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DFF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B02E36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D9940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105BDC" w14:textId="77777777" w:rsidR="00F27775" w:rsidRPr="003A2639" w:rsidRDefault="00EF045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Мытищи</w:t>
      </w:r>
    </w:p>
    <w:p w14:paraId="74A0CACE" w14:textId="477FA928" w:rsidR="00F27775" w:rsidRDefault="003A263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«___»__________</w:t>
      </w:r>
      <w:r w:rsidR="00EF0457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791306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FACB1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4E0BD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F0457">
        <w:rPr>
          <w:rFonts w:ascii="Times New Roman" w:hAnsi="Times New Roman"/>
          <w:noProof/>
          <w:sz w:val="24"/>
          <w:szCs w:val="24"/>
        </w:rPr>
        <w:t>10.04.1963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F0457">
        <w:rPr>
          <w:rFonts w:ascii="Times New Roman" w:hAnsi="Times New Roman"/>
          <w:noProof/>
          <w:sz w:val="24"/>
          <w:szCs w:val="24"/>
        </w:rPr>
        <w:t>Гор. Пятигорск Ставропольского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F0457">
        <w:rPr>
          <w:rFonts w:ascii="Times New Roman" w:hAnsi="Times New Roman"/>
          <w:noProof/>
          <w:sz w:val="24"/>
          <w:szCs w:val="24"/>
        </w:rPr>
        <w:t>010-256-554 98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503202057601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регистрация по месту жительства: 141002, Московская область, г Мытищи, ул Шараповская, д 1 к 2, кв 76</w:t>
      </w:r>
      <w:r>
        <w:rPr>
          <w:rFonts w:ascii="Times New Roman" w:hAnsi="Times New Roman"/>
          <w:sz w:val="24"/>
          <w:szCs w:val="24"/>
        </w:rPr>
        <w:t xml:space="preserve">)  </w:t>
      </w:r>
      <w:r w:rsidR="00EF0457">
        <w:rPr>
          <w:rFonts w:ascii="Times New Roman" w:hAnsi="Times New Roman"/>
          <w:noProof/>
          <w:sz w:val="24"/>
          <w:szCs w:val="24"/>
        </w:rPr>
        <w:t>Голденберг Павел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F045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27.05.2026 г. (резолютивная часть объявлена 21.05.2026 г.) по делу № А41-54260/25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C2A2DA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26FA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B4F0B5B" w14:textId="09C9A0E0" w:rsidR="00FD3DB5" w:rsidRDefault="003A2639" w:rsidP="00FD3DB5">
      <w:pPr>
        <w:ind w:firstLine="708"/>
        <w:rPr>
          <w:kern w:val="2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E75524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 w:rsidR="00E75524">
        <w:rPr>
          <w:rFonts w:ascii="Times New Roman" w:hAnsi="Times New Roman"/>
          <w:i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 xml:space="preserve">по лоту </w:t>
      </w:r>
      <w:r w:rsidRPr="003A2639">
        <w:rPr>
          <w:kern w:val="2"/>
        </w:rPr>
        <w:t>№ 1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: Недвижимое  имущество:  квартира принадлежащая на праве собственности Маликову    Андрею   Юрьевичу расположенная по адресу: Московская область, г. Мытищи, ул. Шараповская, д 1, корп. 2, кв. 76, состоящей  из комнаты, общей площадью 39,50 кв.м. на 2 этаже 15-этажного жилого дома, кадастровым номером: 50:12:0100907:412. Назначение-жилое. </w:t>
      </w:r>
      <w:r w:rsidR="00FD3DB5" w:rsidRPr="00445701">
        <w:rPr>
          <w:rFonts w:ascii="Times New Roman" w:hAnsi="Times New Roman"/>
          <w:sz w:val="24"/>
          <w:szCs w:val="24"/>
        </w:rPr>
        <w:t xml:space="preserve">цена лота - </w:t>
      </w:r>
      <w:r w:rsidR="00FD3DB5">
        <w:rPr>
          <w:rFonts w:ascii="Times New Roman" w:hAnsi="Times New Roman"/>
          <w:sz w:val="24"/>
          <w:szCs w:val="24"/>
        </w:rPr>
        <w:t>_________</w:t>
      </w:r>
      <w:r w:rsidR="00FD3DB5" w:rsidRPr="00445701">
        <w:rPr>
          <w:rFonts w:ascii="Times New Roman" w:hAnsi="Times New Roman"/>
          <w:sz w:val="24"/>
          <w:szCs w:val="24"/>
        </w:rPr>
        <w:t xml:space="preserve"> руб</w:t>
      </w:r>
      <w:r w:rsidR="00FD3DB5" w:rsidRPr="0055523E">
        <w:rPr>
          <w:rFonts w:ascii="Times New Roman" w:hAnsi="Times New Roman"/>
          <w:sz w:val="24"/>
          <w:szCs w:val="24"/>
        </w:rPr>
        <w:t xml:space="preserve">., без НДС. 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 </w:t>
      </w:r>
      <w:r w:rsidR="00FD3DB5" w:rsidRPr="00FD3DB5">
        <w:rPr>
          <w:rFonts w:ascii="Times New Roman" w:hAnsi="Times New Roman"/>
          <w:sz w:val="24"/>
          <w:szCs w:val="24"/>
        </w:rPr>
        <w:t>(далее по тексту – Предмет торгов), проводимых на электронной площадке ЭТП ALFALOT.RU (ИНН 0278184720), размещенной в сети Интернет по адресу: www.alfalot.ru. (ООО «Аукционы Федерации», 450059, РБ, г. Уфа, ул. Рихарда Зорге, д. 9, корп. 6, под. 2, эт. 2), перечисляет задаток в размере 10% в сумме __________ от начальной цены</w:t>
      </w:r>
      <w:r w:rsidR="009A299D">
        <w:rPr>
          <w:rFonts w:ascii="Times New Roman" w:hAnsi="Times New Roman"/>
          <w:sz w:val="24"/>
          <w:szCs w:val="24"/>
        </w:rPr>
        <w:t xml:space="preserve"> продажи</w:t>
      </w:r>
      <w:r w:rsidR="00FD3DB5" w:rsidRPr="00FD3DB5">
        <w:rPr>
          <w:rFonts w:ascii="Times New Roman" w:hAnsi="Times New Roman"/>
          <w:sz w:val="24"/>
          <w:szCs w:val="24"/>
        </w:rPr>
        <w:t xml:space="preserve"> предмета торгов</w:t>
      </w:r>
      <w:r w:rsidR="009A299D">
        <w:rPr>
          <w:rFonts w:ascii="Times New Roman" w:hAnsi="Times New Roman"/>
          <w:sz w:val="24"/>
          <w:szCs w:val="24"/>
        </w:rPr>
        <w:t xml:space="preserve"> на соответствующем этапе </w:t>
      </w:r>
      <w:r w:rsidR="00652CB6">
        <w:rPr>
          <w:rFonts w:ascii="Times New Roman" w:hAnsi="Times New Roman"/>
          <w:sz w:val="24"/>
          <w:szCs w:val="24"/>
        </w:rPr>
        <w:t xml:space="preserve">торгов посредством </w:t>
      </w:r>
      <w:r w:rsidR="009A299D">
        <w:rPr>
          <w:rFonts w:ascii="Times New Roman" w:hAnsi="Times New Roman"/>
          <w:sz w:val="24"/>
          <w:szCs w:val="24"/>
        </w:rPr>
        <w:t>публичного предложения</w:t>
      </w:r>
      <w:r w:rsidR="00FD3DB5" w:rsidRPr="00FD3DB5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70A922B5" w14:textId="77777777" w:rsidR="00FD3DB5" w:rsidRDefault="00FD3DB5" w:rsidP="00FD3DB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E75524" w:rsidRPr="00FD3DB5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</w:t>
      </w:r>
      <w:r w:rsidRPr="00FD3DB5">
        <w:rPr>
          <w:rFonts w:ascii="Times New Roman" w:hAnsi="Times New Roman"/>
          <w:sz w:val="24"/>
          <w:szCs w:val="24"/>
        </w:rPr>
        <w:t xml:space="preserve"> </w:t>
      </w:r>
      <w:r w:rsidR="00E75524" w:rsidRPr="00FD3DB5">
        <w:rPr>
          <w:rFonts w:ascii="Times New Roman" w:hAnsi="Times New Roman"/>
          <w:sz w:val="24"/>
          <w:szCs w:val="24"/>
        </w:rPr>
        <w:t>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14:paraId="60955374" w14:textId="77777777" w:rsidR="00FD3DB5" w:rsidRDefault="00FD3DB5" w:rsidP="00FD3DB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E75524" w:rsidRPr="00FD3DB5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</w:t>
      </w:r>
      <w:r>
        <w:rPr>
          <w:rFonts w:ascii="Times New Roman" w:hAnsi="Times New Roman"/>
          <w:sz w:val="24"/>
          <w:szCs w:val="24"/>
        </w:rPr>
        <w:t>.</w:t>
      </w:r>
    </w:p>
    <w:p w14:paraId="5F6F7434" w14:textId="77777777" w:rsidR="00FD3DB5" w:rsidRDefault="00FD3DB5" w:rsidP="00FD3DB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="00E75524" w:rsidRPr="00FD3DB5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14:paraId="43BEDDB9" w14:textId="2696F27A" w:rsidR="00E75524" w:rsidRPr="00FD3DB5" w:rsidRDefault="00FD3DB5" w:rsidP="00FD3DB5">
      <w:pPr>
        <w:ind w:firstLine="708"/>
        <w:rPr>
          <w:kern w:val="2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1.5. </w:t>
      </w:r>
      <w:r w:rsidR="00E75524" w:rsidRPr="00FD3DB5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4CD33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A4F594A" w14:textId="5BAB4406" w:rsidR="00E75524" w:rsidRDefault="00BF44B3" w:rsidP="00BF44B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E75524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2097DE" w14:textId="6C389AAE" w:rsid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E75524" w:rsidRPr="00BF44B3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2605F">
        <w:rPr>
          <w:rFonts w:ascii="Times New Roman" w:hAnsi="Times New Roman"/>
          <w:sz w:val="24"/>
          <w:szCs w:val="24"/>
        </w:rPr>
        <w:t>__</w:t>
      </w:r>
      <w:r w:rsidR="00E75524" w:rsidRPr="00BF44B3">
        <w:rPr>
          <w:rFonts w:ascii="Times New Roman" w:hAnsi="Times New Roman"/>
          <w:sz w:val="24"/>
          <w:szCs w:val="24"/>
        </w:rPr>
        <w:t>.</w:t>
      </w:r>
      <w:r w:rsidR="00B2605F">
        <w:rPr>
          <w:rFonts w:ascii="Times New Roman" w:hAnsi="Times New Roman"/>
          <w:sz w:val="24"/>
          <w:szCs w:val="24"/>
        </w:rPr>
        <w:t>__</w:t>
      </w:r>
      <w:r w:rsidR="00E75524" w:rsidRPr="00BF44B3">
        <w:rPr>
          <w:rFonts w:ascii="Times New Roman" w:hAnsi="Times New Roman"/>
          <w:sz w:val="24"/>
          <w:szCs w:val="24"/>
        </w:rPr>
        <w:t>.</w:t>
      </w:r>
      <w:r w:rsidR="00B2605F">
        <w:rPr>
          <w:rFonts w:ascii="Times New Roman" w:hAnsi="Times New Roman"/>
          <w:sz w:val="24"/>
          <w:szCs w:val="24"/>
        </w:rPr>
        <w:t>____</w:t>
      </w:r>
      <w:r w:rsidR="00E75524" w:rsidRPr="00BF44B3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EF0457" w:rsidRPr="00BF44B3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 w:rsidR="00E75524" w:rsidRPr="00BF44B3">
        <w:rPr>
          <w:rFonts w:ascii="Times New Roman" w:hAnsi="Times New Roman"/>
          <w:i/>
          <w:sz w:val="24"/>
          <w:szCs w:val="24"/>
        </w:rPr>
        <w:t xml:space="preserve">, </w:t>
      </w:r>
      <w:r w:rsidR="00E75524" w:rsidRPr="00BF44B3">
        <w:rPr>
          <w:rFonts w:ascii="Times New Roman" w:hAnsi="Times New Roman"/>
          <w:sz w:val="24"/>
          <w:szCs w:val="24"/>
        </w:rPr>
        <w:t xml:space="preserve">проводимых на ЭТП  </w:t>
      </w:r>
      <w:r w:rsidR="003A2639" w:rsidRPr="00BF44B3">
        <w:rPr>
          <w:rFonts w:ascii="Times New Roman" w:hAnsi="Times New Roman"/>
          <w:sz w:val="24"/>
          <w:szCs w:val="24"/>
        </w:rPr>
        <w:t>Альфалот</w:t>
      </w:r>
      <w:r w:rsidR="00E75524" w:rsidRPr="00BF44B3">
        <w:rPr>
          <w:rFonts w:ascii="Times New Roman" w:hAnsi="Times New Roman"/>
          <w:sz w:val="24"/>
          <w:szCs w:val="24"/>
        </w:rPr>
        <w:t xml:space="preserve">, лот № </w:t>
      </w:r>
      <w:r w:rsidR="003A2639" w:rsidRPr="00BF44B3">
        <w:rPr>
          <w:rFonts w:ascii="Times New Roman" w:hAnsi="Times New Roman"/>
          <w:sz w:val="24"/>
          <w:szCs w:val="24"/>
        </w:rPr>
        <w:t>1</w:t>
      </w:r>
      <w:r w:rsidR="00E75524" w:rsidRPr="00BF44B3">
        <w:rPr>
          <w:rFonts w:ascii="Times New Roman" w:hAnsi="Times New Roman"/>
          <w:sz w:val="24"/>
          <w:szCs w:val="24"/>
        </w:rPr>
        <w:t>».</w:t>
      </w:r>
    </w:p>
    <w:p w14:paraId="0510AEF1" w14:textId="77777777" w:rsid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E75524" w:rsidRPr="00BF44B3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603D936" w14:textId="77777777" w:rsid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="00E75524" w:rsidRPr="00BF44B3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680F0B" w14:textId="64121139" w:rsidR="00E75524" w:rsidRP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="00E75524" w:rsidRPr="00BF44B3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1603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8D10D5" w14:textId="3BA1F380" w:rsidR="00E75524" w:rsidRPr="00BF44B3" w:rsidRDefault="00BF44B3" w:rsidP="00BF44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BF44B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57F6899" w14:textId="77777777" w:rsid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E75524" w:rsidRPr="00BF44B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BF44B3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0457" w:rsidRPr="00BF44B3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="00E75524" w:rsidRPr="00BF44B3">
        <w:rPr>
          <w:rFonts w:ascii="Times New Roman" w:hAnsi="Times New Roman"/>
          <w:color w:val="000000"/>
          <w:sz w:val="24"/>
          <w:szCs w:val="24"/>
        </w:rPr>
        <w:t>.</w:t>
      </w:r>
    </w:p>
    <w:p w14:paraId="6F984689" w14:textId="2BC0CD65" w:rsidR="00E75524" w:rsidRPr="00BF44B3" w:rsidRDefault="00BF44B3" w:rsidP="00BF44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="00E75524" w:rsidRPr="00BF44B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D6DFB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169B1" w14:textId="00D258C3" w:rsidR="00E75524" w:rsidRPr="00BF44B3" w:rsidRDefault="00E75524" w:rsidP="00BF44B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44B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691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0689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959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F4605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C980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F0457">
              <w:rPr>
                <w:rFonts w:ascii="Times New Roman" w:hAnsi="Times New Roman"/>
                <w:noProof/>
                <w:sz w:val="24"/>
                <w:szCs w:val="24"/>
              </w:rPr>
              <w:t>Маликова Андрея Юрьевича</w:t>
            </w:r>
          </w:p>
          <w:p w14:paraId="0BC1F58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B05226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0F4C4A68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7CCF4002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35D790D3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29DBD17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</w:p>
          <w:p w14:paraId="71004BE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36DA0AF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Маликов Андрей Юрьевич</w:t>
            </w:r>
          </w:p>
          <w:p w14:paraId="26EAE052" w14:textId="6DFB0640" w:rsidR="00E75524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Счёт: 40817810750230049481</w:t>
            </w:r>
            <w:r w:rsidR="00FD3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(Задатковый)</w:t>
            </w:r>
          </w:p>
          <w:p w14:paraId="6F46DF2A" w14:textId="0FBA2E79" w:rsidR="006D2F0B" w:rsidRPr="00BC011D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45F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ACA12F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647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3660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F045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B66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11668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98463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546015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AF4E1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661DB"/>
    <w:multiLevelType w:val="hybridMultilevel"/>
    <w:tmpl w:val="55D8AC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96612EC"/>
    <w:multiLevelType w:val="multilevel"/>
    <w:tmpl w:val="20387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0367491">
    <w:abstractNumId w:val="1"/>
  </w:num>
  <w:num w:numId="2" w16cid:durableId="1013652638">
    <w:abstractNumId w:val="2"/>
  </w:num>
  <w:num w:numId="3" w16cid:durableId="185633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D6EC2"/>
    <w:rsid w:val="00106842"/>
    <w:rsid w:val="00124B6D"/>
    <w:rsid w:val="0013118D"/>
    <w:rsid w:val="0023545D"/>
    <w:rsid w:val="00381B6C"/>
    <w:rsid w:val="003A2639"/>
    <w:rsid w:val="00412179"/>
    <w:rsid w:val="0046686D"/>
    <w:rsid w:val="0049059C"/>
    <w:rsid w:val="004C2407"/>
    <w:rsid w:val="0057643B"/>
    <w:rsid w:val="00582FEA"/>
    <w:rsid w:val="00596B13"/>
    <w:rsid w:val="005A44DE"/>
    <w:rsid w:val="00614239"/>
    <w:rsid w:val="00633086"/>
    <w:rsid w:val="00652CB6"/>
    <w:rsid w:val="006C0BDC"/>
    <w:rsid w:val="006D2F0B"/>
    <w:rsid w:val="00803A5A"/>
    <w:rsid w:val="008610A4"/>
    <w:rsid w:val="008A4210"/>
    <w:rsid w:val="008C3FF4"/>
    <w:rsid w:val="008C49EB"/>
    <w:rsid w:val="009174A2"/>
    <w:rsid w:val="009A299D"/>
    <w:rsid w:val="009A59AE"/>
    <w:rsid w:val="009E0407"/>
    <w:rsid w:val="009F402A"/>
    <w:rsid w:val="00AB5424"/>
    <w:rsid w:val="00AC2501"/>
    <w:rsid w:val="00B120CD"/>
    <w:rsid w:val="00B2605F"/>
    <w:rsid w:val="00B36621"/>
    <w:rsid w:val="00B52324"/>
    <w:rsid w:val="00B73E04"/>
    <w:rsid w:val="00BF44B3"/>
    <w:rsid w:val="00C653A0"/>
    <w:rsid w:val="00CE4B37"/>
    <w:rsid w:val="00D554D6"/>
    <w:rsid w:val="00E75524"/>
    <w:rsid w:val="00EB49A8"/>
    <w:rsid w:val="00EF0457"/>
    <w:rsid w:val="00F27775"/>
    <w:rsid w:val="00FD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92C8"/>
  <w15:chartTrackingRefBased/>
  <w15:docId w15:val="{AE740FF9-4B11-486B-9455-6CF4DB6D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Управляющего Помощник</cp:lastModifiedBy>
  <cp:revision>8</cp:revision>
  <dcterms:created xsi:type="dcterms:W3CDTF">2026-09-09T13:49:00Z</dcterms:created>
  <dcterms:modified xsi:type="dcterms:W3CDTF">2026-10-28T12:09:00Z</dcterms:modified>
</cp:coreProperties>
</file>