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C36AF2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C36AF2">
      <w:pPr>
        <w:spacing w:after="0" w:line="240" w:lineRule="auto"/>
        <w:rPr>
          <w:rFonts w:ascii="Times New Roman" w:hAnsi="Times New Roman"/>
        </w:rPr>
        <w:sectPr w:rsidR="000A27D1" w:rsidSect="00C36AF2"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0A27D1" w:rsidRDefault="00166D0D" w:rsidP="00C36AF2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Воронеж</w:t>
      </w:r>
    </w:p>
    <w:p w:rsidR="000A27D1" w:rsidRDefault="00C36AF2" w:rsidP="00C36AF2">
      <w:pPr>
        <w:spacing w:after="0" w:line="240" w:lineRule="auto"/>
        <w:jc w:val="right"/>
        <w:rPr>
          <w:rFonts w:ascii="Times New Roman" w:hAnsi="Times New Roman"/>
        </w:rPr>
        <w:sectPr w:rsidR="000A27D1" w:rsidSect="00C36AF2">
          <w:type w:val="continuous"/>
          <w:pgSz w:w="11906" w:h="16838"/>
          <w:pgMar w:top="426" w:right="850" w:bottom="426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166D0D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C36AF2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C36AF2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66D0D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Усмонова Лутфия Давронкуловна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АС Воронежской области от 10.09.2026 по делу № А14-10184/2024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C36A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C36AF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C36AF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C36AF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C36AF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C36A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C36AF2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C36A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C36A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C36AF2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C36A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C36A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C36A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C36A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C36A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C36A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E10F9A">
        <w:rPr>
          <w:rFonts w:ascii="Times New Roman" w:hAnsi="Times New Roman"/>
        </w:rPr>
        <w:t>в</w:t>
      </w:r>
      <w:proofErr w:type="gramEnd"/>
      <w:r w:rsidR="00F13FD5">
        <w:rPr>
          <w:rFonts w:ascii="Times New Roman" w:hAnsi="Times New Roman"/>
        </w:rPr>
        <w:t xml:space="preserve"> </w:t>
      </w:r>
      <w:proofErr w:type="gramStart"/>
      <w:r w:rsidR="00166D0D">
        <w:rPr>
          <w:rFonts w:ascii="Times New Roman" w:hAnsi="Times New Roman"/>
          <w:noProof/>
        </w:rPr>
        <w:t>АС</w:t>
      </w:r>
      <w:proofErr w:type="gramEnd"/>
      <w:r w:rsidR="00166D0D">
        <w:rPr>
          <w:rFonts w:ascii="Times New Roman" w:hAnsi="Times New Roman"/>
          <w:noProof/>
        </w:rPr>
        <w:t xml:space="preserve"> Воронежской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C36A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C36AF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C36AF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66D0D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Усмонова Лутфия Давронкуловна</w:t>
            </w:r>
          </w:p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21.12.1973</w:t>
            </w:r>
          </w:p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г. Душанбе Таджикская ССР</w:t>
            </w:r>
          </w:p>
          <w:p w:rsidR="007B18C5" w:rsidRPr="00AE3D0E" w:rsidRDefault="00AE3D0E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188-134-401 78</w:t>
            </w:r>
          </w:p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771979972108</w:t>
            </w:r>
          </w:p>
          <w:p w:rsidR="007B18C5" w:rsidRPr="00AE3D0E" w:rsidRDefault="00166D0D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394088, Воронежская область, г. Воронеж, ул. Генерала Лизюкова, д. 56. кв. 273</w:t>
            </w:r>
          </w:p>
          <w:p w:rsidR="007B18C5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36AF2" w:rsidRPr="00C36AF2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40817810250225429150</w:t>
            </w:r>
          </w:p>
          <w:p w:rsidR="00C36AF2" w:rsidRPr="00C36AF2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C36AF2" w:rsidRPr="00C36AF2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к/с 30101810150040000763</w:t>
            </w:r>
          </w:p>
          <w:p w:rsidR="00C36AF2" w:rsidRPr="00AE3D0E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 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66D0D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Усмоновой Лутфии Давронкуловны</w:t>
            </w:r>
          </w:p>
          <w:p w:rsidR="00BB22F1" w:rsidRPr="00AE3D0E" w:rsidRDefault="00BB22F1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66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C36AF2" w:rsidRPr="00AE3D0E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6AF2" w:rsidRPr="00AE3D0E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C36AF2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C36AF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C36AF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C36AF2">
      <w:pPr>
        <w:spacing w:after="0" w:line="240" w:lineRule="auto"/>
        <w:rPr>
          <w:rFonts w:ascii="Times New Roman" w:hAnsi="Times New Roman"/>
        </w:rPr>
        <w:sectPr w:rsidR="00E506ED" w:rsidSect="00C36AF2">
          <w:type w:val="continuous"/>
          <w:pgSz w:w="11906" w:h="16838"/>
          <w:pgMar w:top="426" w:right="850" w:bottom="426" w:left="1701" w:header="708" w:footer="708" w:gutter="0"/>
          <w:cols w:space="708"/>
          <w:docGrid w:linePitch="360"/>
        </w:sectPr>
      </w:pPr>
    </w:p>
    <w:p w:rsidR="00E506ED" w:rsidRDefault="00166D0D" w:rsidP="00C36AF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Воронеж</w:t>
      </w:r>
    </w:p>
    <w:p w:rsidR="00E506ED" w:rsidRDefault="00C36AF2" w:rsidP="00C36AF2">
      <w:pPr>
        <w:spacing w:after="0" w:line="240" w:lineRule="auto"/>
        <w:jc w:val="right"/>
        <w:rPr>
          <w:rFonts w:ascii="Times New Roman" w:hAnsi="Times New Roman"/>
        </w:rPr>
        <w:sectPr w:rsidR="00E506ED" w:rsidSect="00C36AF2">
          <w:type w:val="continuous"/>
          <w:pgSz w:w="11906" w:h="16838"/>
          <w:pgMar w:top="426" w:right="850" w:bottom="426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166D0D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C36AF2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C36AF2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166D0D" w:rsidP="00C36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Усмонова Лутфия Давронкуловна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определения АС Воронежской </w:t>
      </w:r>
      <w:bookmarkStart w:id="0" w:name="_GoBack"/>
      <w:bookmarkEnd w:id="0"/>
      <w:r>
        <w:rPr>
          <w:rFonts w:ascii="Times New Roman" w:hAnsi="Times New Roman"/>
          <w:noProof/>
        </w:rPr>
        <w:t>области от 10.09.2026 по делу № А14-10184/2024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C36A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C36AF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C36AF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C36AF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C36AF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C36AF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C36AF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66D0D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Усмонова Лутфия Давронкуловна</w:t>
            </w:r>
          </w:p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21.12.1973</w:t>
            </w:r>
          </w:p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г. Душанбе Таджикская ССР</w:t>
            </w:r>
          </w:p>
          <w:p w:rsidR="007B18C5" w:rsidRPr="005A1E50" w:rsidRDefault="005A1E50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188-134-401 78</w:t>
            </w:r>
          </w:p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66D0D">
              <w:rPr>
                <w:rFonts w:ascii="Times New Roman" w:hAnsi="Times New Roman"/>
                <w:noProof/>
                <w:sz w:val="20"/>
                <w:szCs w:val="20"/>
              </w:rPr>
              <w:t>771979972108</w:t>
            </w:r>
          </w:p>
          <w:p w:rsidR="007B18C5" w:rsidRPr="005A1E50" w:rsidRDefault="00166D0D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394088, Воронежская область, г. Воронеж, ул. Генерала Лизюкова, д. 56. кв. 273</w:t>
            </w:r>
          </w:p>
          <w:p w:rsidR="007B18C5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36AF2" w:rsidRPr="00C36AF2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40817810250225429150</w:t>
            </w:r>
          </w:p>
          <w:p w:rsidR="00C36AF2" w:rsidRPr="00C36AF2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C36AF2" w:rsidRPr="00C36AF2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к/с 30101810150040000763</w:t>
            </w:r>
          </w:p>
          <w:p w:rsidR="00C36AF2" w:rsidRPr="005A1E50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A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 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66D0D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Усмоновой Лутфии Давронкуловны</w:t>
            </w:r>
          </w:p>
          <w:p w:rsidR="00A14A99" w:rsidRPr="005A1E50" w:rsidRDefault="00A14A99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66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C36AF2" w:rsidRPr="005A1E50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36AF2" w:rsidRPr="005A1E50" w:rsidRDefault="00C36AF2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C36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C36AF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C36AF2">
      <w:pPr>
        <w:spacing w:after="0"/>
      </w:pPr>
    </w:p>
    <w:p w:rsidR="00CE4B37" w:rsidRDefault="00CE4B37" w:rsidP="00C36AF2">
      <w:pPr>
        <w:spacing w:after="0"/>
      </w:pPr>
    </w:p>
    <w:sectPr w:rsidR="00CE4B37" w:rsidSect="00C36AF2">
      <w:type w:val="continuous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66D0D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36AF2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2026-10-23T06:23:00Z</dcterms:created>
  <dcterms:modified xsi:type="dcterms:W3CDTF">2026-10-23T06:23:00Z</dcterms:modified>
</cp:coreProperties>
</file>