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Договор о задатке</w:t>
      </w:r>
    </w:p>
    <w:p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665"/>
        <w:gridCol w:w="4463"/>
      </w:tblGrid>
      <w:tr w:rsidR="00A65315" w:rsidRPr="00A65315" w:rsidTr="00A65315">
        <w:trPr>
          <w:cantSplit/>
        </w:trPr>
        <w:tc>
          <w:tcPr>
            <w:tcW w:w="4665" w:type="dxa"/>
            <w:hideMark/>
          </w:tcPr>
          <w:p w:rsidR="00A65315" w:rsidRPr="00A65315" w:rsidRDefault="00A65315" w:rsidP="00A653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653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г. Тамбов  </w:t>
            </w:r>
          </w:p>
        </w:tc>
        <w:tc>
          <w:tcPr>
            <w:tcW w:w="4463" w:type="dxa"/>
            <w:hideMark/>
          </w:tcPr>
          <w:p w:rsidR="00A65315" w:rsidRPr="00A65315" w:rsidRDefault="00244139" w:rsidP="00A653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«__» ____________ 202</w:t>
            </w:r>
            <w:r w:rsidR="001F678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  <w:r w:rsidR="00A65315" w:rsidRPr="00A653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65315" w:rsidRPr="00A65315" w:rsidRDefault="008C118E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7C44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5796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ООО </w:t>
      </w:r>
      <w:r w:rsidR="00E2160C"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="00D57964">
        <w:rPr>
          <w:rFonts w:ascii="Times New Roman" w:eastAsia="Calibri" w:hAnsi="Times New Roman" w:cs="Times New Roman"/>
          <w:sz w:val="24"/>
          <w:szCs w:val="24"/>
          <w:lang w:eastAsia="ru-RU"/>
        </w:rPr>
        <w:t>Поток</w:t>
      </w:r>
      <w:r w:rsidR="002377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r w:rsidR="0023776B" w:rsidRPr="007C44AD">
        <w:rPr>
          <w:rFonts w:ascii="Times New Roman" w:eastAsia="Calibri" w:hAnsi="Times New Roman" w:cs="Times New Roman"/>
          <w:sz w:val="24"/>
          <w:szCs w:val="24"/>
          <w:lang w:eastAsia="ru-RU"/>
        </w:rPr>
        <w:t>именуемое</w:t>
      </w:r>
      <w:r w:rsidR="007C44AD" w:rsidRPr="007C44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дальнейшем «Продавец», в лице конкурсного управляющего </w:t>
      </w:r>
      <w:r w:rsidR="00E2160C">
        <w:rPr>
          <w:rFonts w:ascii="Times New Roman" w:eastAsia="Calibri" w:hAnsi="Times New Roman" w:cs="Times New Roman"/>
          <w:sz w:val="24"/>
          <w:szCs w:val="24"/>
          <w:lang w:eastAsia="ru-RU"/>
        </w:rPr>
        <w:t>Мешалкиной Оксаны Владимировны, действующей</w:t>
      </w:r>
      <w:r w:rsidR="007C44AD" w:rsidRPr="007C44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основании </w:t>
      </w:r>
      <w:r w:rsidR="00D57964">
        <w:rPr>
          <w:rFonts w:ascii="Times New Roman" w:eastAsia="Calibri" w:hAnsi="Times New Roman" w:cs="Times New Roman"/>
          <w:sz w:val="24"/>
          <w:szCs w:val="24"/>
          <w:lang w:eastAsia="ru-RU"/>
        </w:rPr>
        <w:t>решения</w:t>
      </w:r>
      <w:bookmarkStart w:id="0" w:name="_GoBack"/>
      <w:bookmarkEnd w:id="0"/>
      <w:r w:rsidR="007C44AD" w:rsidRPr="007C44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Арбитражного суда Тамбовской </w:t>
      </w:r>
      <w:r w:rsidR="00E2160C">
        <w:rPr>
          <w:rFonts w:ascii="Times New Roman" w:eastAsia="Calibri" w:hAnsi="Times New Roman" w:cs="Times New Roman"/>
          <w:sz w:val="24"/>
          <w:szCs w:val="24"/>
          <w:lang w:eastAsia="ru-RU"/>
        </w:rPr>
        <w:t>области от</w:t>
      </w:r>
      <w:r w:rsidR="00D5796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01.07.2025</w:t>
      </w:r>
      <w:r w:rsidR="007C44AD" w:rsidRPr="007C44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делу № А64-</w:t>
      </w:r>
      <w:r w:rsidR="00D57964">
        <w:rPr>
          <w:rFonts w:ascii="Times New Roman" w:eastAsia="Calibri" w:hAnsi="Times New Roman" w:cs="Times New Roman"/>
          <w:sz w:val="24"/>
          <w:szCs w:val="24"/>
          <w:lang w:eastAsia="ru-RU"/>
        </w:rPr>
        <w:t>9449/2024</w:t>
      </w:r>
      <w:r w:rsidR="001D230D" w:rsidRPr="001D23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одной стороны и _____________________, именуемое в дальнейшем «Покупатель», в лице _________________, действующего на основании _____________, с другой стороны, заключили на</w:t>
      </w:r>
      <w:r w:rsidR="001D230D">
        <w:rPr>
          <w:rFonts w:ascii="Times New Roman" w:eastAsia="Calibri" w:hAnsi="Times New Roman" w:cs="Times New Roman"/>
          <w:sz w:val="24"/>
          <w:szCs w:val="24"/>
          <w:lang w:eastAsia="ru-RU"/>
        </w:rPr>
        <w:t>стоящий договор о нижеследующем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1. Предмет договора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Претендент для участия в открытых торгах в форме аукциона по продаже имущества </w:t>
      </w:r>
      <w:r w:rsidR="00D5796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ООО </w:t>
      </w:r>
      <w:r w:rsidR="00E2160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</w:t>
      </w:r>
      <w:r w:rsidR="00D57964">
        <w:rPr>
          <w:rFonts w:ascii="Times New Roman" w:eastAsia="Calibri" w:hAnsi="Times New Roman" w:cs="Times New Roman"/>
          <w:sz w:val="24"/>
          <w:szCs w:val="24"/>
          <w:lang w:eastAsia="ru-RU"/>
        </w:rPr>
        <w:t>Поток</w:t>
      </w:r>
      <w:r w:rsidR="00BE5094">
        <w:rPr>
          <w:rFonts w:ascii="Times New Roman" w:eastAsia="Calibri" w:hAnsi="Times New Roman" w:cs="Times New Roman"/>
          <w:sz w:val="24"/>
          <w:szCs w:val="24"/>
          <w:lang w:eastAsia="ru-RU"/>
        </w:rPr>
        <w:t>» назначенных</w:t>
      </w:r>
      <w:r w:rsidR="001F678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__________ 2026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 по лоту №________ с начальной ценой ____________ руб., обязуется перечислить на расчетный сч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>ет Продавца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</w:t>
      </w:r>
      <w:r w:rsidR="00040D1A">
        <w:rPr>
          <w:rFonts w:ascii="Times New Roman" w:eastAsia="Calibri" w:hAnsi="Times New Roman" w:cs="Times New Roman"/>
          <w:sz w:val="24"/>
          <w:szCs w:val="24"/>
          <w:lang w:eastAsia="ru-RU"/>
        </w:rPr>
        <w:t>даток в размере 1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% от начальной цены лота.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1.2. Задаток устанавливается в размере _______ (_____________) руб. 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2. Передача денежных средств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2.1. Претендент обеспечивает поступление на расчетный счет Продавца указ</w:t>
      </w:r>
      <w:r w:rsidR="007C44AD">
        <w:rPr>
          <w:rFonts w:ascii="Times New Roman" w:eastAsia="Calibri" w:hAnsi="Times New Roman" w:cs="Times New Roman"/>
          <w:sz w:val="24"/>
          <w:szCs w:val="24"/>
          <w:lang w:eastAsia="ru-RU"/>
        </w:rPr>
        <w:t>анный в настоящем Договоре до 16ч. 00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D5796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01.09</w:t>
      </w:r>
      <w:r w:rsidR="001F6785">
        <w:rPr>
          <w:rFonts w:ascii="Times New Roman" w:eastAsia="Calibri" w:hAnsi="Times New Roman" w:cs="Times New Roman"/>
          <w:sz w:val="24"/>
          <w:szCs w:val="24"/>
          <w:lang w:eastAsia="ru-RU"/>
        </w:rPr>
        <w:t>.2026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 Для участия в открытых торгах Претендент представляет Организатору торгов 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(Арбитр</w:t>
      </w:r>
      <w:r w:rsidR="006A5140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ажному управляющему </w:t>
      </w:r>
      <w:r w:rsidR="00627C42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Мешалкиной О</w:t>
      </w:r>
      <w:r w:rsidR="001D230D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.</w:t>
      </w:r>
      <w:r w:rsidR="00627C42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В.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)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платежное поручение с отметкой банка об исполнении, подтверждающее внесение задатка.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2.3. Подтверждением внесения задатка на расчетный счет Продавца является выписка из его счета. В случае не поступления задатка в указанный срок, обязательства Претендента по внесению задатка считаются неисполненными.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2.4. В случае победы Претендента на открытых торгах его задаток засчитывается в счет оплаты имущества по договору купли - продажи.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2.5. Продавец обязуется возвратить Претенденту сумму задатка в порядке и в случаях, установленных разделом 3 настоящего Договора.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3. Возврат денежных средств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3.1. В случае, если Претенденту отказано в приеме заявки на участие в открытых торгах,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3.2. В случае, если Претендент не признан участником открытых торгов,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3.3. Претендент до истечения срока подачи заявок имеет право отозвать заявку путем письменного уведомления Организатора торгов.</w:t>
      </w:r>
    </w:p>
    <w:p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5 (пяти) банковских дней со дня поступления уведомления об отзыве заявки Организатору торгов.</w:t>
      </w:r>
    </w:p>
    <w:p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заявки позднее даты окончания приема заявок задаток ему не возвращается.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3.4. В случае, если Претендент не признан победителем открытых торгов, Продавец торгов перечисляет задаток на расчетный счет Претендента, указанный в настоящем Договоре, в течение 5 (пяти) банковских дней с момента подписания Протокола результатов проведения открытых торгов.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3.5. При уклонении или отказе Претендента, в случае победы на открытых торгах, от подписания протокола результатов проведения открытых торгов и (или) договора купли-продажи имущества </w:t>
      </w:r>
      <w:r w:rsidR="00D5796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ООО </w:t>
      </w:r>
      <w:r w:rsidR="000E338A"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="00D57964">
        <w:rPr>
          <w:rFonts w:ascii="Times New Roman" w:eastAsia="Calibri" w:hAnsi="Times New Roman" w:cs="Times New Roman"/>
          <w:sz w:val="24"/>
          <w:szCs w:val="24"/>
          <w:lang w:eastAsia="ru-RU"/>
        </w:rPr>
        <w:t>Поток</w:t>
      </w:r>
      <w:r w:rsidR="000E338A">
        <w:rPr>
          <w:rFonts w:ascii="Times New Roman" w:eastAsia="Calibri" w:hAnsi="Times New Roman" w:cs="Times New Roman"/>
          <w:sz w:val="24"/>
          <w:szCs w:val="24"/>
          <w:lang w:eastAsia="ru-RU"/>
        </w:rPr>
        <w:t>»,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 также уклонения от оплаты в установленный срок стоимости имущества задаток Претенденту не возвращается. 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3.6. В случае признания открытых торгов несостоявшимся Продавец перечисляет задаток на счет Претендента, указанный в настоящем Договоре, в течение 5 (пяти) банковских дней с даты проведения открытых торгов.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3.7. Течение сроков по настоящему Договору начинается на следующий день после наступления события, которым определено его начало.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4. Ответственность сторон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4.2. Все споры и разногласия, которые могут возникнуть в результате нарушения Сторонами условий настоящего Договора, будут, по возможности, решаться путем переговоров. В случае невозможности разрешения споров путем переговоров они рассматриваются в Арбитражном суде </w:t>
      </w:r>
      <w:r w:rsidR="007C44AD">
        <w:rPr>
          <w:rFonts w:ascii="Times New Roman" w:eastAsia="Calibri" w:hAnsi="Times New Roman" w:cs="Times New Roman"/>
          <w:sz w:val="24"/>
          <w:szCs w:val="24"/>
          <w:lang w:eastAsia="ru-RU"/>
        </w:rPr>
        <w:t>Тамбовской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области.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5. Срок действия договора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5.1. Договор вступает в силу с момента подписания его Сторонами.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5.2. Договор прекращает свое действие с момента надлежащего исполнения Сторонами взятых на себя обязательств.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5.3. Настоящий договор составлен в двух экземплярах - по одному для каждой из Сторон.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6. Юридические адреса и банковские реквизиты Сторон</w:t>
      </w:r>
    </w:p>
    <w:p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307BE" w:rsidRDefault="00A307BE" w:rsidP="00A653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Организатор торгов</w:t>
      </w:r>
    </w:p>
    <w:p w:rsidR="00D57964" w:rsidRPr="00D57964" w:rsidRDefault="00D57964" w:rsidP="00D5796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7964">
        <w:rPr>
          <w:rFonts w:ascii="Times New Roman" w:eastAsia="Calibri" w:hAnsi="Times New Roman" w:cs="Times New Roman"/>
          <w:sz w:val="24"/>
          <w:szCs w:val="24"/>
          <w:lang w:eastAsia="ru-RU"/>
        </w:rPr>
        <w:t>ОБЩЕСТВО С ОГРАНИЧЕННОЙ ОТВЕТСТВЕННОСТЬЮ "ПОТОК"</w:t>
      </w:r>
    </w:p>
    <w:p w:rsidR="00D57964" w:rsidRPr="00D57964" w:rsidRDefault="00D57964" w:rsidP="00D5796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7964">
        <w:rPr>
          <w:rFonts w:ascii="Times New Roman" w:eastAsia="Calibri" w:hAnsi="Times New Roman" w:cs="Times New Roman"/>
          <w:sz w:val="24"/>
          <w:szCs w:val="24"/>
          <w:lang w:eastAsia="ru-RU"/>
        </w:rPr>
        <w:t>ИНН: 6829158632</w:t>
      </w:r>
    </w:p>
    <w:p w:rsidR="00D57964" w:rsidRPr="00D57964" w:rsidRDefault="00D57964" w:rsidP="00D5796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7964">
        <w:rPr>
          <w:rFonts w:ascii="Times New Roman" w:eastAsia="Calibri" w:hAnsi="Times New Roman" w:cs="Times New Roman"/>
          <w:sz w:val="24"/>
          <w:szCs w:val="24"/>
          <w:lang w:eastAsia="ru-RU"/>
        </w:rPr>
        <w:t>КПП: 682901001</w:t>
      </w:r>
    </w:p>
    <w:p w:rsidR="00D57964" w:rsidRPr="00D57964" w:rsidRDefault="00D57964" w:rsidP="00D5796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7964">
        <w:rPr>
          <w:rFonts w:ascii="Times New Roman" w:eastAsia="Calibri" w:hAnsi="Times New Roman" w:cs="Times New Roman"/>
          <w:sz w:val="24"/>
          <w:szCs w:val="24"/>
          <w:lang w:eastAsia="ru-RU"/>
        </w:rPr>
        <w:t>Счет: 40702810212020035187</w:t>
      </w:r>
    </w:p>
    <w:p w:rsidR="00D57964" w:rsidRPr="00D57964" w:rsidRDefault="00D57964" w:rsidP="00D5796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7964">
        <w:rPr>
          <w:rFonts w:ascii="Times New Roman" w:eastAsia="Calibri" w:hAnsi="Times New Roman" w:cs="Times New Roman"/>
          <w:sz w:val="24"/>
          <w:szCs w:val="24"/>
          <w:lang w:eastAsia="ru-RU"/>
        </w:rPr>
        <w:t>в Филиал "Корпоративный" ПАО "</w:t>
      </w:r>
      <w:proofErr w:type="spellStart"/>
      <w:r w:rsidRPr="00D57964">
        <w:rPr>
          <w:rFonts w:ascii="Times New Roman" w:eastAsia="Calibri" w:hAnsi="Times New Roman" w:cs="Times New Roman"/>
          <w:sz w:val="24"/>
          <w:szCs w:val="24"/>
          <w:lang w:eastAsia="ru-RU"/>
        </w:rPr>
        <w:t>Совкомбанк</w:t>
      </w:r>
      <w:proofErr w:type="spellEnd"/>
      <w:r w:rsidRPr="00D57964">
        <w:rPr>
          <w:rFonts w:ascii="Times New Roman" w:eastAsia="Calibri" w:hAnsi="Times New Roman" w:cs="Times New Roman"/>
          <w:sz w:val="24"/>
          <w:szCs w:val="24"/>
          <w:lang w:eastAsia="ru-RU"/>
        </w:rPr>
        <w:t>" (г. Москва)</w:t>
      </w:r>
    </w:p>
    <w:p w:rsidR="00A65315" w:rsidRPr="00A65315" w:rsidRDefault="00D57964" w:rsidP="00D5796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7964">
        <w:rPr>
          <w:rFonts w:ascii="Times New Roman" w:eastAsia="Calibri" w:hAnsi="Times New Roman" w:cs="Times New Roman"/>
          <w:sz w:val="24"/>
          <w:szCs w:val="24"/>
          <w:lang w:eastAsia="ru-RU"/>
        </w:rPr>
        <w:t>к/с 30101810445250000360, БИК 044525360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A65315" w:rsidRPr="00A65315" w:rsidRDefault="00A65315" w:rsidP="00A65315">
      <w:pPr>
        <w:keepNext/>
        <w:suppressAutoHyphens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Претендент:</w:t>
      </w:r>
    </w:p>
    <w:p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7. Подписи Сторон</w:t>
      </w:r>
    </w:p>
    <w:p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65315" w:rsidRPr="00A65315" w:rsidRDefault="007C44AD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Конкурсный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A65315" w:rsidRPr="00A65315" w:rsidRDefault="00D57964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ООО </w:t>
      </w:r>
      <w:r w:rsidR="00451CD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Поток</w:t>
      </w:r>
      <w:r w:rsidR="00451CD4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65315" w:rsidRPr="00A65315" w:rsidRDefault="001D230D" w:rsidP="00A65315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</w:t>
      </w:r>
      <w:r w:rsidR="00451CD4">
        <w:rPr>
          <w:rFonts w:ascii="Times New Roman" w:eastAsia="Calibri" w:hAnsi="Times New Roman" w:cs="Times New Roman"/>
          <w:sz w:val="24"/>
          <w:szCs w:val="24"/>
          <w:lang w:eastAsia="ru-RU"/>
        </w:rPr>
        <w:t>О.В. Мешалкина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_________________/___________/</w:t>
      </w:r>
    </w:p>
    <w:p w:rsidR="00A65315" w:rsidRPr="00A65315" w:rsidRDefault="00A65315" w:rsidP="00A65315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</w:p>
    <w:p w:rsidR="00A65315" w:rsidRPr="00A65315" w:rsidRDefault="00A65315" w:rsidP="00A65315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</w:p>
    <w:p w:rsidR="00E10DA3" w:rsidRDefault="00E10DA3"/>
    <w:sectPr w:rsidR="00E10DA3" w:rsidSect="009C7D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132E2A"/>
    <w:rsid w:val="00014AC5"/>
    <w:rsid w:val="0002159A"/>
    <w:rsid w:val="00040D1A"/>
    <w:rsid w:val="000E338A"/>
    <w:rsid w:val="00105621"/>
    <w:rsid w:val="00123BCC"/>
    <w:rsid w:val="00132E2A"/>
    <w:rsid w:val="00146B70"/>
    <w:rsid w:val="001D230D"/>
    <w:rsid w:val="001F6785"/>
    <w:rsid w:val="0023776B"/>
    <w:rsid w:val="00244139"/>
    <w:rsid w:val="002735D3"/>
    <w:rsid w:val="002B5C15"/>
    <w:rsid w:val="003D6E77"/>
    <w:rsid w:val="00451CD4"/>
    <w:rsid w:val="00475F26"/>
    <w:rsid w:val="00517EF0"/>
    <w:rsid w:val="005A6787"/>
    <w:rsid w:val="005F62F7"/>
    <w:rsid w:val="00627C42"/>
    <w:rsid w:val="006A5140"/>
    <w:rsid w:val="007C44AD"/>
    <w:rsid w:val="00847446"/>
    <w:rsid w:val="00885CF7"/>
    <w:rsid w:val="008C118E"/>
    <w:rsid w:val="009C7D37"/>
    <w:rsid w:val="00A307BE"/>
    <w:rsid w:val="00A65315"/>
    <w:rsid w:val="00B5065F"/>
    <w:rsid w:val="00B83B23"/>
    <w:rsid w:val="00B9080C"/>
    <w:rsid w:val="00BE5094"/>
    <w:rsid w:val="00C921A9"/>
    <w:rsid w:val="00D57964"/>
    <w:rsid w:val="00D97D70"/>
    <w:rsid w:val="00DA6F29"/>
    <w:rsid w:val="00E10DA3"/>
    <w:rsid w:val="00E2160C"/>
    <w:rsid w:val="00E61475"/>
    <w:rsid w:val="00F56700"/>
    <w:rsid w:val="00FB5D0B"/>
    <w:rsid w:val="00FE3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7B4E1"/>
  <w15:docId w15:val="{97FD4299-9B33-4DFB-B9BA-EAA2D53BD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D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6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62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</dc:creator>
  <cp:lastModifiedBy>Oksana</cp:lastModifiedBy>
  <cp:revision>37</cp:revision>
  <cp:lastPrinted>2025-06-04T08:18:00Z</cp:lastPrinted>
  <dcterms:created xsi:type="dcterms:W3CDTF">2022-09-10T18:03:00Z</dcterms:created>
  <dcterms:modified xsi:type="dcterms:W3CDTF">2026-07-23T07:42:00Z</dcterms:modified>
</cp:coreProperties>
</file>