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89A29" w14:textId="77777777" w:rsidR="003E164F" w:rsidRDefault="00430638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ДОГОВОР</w:t>
      </w:r>
      <w:r w:rsidR="00407D86" w:rsidRPr="004C0DB1">
        <w:rPr>
          <w:rFonts w:ascii="Times New Roman" w:hAnsi="Times New Roman" w:cs="Times New Roman"/>
          <w:b/>
          <w:sz w:val="21"/>
          <w:szCs w:val="21"/>
        </w:rPr>
        <w:t xml:space="preserve"> О ЗАДАТКЕ</w:t>
      </w:r>
    </w:p>
    <w:p w14:paraId="59FED190" w14:textId="77777777" w:rsidR="00391301" w:rsidRDefault="003E164F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г.</w:t>
      </w:r>
      <w:r w:rsidR="00D3016E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2C1265" w:rsidRPr="004C0DB1">
        <w:rPr>
          <w:rFonts w:ascii="Times New Roman" w:hAnsi="Times New Roman" w:cs="Times New Roman"/>
          <w:sz w:val="21"/>
          <w:szCs w:val="21"/>
        </w:rPr>
        <w:t>Тюмень</w:t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20E70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4A50BA" w:rsidRPr="004C0DB1">
        <w:rPr>
          <w:rFonts w:ascii="Times New Roman" w:hAnsi="Times New Roman" w:cs="Times New Roman"/>
          <w:sz w:val="21"/>
          <w:szCs w:val="21"/>
        </w:rPr>
        <w:tab/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«__» _________ </w:t>
      </w:r>
      <w:r w:rsidR="000C23E4">
        <w:rPr>
          <w:rFonts w:ascii="Times New Roman" w:hAnsi="Times New Roman" w:cs="Times New Roman"/>
          <w:sz w:val="21"/>
          <w:szCs w:val="21"/>
        </w:rPr>
        <w:t>_____</w:t>
      </w:r>
      <w:r w:rsidR="00202F4C" w:rsidRPr="004C0DB1">
        <w:rPr>
          <w:rFonts w:ascii="Times New Roman" w:hAnsi="Times New Roman" w:cs="Times New Roman"/>
          <w:sz w:val="21"/>
          <w:szCs w:val="21"/>
        </w:rPr>
        <w:t xml:space="preserve"> г.</w:t>
      </w:r>
    </w:p>
    <w:p w14:paraId="1FBA63C5" w14:textId="77777777" w:rsidR="00420E70" w:rsidRPr="004C0DB1" w:rsidRDefault="00420E70" w:rsidP="00420E70">
      <w:pPr>
        <w:pStyle w:val="ConsNonformat"/>
        <w:widowControl/>
        <w:tabs>
          <w:tab w:val="left" w:pos="426"/>
        </w:tabs>
        <w:rPr>
          <w:rFonts w:ascii="Times New Roman" w:hAnsi="Times New Roman" w:cs="Times New Roman"/>
          <w:sz w:val="21"/>
          <w:szCs w:val="21"/>
        </w:rPr>
      </w:pPr>
    </w:p>
    <w:p w14:paraId="4C9249F8" w14:textId="16155E2A" w:rsidR="00472212" w:rsidRDefault="002902D1" w:rsidP="00420E70">
      <w:pPr>
        <w:tabs>
          <w:tab w:val="left" w:pos="426"/>
        </w:tabs>
        <w:jc w:val="both"/>
        <w:rPr>
          <w:sz w:val="21"/>
          <w:szCs w:val="21"/>
        </w:rPr>
      </w:pPr>
      <w:r>
        <w:rPr>
          <w:b/>
          <w:sz w:val="21"/>
          <w:szCs w:val="21"/>
        </w:rPr>
        <w:t>Финансовый</w:t>
      </w:r>
      <w:r w:rsidR="000C23E4" w:rsidRPr="000C23E4">
        <w:rPr>
          <w:b/>
          <w:sz w:val="21"/>
          <w:szCs w:val="21"/>
        </w:rPr>
        <w:t xml:space="preserve"> управляющий</w:t>
      </w:r>
      <w:r w:rsidR="000C23E4">
        <w:rPr>
          <w:b/>
          <w:sz w:val="21"/>
          <w:szCs w:val="21"/>
        </w:rPr>
        <w:t xml:space="preserve"> </w:t>
      </w:r>
      <w:r w:rsidR="00630E2C" w:rsidRPr="00630E2C">
        <w:rPr>
          <w:b/>
          <w:sz w:val="21"/>
          <w:szCs w:val="21"/>
        </w:rPr>
        <w:t>Паращук</w:t>
      </w:r>
      <w:r w:rsidR="00630E2C">
        <w:rPr>
          <w:b/>
          <w:sz w:val="21"/>
          <w:szCs w:val="21"/>
        </w:rPr>
        <w:t>а</w:t>
      </w:r>
      <w:r w:rsidR="00630E2C" w:rsidRPr="00630E2C">
        <w:rPr>
          <w:b/>
          <w:sz w:val="21"/>
          <w:szCs w:val="21"/>
        </w:rPr>
        <w:t xml:space="preserve"> Андре</w:t>
      </w:r>
      <w:r w:rsidR="00630E2C">
        <w:rPr>
          <w:b/>
          <w:sz w:val="21"/>
          <w:szCs w:val="21"/>
        </w:rPr>
        <w:t>я</w:t>
      </w:r>
      <w:r w:rsidR="00630E2C" w:rsidRPr="00630E2C">
        <w:rPr>
          <w:b/>
          <w:sz w:val="21"/>
          <w:szCs w:val="21"/>
        </w:rPr>
        <w:t xml:space="preserve"> Александрович</w:t>
      </w:r>
      <w:r w:rsidR="00630E2C">
        <w:rPr>
          <w:b/>
          <w:sz w:val="21"/>
          <w:szCs w:val="21"/>
        </w:rPr>
        <w:t>а</w:t>
      </w:r>
      <w:r w:rsidR="005E6131" w:rsidRPr="005E6131">
        <w:rPr>
          <w:b/>
          <w:sz w:val="21"/>
          <w:szCs w:val="21"/>
        </w:rPr>
        <w:t xml:space="preserve"> </w:t>
      </w:r>
      <w:proofErr w:type="spellStart"/>
      <w:r w:rsidR="007D0665" w:rsidRPr="007D0665">
        <w:rPr>
          <w:b/>
          <w:sz w:val="21"/>
          <w:szCs w:val="21"/>
        </w:rPr>
        <w:t>Поповцев</w:t>
      </w:r>
      <w:proofErr w:type="spellEnd"/>
      <w:r w:rsidR="007D0665" w:rsidRPr="007D0665">
        <w:rPr>
          <w:b/>
          <w:sz w:val="21"/>
          <w:szCs w:val="21"/>
        </w:rPr>
        <w:t xml:space="preserve"> Михаил Юрьевич</w:t>
      </w:r>
      <w:r w:rsidR="000C23E4" w:rsidRPr="000C23E4">
        <w:rPr>
          <w:b/>
          <w:sz w:val="21"/>
          <w:szCs w:val="21"/>
        </w:rPr>
        <w:t xml:space="preserve">, </w:t>
      </w:r>
      <w:r w:rsidR="000C23E4" w:rsidRPr="000C23E4">
        <w:rPr>
          <w:sz w:val="21"/>
          <w:szCs w:val="21"/>
        </w:rPr>
        <w:t>(</w:t>
      </w:r>
      <w:r w:rsidR="0078381A" w:rsidRPr="0078381A">
        <w:rPr>
          <w:sz w:val="21"/>
          <w:szCs w:val="21"/>
        </w:rPr>
        <w:t>почтовый адрес: 625000, Тюменская обл., г. Тюмень, а/я 30, адрес электронной почты: solvenza@yandex.ru, тел. +79222681177</w:t>
      </w:r>
      <w:r w:rsidR="000C23E4" w:rsidRPr="000C23E4">
        <w:rPr>
          <w:sz w:val="21"/>
          <w:szCs w:val="21"/>
        </w:rPr>
        <w:t>)</w:t>
      </w:r>
      <w:r w:rsidR="00797738" w:rsidRPr="004C0DB1">
        <w:rPr>
          <w:sz w:val="21"/>
          <w:szCs w:val="21"/>
        </w:rPr>
        <w:t xml:space="preserve">, </w:t>
      </w:r>
      <w:r w:rsidR="00EF652A" w:rsidRPr="004C0DB1">
        <w:rPr>
          <w:sz w:val="21"/>
          <w:szCs w:val="21"/>
        </w:rPr>
        <w:t xml:space="preserve">действующий на основании </w:t>
      </w:r>
      <w:r w:rsidR="00891AA2" w:rsidRPr="00891AA2">
        <w:rPr>
          <w:sz w:val="21"/>
          <w:szCs w:val="21"/>
        </w:rPr>
        <w:t xml:space="preserve">решения Арбитражного суда </w:t>
      </w:r>
      <w:r w:rsidR="00630E2C" w:rsidRPr="00630E2C">
        <w:rPr>
          <w:sz w:val="21"/>
          <w:szCs w:val="21"/>
        </w:rPr>
        <w:t>Тюменской области от 10.11.2025 (резолютивная часть от 28.10.2025) по делу № А70-16777/2025</w:t>
      </w:r>
      <w:r w:rsidR="00EF652A" w:rsidRPr="004C0DB1">
        <w:rPr>
          <w:sz w:val="21"/>
          <w:szCs w:val="21"/>
        </w:rPr>
        <w:t xml:space="preserve">, </w:t>
      </w:r>
      <w:r w:rsidR="00797738" w:rsidRPr="004C0DB1">
        <w:rPr>
          <w:color w:val="000000"/>
          <w:spacing w:val="-3"/>
          <w:sz w:val="21"/>
          <w:szCs w:val="21"/>
        </w:rPr>
        <w:t>именуемый в</w:t>
      </w:r>
      <w:r w:rsidR="00797738" w:rsidRPr="004C0DB1">
        <w:rPr>
          <w:sz w:val="21"/>
          <w:szCs w:val="21"/>
        </w:rPr>
        <w:t xml:space="preserve"> дальнейшем </w:t>
      </w:r>
      <w:r w:rsidR="001F4A96" w:rsidRPr="004C0DB1">
        <w:rPr>
          <w:b/>
          <w:sz w:val="21"/>
          <w:szCs w:val="21"/>
        </w:rPr>
        <w:t>«</w:t>
      </w:r>
      <w:r w:rsidR="0004172E" w:rsidRPr="004C0DB1">
        <w:rPr>
          <w:b/>
          <w:sz w:val="21"/>
          <w:szCs w:val="21"/>
        </w:rPr>
        <w:t>Организатор торгов</w:t>
      </w:r>
      <w:r w:rsidR="001F4A96" w:rsidRPr="004C0DB1">
        <w:rPr>
          <w:b/>
          <w:sz w:val="21"/>
          <w:szCs w:val="21"/>
        </w:rPr>
        <w:t>»</w:t>
      </w:r>
      <w:r w:rsidR="00DE7EF2" w:rsidRPr="004C0DB1">
        <w:rPr>
          <w:sz w:val="21"/>
          <w:szCs w:val="21"/>
        </w:rPr>
        <w:t>,</w:t>
      </w:r>
      <w:r w:rsidR="001F62B4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с одной стороны,</w:t>
      </w:r>
      <w:r w:rsidR="00BB2328" w:rsidRPr="004C0DB1">
        <w:rPr>
          <w:sz w:val="21"/>
          <w:szCs w:val="21"/>
        </w:rPr>
        <w:t xml:space="preserve"> </w:t>
      </w:r>
      <w:r w:rsidR="002C1265" w:rsidRPr="004C0DB1">
        <w:rPr>
          <w:sz w:val="21"/>
          <w:szCs w:val="21"/>
        </w:rPr>
        <w:t>и</w:t>
      </w:r>
      <w:r w:rsidR="00407D86" w:rsidRPr="004C0DB1">
        <w:rPr>
          <w:sz w:val="21"/>
          <w:szCs w:val="21"/>
        </w:rPr>
        <w:t xml:space="preserve"> </w:t>
      </w:r>
      <w:r w:rsidR="00472212">
        <w:rPr>
          <w:sz w:val="21"/>
          <w:szCs w:val="21"/>
        </w:rPr>
        <w:t>__________________________,</w:t>
      </w:r>
    </w:p>
    <w:p w14:paraId="232C7AEC" w14:textId="77777777" w:rsidR="002C1265" w:rsidRPr="004C0DB1" w:rsidRDefault="002C1265" w:rsidP="00420E70">
      <w:pPr>
        <w:tabs>
          <w:tab w:val="left" w:pos="426"/>
        </w:tabs>
        <w:jc w:val="both"/>
        <w:rPr>
          <w:b/>
          <w:sz w:val="21"/>
          <w:szCs w:val="21"/>
        </w:rPr>
      </w:pPr>
      <w:r w:rsidRPr="004C0DB1">
        <w:rPr>
          <w:sz w:val="21"/>
          <w:szCs w:val="21"/>
        </w:rPr>
        <w:t xml:space="preserve">именуемый в дальнейшем </w:t>
      </w:r>
      <w:r w:rsidRPr="004C0DB1">
        <w:rPr>
          <w:b/>
          <w:sz w:val="21"/>
          <w:szCs w:val="21"/>
        </w:rPr>
        <w:t>«</w:t>
      </w:r>
      <w:r w:rsidR="00407D86" w:rsidRPr="004C0DB1">
        <w:rPr>
          <w:b/>
          <w:sz w:val="21"/>
          <w:szCs w:val="21"/>
        </w:rPr>
        <w:t>Заявитель</w:t>
      </w:r>
      <w:r w:rsidRPr="004C0DB1">
        <w:rPr>
          <w:b/>
          <w:sz w:val="21"/>
          <w:szCs w:val="21"/>
        </w:rPr>
        <w:t>»</w:t>
      </w:r>
      <w:r w:rsidR="00ED7C30" w:rsidRPr="004C0DB1">
        <w:rPr>
          <w:sz w:val="21"/>
          <w:szCs w:val="21"/>
        </w:rPr>
        <w:t xml:space="preserve">, </w:t>
      </w:r>
      <w:r w:rsidRPr="004C0DB1">
        <w:rPr>
          <w:sz w:val="21"/>
          <w:szCs w:val="21"/>
        </w:rPr>
        <w:t xml:space="preserve">с другой стороны, совместно именуемые </w:t>
      </w:r>
      <w:r w:rsidRPr="004C0DB1">
        <w:rPr>
          <w:b/>
          <w:sz w:val="21"/>
          <w:szCs w:val="21"/>
        </w:rPr>
        <w:t>«Стороны»</w:t>
      </w:r>
      <w:r w:rsidRPr="004C0DB1">
        <w:rPr>
          <w:sz w:val="21"/>
          <w:szCs w:val="21"/>
        </w:rPr>
        <w:t xml:space="preserve">, а по отдельности – </w:t>
      </w:r>
      <w:r w:rsidRPr="004C0DB1">
        <w:rPr>
          <w:b/>
          <w:sz w:val="21"/>
          <w:szCs w:val="21"/>
        </w:rPr>
        <w:t>«Сторона»</w:t>
      </w:r>
      <w:r w:rsidRPr="004C0DB1">
        <w:rPr>
          <w:sz w:val="21"/>
          <w:szCs w:val="21"/>
        </w:rPr>
        <w:t>, заключили настоящий договор о нижеследующем:</w:t>
      </w:r>
    </w:p>
    <w:p w14:paraId="7C7482AD" w14:textId="77777777" w:rsidR="00E21CD5" w:rsidRDefault="00391301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  <w:r w:rsidRPr="004C0DB1">
        <w:rPr>
          <w:sz w:val="21"/>
          <w:szCs w:val="21"/>
        </w:rPr>
        <w:t xml:space="preserve">В соответствии с </w:t>
      </w:r>
      <w:r w:rsidR="00CE11DA" w:rsidRPr="004C0DB1">
        <w:rPr>
          <w:sz w:val="21"/>
          <w:szCs w:val="21"/>
        </w:rPr>
        <w:t xml:space="preserve">сообщением, </w:t>
      </w:r>
      <w:r w:rsidR="00987D95" w:rsidRPr="004C0DB1">
        <w:rPr>
          <w:sz w:val="21"/>
          <w:szCs w:val="21"/>
        </w:rPr>
        <w:t xml:space="preserve">опубликованном </w:t>
      </w:r>
      <w:r w:rsidR="001F4A96" w:rsidRPr="004C0DB1">
        <w:rPr>
          <w:sz w:val="21"/>
          <w:szCs w:val="21"/>
        </w:rPr>
        <w:t xml:space="preserve">на сайте </w:t>
      </w:r>
      <w:r w:rsidR="00D51876">
        <w:rPr>
          <w:sz w:val="21"/>
          <w:szCs w:val="21"/>
        </w:rPr>
        <w:t>Единого Федерального реестра сведений о банкротстве</w:t>
      </w:r>
      <w:r w:rsidR="006C461A" w:rsidRPr="004C0DB1">
        <w:rPr>
          <w:sz w:val="21"/>
          <w:szCs w:val="21"/>
        </w:rPr>
        <w:t xml:space="preserve"> </w:t>
      </w:r>
      <w:r w:rsidR="00987D95" w:rsidRPr="004C0DB1">
        <w:rPr>
          <w:sz w:val="21"/>
          <w:szCs w:val="21"/>
        </w:rPr>
        <w:t xml:space="preserve">о продаже </w:t>
      </w:r>
      <w:r w:rsidR="00E21CD5" w:rsidRPr="00E21CD5">
        <w:rPr>
          <w:sz w:val="22"/>
          <w:szCs w:val="22"/>
        </w:rPr>
        <w:t>следующего имущества:</w:t>
      </w:r>
    </w:p>
    <w:p w14:paraId="1CC629FA" w14:textId="77777777" w:rsidR="005B2E54" w:rsidRDefault="005B2E54" w:rsidP="00E21CD5">
      <w:pPr>
        <w:tabs>
          <w:tab w:val="left" w:pos="284"/>
          <w:tab w:val="left" w:pos="426"/>
        </w:tabs>
        <w:jc w:val="both"/>
        <w:rPr>
          <w:sz w:val="22"/>
          <w:szCs w:val="22"/>
        </w:rPr>
      </w:pPr>
    </w:p>
    <w:tbl>
      <w:tblPr>
        <w:tblpPr w:leftFromText="180" w:rightFromText="180" w:bottomFromText="160" w:vertAnchor="text" w:horzAnchor="margin" w:tblpXSpec="center" w:tblpY="69"/>
        <w:tblOverlap w:val="never"/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6379"/>
        <w:gridCol w:w="9"/>
        <w:gridCol w:w="1408"/>
        <w:gridCol w:w="9"/>
        <w:gridCol w:w="1408"/>
        <w:gridCol w:w="9"/>
      </w:tblGrid>
      <w:tr w:rsidR="00AF20E8" w:rsidRPr="003E1CD2" w14:paraId="7836D4C1" w14:textId="77777777" w:rsidTr="00300AB3">
        <w:trPr>
          <w:gridAfter w:val="1"/>
          <w:wAfter w:w="9" w:type="dxa"/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50A7F" w14:textId="77777777" w:rsidR="00AF20E8" w:rsidRPr="003E1CD2" w:rsidRDefault="00AF20E8" w:rsidP="00327EF9">
            <w:pPr>
              <w:widowControl w:val="0"/>
              <w:suppressAutoHyphens/>
              <w:spacing w:line="254" w:lineRule="auto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№ лота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B0B08E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Наименование имущества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F9ADA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Начальная цена продажи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B45BE9" w14:textId="77777777" w:rsidR="00AF20E8" w:rsidRPr="003E1CD2" w:rsidRDefault="00AF20E8" w:rsidP="00327EF9">
            <w:pPr>
              <w:widowControl w:val="0"/>
              <w:suppressAutoHyphens/>
              <w:spacing w:line="120" w:lineRule="atLeast"/>
              <w:jc w:val="center"/>
              <w:rPr>
                <w:b/>
                <w:sz w:val="22"/>
                <w:szCs w:val="22"/>
                <w:lang w:eastAsia="ar-SA"/>
              </w:rPr>
            </w:pPr>
            <w:r w:rsidRPr="003E1CD2">
              <w:rPr>
                <w:b/>
                <w:sz w:val="22"/>
                <w:szCs w:val="22"/>
                <w:lang w:eastAsia="ar-SA"/>
              </w:rPr>
              <w:t>Задаток</w:t>
            </w:r>
          </w:p>
        </w:tc>
      </w:tr>
      <w:tr w:rsidR="00AF20E8" w:rsidRPr="003E1CD2" w14:paraId="15ED2EAB" w14:textId="77777777" w:rsidTr="00300AB3">
        <w:trPr>
          <w:trHeight w:val="20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CF6FB" w14:textId="77777777" w:rsidR="00AF20E8" w:rsidRPr="003E1CD2" w:rsidRDefault="00AF20E8" w:rsidP="00AF20E8">
            <w:pPr>
              <w:widowControl w:val="0"/>
              <w:numPr>
                <w:ilvl w:val="0"/>
                <w:numId w:val="7"/>
              </w:numPr>
              <w:suppressAutoHyphens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6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FADC" w14:textId="77777777" w:rsidR="00183B94" w:rsidRPr="00183B94" w:rsidRDefault="00183B94" w:rsidP="00183B94">
            <w:pPr>
              <w:jc w:val="both"/>
              <w:rPr>
                <w:sz w:val="22"/>
                <w:szCs w:val="22"/>
              </w:rPr>
            </w:pPr>
            <w:r w:rsidRPr="00183B94">
              <w:rPr>
                <w:sz w:val="22"/>
                <w:szCs w:val="22"/>
              </w:rPr>
              <w:t>Единым лотом:</w:t>
            </w:r>
          </w:p>
          <w:p w14:paraId="36D39753" w14:textId="77777777" w:rsidR="00183B94" w:rsidRPr="00183B94" w:rsidRDefault="00183B94" w:rsidP="00183B94">
            <w:pPr>
              <w:jc w:val="both"/>
              <w:rPr>
                <w:sz w:val="22"/>
                <w:szCs w:val="22"/>
              </w:rPr>
            </w:pPr>
            <w:r w:rsidRPr="00183B94">
              <w:rPr>
                <w:sz w:val="22"/>
                <w:szCs w:val="22"/>
              </w:rPr>
              <w:t>- Жилой дом по адресу: Тюменская область, Тюменский район, деревня Малиновка, улица 65 лет Победы, с кадастровым номером: 72:17:2204001:585;</w:t>
            </w:r>
          </w:p>
          <w:p w14:paraId="3CEBF997" w14:textId="6E6116FA" w:rsidR="00AF20E8" w:rsidRPr="003E1CD2" w:rsidRDefault="00183B94" w:rsidP="00183B94">
            <w:pPr>
              <w:jc w:val="both"/>
              <w:rPr>
                <w:sz w:val="22"/>
                <w:szCs w:val="22"/>
                <w:lang w:eastAsia="ar-SA"/>
              </w:rPr>
            </w:pPr>
            <w:r w:rsidRPr="00183B94">
              <w:rPr>
                <w:sz w:val="22"/>
                <w:szCs w:val="22"/>
              </w:rPr>
              <w:t>– Земельный участок по адресу: Тюменская область, Тюменский район, деревня Малиновка, улица 65 лет Победы, с кадастровым номером: 72:17:2204001:556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173B" w14:textId="6F8DE2E4" w:rsidR="00AF20E8" w:rsidRPr="003E1CD2" w:rsidRDefault="002114CD" w:rsidP="00AF20E8">
            <w:pPr>
              <w:widowControl w:val="0"/>
              <w:suppressAutoHyphens/>
              <w:spacing w:line="120" w:lineRule="atLeast"/>
              <w:jc w:val="right"/>
              <w:rPr>
                <w:sz w:val="22"/>
                <w:szCs w:val="22"/>
                <w:lang w:eastAsia="ar-SA"/>
              </w:rPr>
            </w:pPr>
            <w:r w:rsidRPr="002114CD">
              <w:rPr>
                <w:sz w:val="22"/>
                <w:szCs w:val="22"/>
              </w:rPr>
              <w:t>3 283 200,00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FF7AA" w14:textId="31283907" w:rsidR="00AF20E8" w:rsidRPr="003E1CD2" w:rsidRDefault="002114CD" w:rsidP="00AF20E8">
            <w:pPr>
              <w:jc w:val="right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</w:rPr>
              <w:t>328 32</w:t>
            </w:r>
            <w:r w:rsidR="00183B94" w:rsidRPr="00183B94">
              <w:rPr>
                <w:sz w:val="22"/>
                <w:szCs w:val="22"/>
              </w:rPr>
              <w:t>0</w:t>
            </w:r>
            <w:r w:rsidR="00183B94">
              <w:rPr>
                <w:sz w:val="22"/>
                <w:szCs w:val="22"/>
              </w:rPr>
              <w:t>,</w:t>
            </w:r>
            <w:r w:rsidR="00183B94" w:rsidRPr="00183B94">
              <w:rPr>
                <w:sz w:val="22"/>
                <w:szCs w:val="22"/>
              </w:rPr>
              <w:t>00</w:t>
            </w:r>
          </w:p>
        </w:tc>
      </w:tr>
    </w:tbl>
    <w:p w14:paraId="47241DE7" w14:textId="4051EB9D" w:rsidR="006F4120" w:rsidRPr="00E21CD5" w:rsidRDefault="003842B1" w:rsidP="00E21CD5">
      <w:pPr>
        <w:pStyle w:val="indent"/>
        <w:tabs>
          <w:tab w:val="left" w:pos="426"/>
        </w:tabs>
        <w:spacing w:before="0" w:after="0"/>
        <w:ind w:firstLine="0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,</w:t>
      </w:r>
      <w:r w:rsidR="00E21CD5">
        <w:rPr>
          <w:b/>
          <w:sz w:val="21"/>
          <w:szCs w:val="21"/>
        </w:rPr>
        <w:t xml:space="preserve"> </w:t>
      </w:r>
      <w:r w:rsidR="00D92D9F" w:rsidRPr="004C0DB1">
        <w:rPr>
          <w:sz w:val="21"/>
          <w:szCs w:val="21"/>
        </w:rPr>
        <w:t xml:space="preserve">и в связи с </w:t>
      </w:r>
      <w:r w:rsidR="00987D95" w:rsidRPr="004C0DB1">
        <w:rPr>
          <w:sz w:val="21"/>
          <w:szCs w:val="21"/>
        </w:rPr>
        <w:t xml:space="preserve">намерением подачи </w:t>
      </w:r>
      <w:r w:rsidR="00D92D9F" w:rsidRPr="004C0DB1">
        <w:rPr>
          <w:sz w:val="21"/>
          <w:szCs w:val="21"/>
        </w:rPr>
        <w:t xml:space="preserve">заявки на участие в торгах </w:t>
      </w:r>
      <w:r w:rsidR="00407D86" w:rsidRPr="004C0DB1">
        <w:rPr>
          <w:sz w:val="21"/>
          <w:szCs w:val="21"/>
        </w:rPr>
        <w:t>Заявитель</w:t>
      </w:r>
      <w:r w:rsidR="006F4120" w:rsidRPr="004C0DB1">
        <w:rPr>
          <w:sz w:val="21"/>
          <w:szCs w:val="21"/>
        </w:rPr>
        <w:t xml:space="preserve"> вносит, а </w:t>
      </w:r>
      <w:r w:rsidR="0004172E" w:rsidRPr="004C0DB1">
        <w:rPr>
          <w:sz w:val="21"/>
          <w:szCs w:val="21"/>
        </w:rPr>
        <w:t>Организатор торгов</w:t>
      </w:r>
      <w:r w:rsidR="00AE26BC" w:rsidRPr="004C0DB1">
        <w:rPr>
          <w:sz w:val="21"/>
          <w:szCs w:val="21"/>
        </w:rPr>
        <w:t xml:space="preserve"> </w:t>
      </w:r>
      <w:r w:rsidR="006F4120" w:rsidRPr="004C0DB1">
        <w:rPr>
          <w:sz w:val="21"/>
          <w:szCs w:val="21"/>
        </w:rPr>
        <w:t>принимает задаток на участие в торгах.</w:t>
      </w:r>
    </w:p>
    <w:p w14:paraId="4F9C0135" w14:textId="1A78F56D" w:rsidR="00FD6A79" w:rsidRPr="004C0DB1" w:rsidRDefault="0006621E" w:rsidP="00420E70">
      <w:pPr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Размер задатка </w:t>
      </w:r>
      <w:r w:rsidR="001F62B4" w:rsidRPr="004C0DB1">
        <w:rPr>
          <w:sz w:val="21"/>
          <w:szCs w:val="21"/>
        </w:rPr>
        <w:t>–</w:t>
      </w:r>
      <w:r w:rsidR="005D7543" w:rsidRPr="004C0DB1">
        <w:rPr>
          <w:sz w:val="21"/>
          <w:szCs w:val="21"/>
        </w:rPr>
        <w:t xml:space="preserve"> </w:t>
      </w:r>
      <w:r w:rsidR="000874D4">
        <w:rPr>
          <w:sz w:val="21"/>
          <w:szCs w:val="21"/>
        </w:rPr>
        <w:t>1</w:t>
      </w:r>
      <w:r w:rsidR="00E7635D">
        <w:rPr>
          <w:sz w:val="21"/>
          <w:szCs w:val="21"/>
        </w:rPr>
        <w:t>0</w:t>
      </w:r>
      <w:r w:rsidR="001F62B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% от</w:t>
      </w:r>
      <w:r w:rsidR="00253AAB" w:rsidRPr="004C0DB1">
        <w:rPr>
          <w:sz w:val="21"/>
          <w:szCs w:val="21"/>
        </w:rPr>
        <w:t xml:space="preserve"> </w:t>
      </w:r>
      <w:r w:rsidR="00ED7C30" w:rsidRPr="004C0DB1">
        <w:rPr>
          <w:sz w:val="21"/>
          <w:szCs w:val="21"/>
        </w:rPr>
        <w:t>начальной</w:t>
      </w:r>
      <w:r w:rsidR="00571F04" w:rsidRPr="004C0DB1">
        <w:rPr>
          <w:sz w:val="21"/>
          <w:szCs w:val="21"/>
        </w:rPr>
        <w:t xml:space="preserve"> </w:t>
      </w:r>
      <w:r w:rsidR="005D7543" w:rsidRPr="004C0DB1">
        <w:rPr>
          <w:sz w:val="21"/>
          <w:szCs w:val="21"/>
        </w:rPr>
        <w:t>цены</w:t>
      </w:r>
      <w:r w:rsidR="00987D95" w:rsidRPr="004C0DB1">
        <w:rPr>
          <w:sz w:val="21"/>
          <w:szCs w:val="21"/>
        </w:rPr>
        <w:t xml:space="preserve"> имущества</w:t>
      </w:r>
      <w:r w:rsidR="00FA70EE" w:rsidRPr="004C0DB1">
        <w:rPr>
          <w:sz w:val="21"/>
          <w:szCs w:val="21"/>
        </w:rPr>
        <w:t>.</w:t>
      </w:r>
    </w:p>
    <w:p w14:paraId="2EE72360" w14:textId="0E10BC14" w:rsidR="00407D86" w:rsidRPr="004C0DB1" w:rsidRDefault="00407D86" w:rsidP="005B2E54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вносит 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задаток </w:t>
      </w:r>
      <w:r w:rsidR="00CD1A79" w:rsidRPr="004C0DB1">
        <w:rPr>
          <w:rFonts w:ascii="Times New Roman" w:hAnsi="Times New Roman" w:cs="Times New Roman"/>
          <w:sz w:val="21"/>
          <w:szCs w:val="21"/>
        </w:rPr>
        <w:t>безналичным путем на расчетный счет</w:t>
      </w:r>
      <w:r w:rsidR="00EF652A" w:rsidRPr="004539AF">
        <w:rPr>
          <w:rFonts w:ascii="Times New Roman" w:hAnsi="Times New Roman" w:cs="Times New Roman"/>
          <w:sz w:val="21"/>
          <w:szCs w:val="21"/>
        </w:rPr>
        <w:t>:</w:t>
      </w:r>
      <w:r w:rsidR="00CD1A79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D35D2D" w:rsidRPr="00D35D2D">
        <w:rPr>
          <w:rFonts w:ascii="Times New Roman" w:hAnsi="Times New Roman" w:cs="Times New Roman"/>
          <w:sz w:val="21"/>
          <w:szCs w:val="21"/>
        </w:rPr>
        <w:t>Паращук Андрей Александрович, ИНН 720405898176, р/</w:t>
      </w:r>
      <w:proofErr w:type="spellStart"/>
      <w:r w:rsidR="00D35D2D" w:rsidRPr="00D35D2D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D35D2D" w:rsidRPr="00D35D2D">
        <w:rPr>
          <w:rFonts w:ascii="Times New Roman" w:hAnsi="Times New Roman" w:cs="Times New Roman"/>
          <w:sz w:val="21"/>
          <w:szCs w:val="21"/>
        </w:rPr>
        <w:t xml:space="preserve"> 40817810150224083163, открытый в ФИЛИАЛЕ "ЦЕНТРАЛЬНЫЙ" ПАО "СОВКОМБАНК", БИК 045004763, к/с 30101810150040000763</w:t>
      </w:r>
      <w:r w:rsidR="00AE26BC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7444DA89" w14:textId="77777777" w:rsidR="00AE26BC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AE26BC" w:rsidRPr="004C0DB1">
        <w:rPr>
          <w:rFonts w:ascii="Times New Roman" w:hAnsi="Times New Roman" w:cs="Times New Roman"/>
          <w:sz w:val="21"/>
          <w:szCs w:val="21"/>
        </w:rPr>
        <w:t xml:space="preserve"> в платежном поручении в назначении платежа</w:t>
      </w:r>
      <w:r w:rsidR="001F62B4" w:rsidRPr="004C0DB1">
        <w:rPr>
          <w:rFonts w:ascii="Times New Roman" w:hAnsi="Times New Roman" w:cs="Times New Roman"/>
          <w:sz w:val="21"/>
          <w:szCs w:val="21"/>
        </w:rPr>
        <w:t xml:space="preserve"> указывает: «Задаток в размере </w:t>
      </w:r>
      <w:r w:rsidR="00013E20">
        <w:rPr>
          <w:rFonts w:ascii="Times New Roman" w:hAnsi="Times New Roman" w:cs="Times New Roman"/>
          <w:sz w:val="21"/>
          <w:szCs w:val="21"/>
        </w:rPr>
        <w:t>20</w:t>
      </w:r>
      <w:r w:rsidR="00AE26BC" w:rsidRPr="004C0DB1">
        <w:rPr>
          <w:rFonts w:ascii="Times New Roman" w:hAnsi="Times New Roman" w:cs="Times New Roman"/>
          <w:sz w:val="21"/>
          <w:szCs w:val="21"/>
        </w:rPr>
        <w:t>% от начальной цены торгов к заявке на участие в торгах».</w:t>
      </w:r>
    </w:p>
    <w:p w14:paraId="1080B09C" w14:textId="77777777" w:rsidR="004C0DB1" w:rsidRPr="004C0DB1" w:rsidRDefault="00407D86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Заявитель вправе </w:t>
      </w:r>
      <w:r w:rsidR="004C0DB1" w:rsidRPr="004C0DB1">
        <w:rPr>
          <w:rFonts w:ascii="Times New Roman" w:hAnsi="Times New Roman" w:cs="Times New Roman"/>
          <w:sz w:val="21"/>
          <w:szCs w:val="21"/>
        </w:rPr>
        <w:t>направить задаток на счет, указанный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пункте 3 настоящего договора без представления подписанного договора о задатке. В эт</w:t>
      </w:r>
      <w:r w:rsidR="004C0DB1" w:rsidRPr="004C0DB1">
        <w:rPr>
          <w:rFonts w:ascii="Times New Roman" w:hAnsi="Times New Roman" w:cs="Times New Roman"/>
          <w:sz w:val="21"/>
          <w:szCs w:val="21"/>
        </w:rPr>
        <w:t>ом случае перечисление задатка З</w:t>
      </w:r>
      <w:r w:rsidRPr="004C0DB1">
        <w:rPr>
          <w:rFonts w:ascii="Times New Roman" w:hAnsi="Times New Roman" w:cs="Times New Roman"/>
          <w:sz w:val="21"/>
          <w:szCs w:val="21"/>
        </w:rPr>
        <w:t>аявителем в соответствии с сообщением о проведении торгов считается акцептом настоящего договора о задатке.</w:t>
      </w:r>
    </w:p>
    <w:p w14:paraId="34040772" w14:textId="77777777" w:rsidR="00EF652A" w:rsidRPr="004C0DB1" w:rsidRDefault="0004172E" w:rsidP="00420E70">
      <w:pPr>
        <w:pStyle w:val="ConsNormal"/>
        <w:widowControl/>
        <w:numPr>
          <w:ilvl w:val="1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возвращает задаток </w:t>
      </w:r>
      <w:r w:rsidR="00420E70">
        <w:rPr>
          <w:rFonts w:ascii="Times New Roman" w:hAnsi="Times New Roman" w:cs="Times New Roman"/>
          <w:sz w:val="21"/>
          <w:szCs w:val="21"/>
        </w:rPr>
        <w:t>Заявителю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в случае, если:</w:t>
      </w:r>
    </w:p>
    <w:p w14:paraId="199E71CA" w14:textId="77777777" w:rsidR="004C0DB1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участвовал в торгах, но не выиграл их. Задаток возвращается в течение 5 (пяти) рабочих дней со дня проведения торгов.</w:t>
      </w:r>
    </w:p>
    <w:p w14:paraId="6E800FE5" w14:textId="77777777" w:rsidR="004C0DB1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Торги признаны несостоявшимися и договор купли-продажи не был заключен с </w:t>
      </w:r>
      <w:r w:rsidR="00420E70">
        <w:rPr>
          <w:rFonts w:ascii="Times New Roman" w:hAnsi="Times New Roman" w:cs="Times New Roman"/>
          <w:sz w:val="21"/>
          <w:szCs w:val="21"/>
        </w:rPr>
        <w:t>Заявителем</w:t>
      </w:r>
      <w:r w:rsidRPr="004C0DB1">
        <w:rPr>
          <w:rFonts w:ascii="Times New Roman" w:hAnsi="Times New Roman" w:cs="Times New Roman"/>
          <w:sz w:val="21"/>
          <w:szCs w:val="21"/>
        </w:rPr>
        <w:t>. Задаток возвращается в течение 5 (пяти) рабочих дней после подписания протокола об итогах торгов.</w:t>
      </w:r>
    </w:p>
    <w:p w14:paraId="41EEC944" w14:textId="77777777" w:rsidR="00283DDE" w:rsidRPr="004C0DB1" w:rsidRDefault="00407D86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Заявитель</w:t>
      </w:r>
      <w:r w:rsidR="001F4A96" w:rsidRPr="004C0DB1">
        <w:rPr>
          <w:rFonts w:ascii="Times New Roman" w:hAnsi="Times New Roman" w:cs="Times New Roman"/>
          <w:sz w:val="21"/>
          <w:szCs w:val="21"/>
        </w:rPr>
        <w:t xml:space="preserve"> не допущен к участию в торгах.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Задаток возвращается в течение 5 (пяти) рабочих дней со дня принятия решения </w:t>
      </w:r>
      <w:r w:rsidR="0004172E"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0ABFFF6" w14:textId="77777777" w:rsidR="00283DDE" w:rsidRPr="004C0DB1" w:rsidRDefault="001F4A96" w:rsidP="00420E70">
      <w:pPr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>В</w:t>
      </w:r>
      <w:r w:rsidR="00283DDE" w:rsidRPr="004C0DB1">
        <w:rPr>
          <w:sz w:val="21"/>
          <w:szCs w:val="21"/>
        </w:rPr>
        <w:t xml:space="preserve"> случае </w:t>
      </w:r>
      <w:r w:rsidRPr="004C0DB1">
        <w:rPr>
          <w:sz w:val="21"/>
          <w:szCs w:val="21"/>
        </w:rPr>
        <w:t xml:space="preserve">признания победителем торгов </w:t>
      </w:r>
      <w:r w:rsidR="00407D86" w:rsidRPr="004C0DB1">
        <w:rPr>
          <w:sz w:val="21"/>
          <w:szCs w:val="21"/>
        </w:rPr>
        <w:t>Заявитель</w:t>
      </w:r>
      <w:r w:rsidRPr="004C0DB1">
        <w:rPr>
          <w:sz w:val="21"/>
          <w:szCs w:val="21"/>
        </w:rPr>
        <w:t xml:space="preserve"> обязуется</w:t>
      </w:r>
      <w:r w:rsidR="00283DDE" w:rsidRPr="004C0DB1">
        <w:rPr>
          <w:sz w:val="21"/>
          <w:szCs w:val="21"/>
        </w:rPr>
        <w:t xml:space="preserve"> заключить договор с </w:t>
      </w:r>
      <w:r w:rsidR="004D52CC" w:rsidRPr="004C0DB1">
        <w:rPr>
          <w:sz w:val="21"/>
          <w:szCs w:val="21"/>
        </w:rPr>
        <w:t>собственником имущества</w:t>
      </w:r>
      <w:r w:rsidR="00283DDE" w:rsidRPr="004C0DB1">
        <w:rPr>
          <w:sz w:val="21"/>
          <w:szCs w:val="21"/>
        </w:rPr>
        <w:t xml:space="preserve"> в течение 5 (пяти) рабочих дней с даты подведения итогов торгов.</w:t>
      </w:r>
    </w:p>
    <w:p w14:paraId="61873411" w14:textId="77777777" w:rsidR="00283DDE" w:rsidRPr="004C0DB1" w:rsidRDefault="00283DD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В случае </w:t>
      </w:r>
      <w:r w:rsidR="001F4A96" w:rsidRPr="004C0DB1">
        <w:rPr>
          <w:rFonts w:ascii="Times New Roman" w:hAnsi="Times New Roman" w:cs="Times New Roman"/>
          <w:sz w:val="21"/>
          <w:szCs w:val="21"/>
        </w:rPr>
        <w:t>признания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победителем торгов и заключении с ним договора, сумма внесенного им задатка засчитывается в счет исполнения обязательств по заключенному договору.</w:t>
      </w:r>
    </w:p>
    <w:p w14:paraId="1AE556C2" w14:textId="77777777" w:rsidR="00EF652A" w:rsidRPr="004C0DB1" w:rsidRDefault="0004172E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Организатор торгов</w:t>
      </w:r>
      <w:r w:rsidR="00283DDE" w:rsidRPr="004C0DB1">
        <w:rPr>
          <w:rFonts w:ascii="Times New Roman" w:hAnsi="Times New Roman" w:cs="Times New Roman"/>
          <w:sz w:val="21"/>
          <w:szCs w:val="21"/>
        </w:rPr>
        <w:t xml:space="preserve"> не возвращает задаток в случае:</w:t>
      </w:r>
    </w:p>
    <w:p w14:paraId="6B3E029A" w14:textId="77777777" w:rsidR="00EF652A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Не участия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в торгах, а также в случае отказа от участия в торгах, в том числе в случае изменения или отзыва своей заявки на участие в торгах после окончания срока представления заявок на участие в торгах.</w:t>
      </w:r>
    </w:p>
    <w:p w14:paraId="44F6BBA4" w14:textId="77777777" w:rsidR="00283DDE" w:rsidRPr="004C0DB1" w:rsidRDefault="00283DDE" w:rsidP="00420E70">
      <w:pPr>
        <w:pStyle w:val="ConsNormal"/>
        <w:widowControl/>
        <w:numPr>
          <w:ilvl w:val="1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Отказа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Заявителя</w:t>
      </w:r>
      <w:r w:rsidRPr="004C0DB1">
        <w:rPr>
          <w:rFonts w:ascii="Times New Roman" w:hAnsi="Times New Roman" w:cs="Times New Roman"/>
          <w:sz w:val="21"/>
          <w:szCs w:val="21"/>
        </w:rPr>
        <w:t xml:space="preserve"> от заключения договора при признании его победителем торгов или при </w:t>
      </w:r>
      <w:proofErr w:type="spellStart"/>
      <w:r w:rsidRPr="004C0DB1">
        <w:rPr>
          <w:rFonts w:ascii="Times New Roman" w:hAnsi="Times New Roman" w:cs="Times New Roman"/>
          <w:sz w:val="21"/>
          <w:szCs w:val="21"/>
        </w:rPr>
        <w:t>неподписании</w:t>
      </w:r>
      <w:proofErr w:type="spellEnd"/>
      <w:r w:rsidRPr="004C0DB1">
        <w:rPr>
          <w:rFonts w:ascii="Times New Roman" w:hAnsi="Times New Roman" w:cs="Times New Roman"/>
          <w:sz w:val="21"/>
          <w:szCs w:val="21"/>
        </w:rPr>
        <w:t xml:space="preserve"> им договора в течение 5 (пяти) рабочих дней с даты подведения итогов торгов.</w:t>
      </w:r>
    </w:p>
    <w:p w14:paraId="4889596B" w14:textId="77777777" w:rsidR="00283DDE" w:rsidRPr="004C0DB1" w:rsidRDefault="00283DDE" w:rsidP="00420E70">
      <w:pPr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1"/>
          <w:szCs w:val="21"/>
        </w:rPr>
      </w:pPr>
      <w:r w:rsidRPr="004C0DB1">
        <w:rPr>
          <w:sz w:val="21"/>
          <w:szCs w:val="21"/>
        </w:rPr>
        <w:t xml:space="preserve">На денежные средства, внесенные </w:t>
      </w:r>
      <w:r w:rsidR="004C0DB1" w:rsidRPr="004C0DB1">
        <w:rPr>
          <w:sz w:val="21"/>
          <w:szCs w:val="21"/>
        </w:rPr>
        <w:t>Заявителем</w:t>
      </w:r>
      <w:r w:rsidRPr="004C0DB1">
        <w:rPr>
          <w:sz w:val="21"/>
          <w:szCs w:val="21"/>
        </w:rPr>
        <w:t xml:space="preserve"> в счет задатка, проценты не начисляются. Возврату подлежит сумма, равная </w:t>
      </w:r>
      <w:r w:rsidR="00797738" w:rsidRPr="004C0DB1">
        <w:rPr>
          <w:sz w:val="21"/>
          <w:szCs w:val="21"/>
        </w:rPr>
        <w:t>сумме задатка</w:t>
      </w:r>
      <w:r w:rsidRPr="004C0DB1">
        <w:rPr>
          <w:sz w:val="21"/>
          <w:szCs w:val="21"/>
        </w:rPr>
        <w:t>.</w:t>
      </w:r>
    </w:p>
    <w:p w14:paraId="58384BB7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 xml:space="preserve">Договор о задатке прекращается при возврате суммы задатка </w:t>
      </w:r>
      <w:r w:rsidR="004C0DB1" w:rsidRPr="004C0DB1">
        <w:rPr>
          <w:rFonts w:ascii="Times New Roman" w:hAnsi="Times New Roman" w:cs="Times New Roman"/>
          <w:sz w:val="21"/>
          <w:szCs w:val="21"/>
        </w:rPr>
        <w:t>Заявителе</w:t>
      </w:r>
      <w:r w:rsidR="000B4DD0" w:rsidRPr="004C0DB1">
        <w:rPr>
          <w:rFonts w:ascii="Times New Roman" w:hAnsi="Times New Roman" w:cs="Times New Roman"/>
          <w:sz w:val="21"/>
          <w:szCs w:val="21"/>
        </w:rPr>
        <w:t>, а также в случ</w:t>
      </w:r>
      <w:r w:rsidR="004C0DB1" w:rsidRPr="004C0DB1">
        <w:rPr>
          <w:rFonts w:ascii="Times New Roman" w:hAnsi="Times New Roman" w:cs="Times New Roman"/>
          <w:sz w:val="21"/>
          <w:szCs w:val="21"/>
        </w:rPr>
        <w:t>аях, предусмотренных пунктом 9</w:t>
      </w:r>
      <w:r w:rsidR="000B4DD0" w:rsidRPr="004C0DB1">
        <w:rPr>
          <w:rFonts w:ascii="Times New Roman" w:hAnsi="Times New Roman" w:cs="Times New Roman"/>
          <w:sz w:val="21"/>
          <w:szCs w:val="21"/>
        </w:rPr>
        <w:t xml:space="preserve"> настоящего договора</w:t>
      </w:r>
      <w:r w:rsidRPr="004C0DB1">
        <w:rPr>
          <w:rFonts w:ascii="Times New Roman" w:hAnsi="Times New Roman" w:cs="Times New Roman"/>
          <w:sz w:val="21"/>
          <w:szCs w:val="21"/>
        </w:rPr>
        <w:t>.</w:t>
      </w:r>
    </w:p>
    <w:p w14:paraId="02BD9043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Споры, которые могут возникнуть при исполнении условий настоящего Договора, Стороны будут стремиться решать путем переговоров.</w:t>
      </w:r>
      <w:r w:rsidR="009F3E92" w:rsidRPr="004C0DB1">
        <w:rPr>
          <w:rFonts w:ascii="Times New Roman" w:hAnsi="Times New Roman" w:cs="Times New Roman"/>
          <w:sz w:val="21"/>
          <w:szCs w:val="21"/>
        </w:rPr>
        <w:t xml:space="preserve"> </w:t>
      </w:r>
      <w:r w:rsidRPr="004C0DB1">
        <w:rPr>
          <w:rFonts w:ascii="Times New Roman" w:hAnsi="Times New Roman" w:cs="Times New Roman"/>
          <w:sz w:val="21"/>
          <w:szCs w:val="21"/>
        </w:rPr>
        <w:t>При недостижении соглашения спорные вопросы разрешаются в судебном порядке.</w:t>
      </w:r>
    </w:p>
    <w:p w14:paraId="3D541994" w14:textId="77777777" w:rsidR="00AE26BC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5E66284B" w14:textId="77777777" w:rsidR="00EF652A" w:rsidRPr="004C0DB1" w:rsidRDefault="00AE26BC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Все изменения и дополнения к настоящему Договору действительны, если они совершены в письменной форме и подписаны уполномоченными представителями Сторон.</w:t>
      </w:r>
    </w:p>
    <w:p w14:paraId="1024BAD0" w14:textId="77777777" w:rsidR="00AE26BC" w:rsidRPr="004C0DB1" w:rsidRDefault="003842B1" w:rsidP="00420E70">
      <w:pPr>
        <w:pStyle w:val="ConsNormal"/>
        <w:widowControl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>Подписи сторон</w:t>
      </w:r>
      <w:r w:rsidRPr="004C0DB1">
        <w:rPr>
          <w:rFonts w:ascii="Times New Roman" w:hAnsi="Times New Roman" w:cs="Times New Roman"/>
          <w:sz w:val="21"/>
          <w:szCs w:val="21"/>
          <w:lang w:val="en-US"/>
        </w:rPr>
        <w:t>:</w:t>
      </w:r>
    </w:p>
    <w:p w14:paraId="6C1F70D0" w14:textId="77777777" w:rsidR="00D3016E" w:rsidRPr="004C0DB1" w:rsidRDefault="00D3016E" w:rsidP="00420E70">
      <w:pPr>
        <w:pStyle w:val="ConsNormal"/>
        <w:widowControl/>
        <w:tabs>
          <w:tab w:val="left" w:pos="426"/>
        </w:tabs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0D37BEB2" w14:textId="77777777" w:rsidR="00A7424C" w:rsidRPr="004C0DB1" w:rsidRDefault="00A7424C" w:rsidP="00420E70">
      <w:pPr>
        <w:pStyle w:val="ConsNonformat"/>
        <w:widowControl/>
        <w:tabs>
          <w:tab w:val="left" w:pos="426"/>
        </w:tabs>
        <w:autoSpaceDE/>
        <w:autoSpaceDN/>
        <w:adjustRightInd/>
        <w:rPr>
          <w:rFonts w:ascii="Times New Roman" w:hAnsi="Times New Roman" w:cs="Times New Roman"/>
          <w:b/>
          <w:sz w:val="21"/>
          <w:szCs w:val="21"/>
        </w:rPr>
      </w:pPr>
      <w:r w:rsidRPr="004C0DB1">
        <w:rPr>
          <w:rFonts w:ascii="Times New Roman" w:hAnsi="Times New Roman" w:cs="Times New Roman"/>
          <w:b/>
          <w:sz w:val="21"/>
          <w:szCs w:val="21"/>
        </w:rPr>
        <w:t>Организатор торгов</w:t>
      </w:r>
      <w:r w:rsidRPr="004C0DB1">
        <w:rPr>
          <w:rFonts w:ascii="Times New Roman" w:hAnsi="Times New Roman" w:cs="Times New Roman"/>
          <w:b/>
          <w:sz w:val="21"/>
          <w:szCs w:val="21"/>
          <w:lang w:val="en-US"/>
        </w:rPr>
        <w:t>:</w:t>
      </w:r>
    </w:p>
    <w:p w14:paraId="2E9B7221" w14:textId="77777777" w:rsidR="004C0DB1" w:rsidRDefault="00564EAB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Финансовый</w:t>
      </w:r>
      <w:r w:rsidR="00EF652A" w:rsidRPr="004C0DB1">
        <w:rPr>
          <w:rFonts w:ascii="Times New Roman" w:hAnsi="Times New Roman" w:cs="Times New Roman"/>
          <w:sz w:val="21"/>
          <w:szCs w:val="21"/>
        </w:rPr>
        <w:t xml:space="preserve"> управляющий</w:t>
      </w:r>
      <w:r w:rsidR="005F5805">
        <w:rPr>
          <w:rFonts w:ascii="Times New Roman" w:hAnsi="Times New Roman" w:cs="Times New Roman"/>
          <w:sz w:val="21"/>
          <w:szCs w:val="21"/>
        </w:rPr>
        <w:t xml:space="preserve">                       </w:t>
      </w:r>
      <w:r w:rsidR="00FB42EF">
        <w:rPr>
          <w:rFonts w:ascii="Times New Roman" w:hAnsi="Times New Roman" w:cs="Times New Roman"/>
          <w:sz w:val="21"/>
          <w:szCs w:val="21"/>
        </w:rPr>
        <w:t xml:space="preserve">М.Ю. </w:t>
      </w:r>
      <w:proofErr w:type="spellStart"/>
      <w:r w:rsidR="00FB42EF">
        <w:rPr>
          <w:rFonts w:ascii="Times New Roman" w:hAnsi="Times New Roman" w:cs="Times New Roman"/>
          <w:sz w:val="21"/>
          <w:szCs w:val="21"/>
        </w:rPr>
        <w:t>Поповцев</w:t>
      </w:r>
      <w:proofErr w:type="spellEnd"/>
    </w:p>
    <w:p w14:paraId="1C76300F" w14:textId="77777777" w:rsidR="006C461A" w:rsidRPr="004C0DB1" w:rsidRDefault="00EF652A" w:rsidP="00420E70">
      <w:pPr>
        <w:pStyle w:val="ConsNonformat"/>
        <w:widowControl/>
        <w:tabs>
          <w:tab w:val="left" w:pos="426"/>
        </w:tabs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  <w:r w:rsidRPr="004C0DB1">
        <w:rPr>
          <w:rFonts w:ascii="Times New Roman" w:hAnsi="Times New Roman" w:cs="Times New Roman"/>
          <w:sz w:val="21"/>
          <w:szCs w:val="21"/>
        </w:rPr>
        <w:tab/>
      </w:r>
    </w:p>
    <w:p w14:paraId="7D1E81A4" w14:textId="77777777" w:rsidR="00BF39F1" w:rsidRPr="004C0DB1" w:rsidRDefault="00407D86" w:rsidP="00420E70">
      <w:pPr>
        <w:tabs>
          <w:tab w:val="num" w:pos="72"/>
          <w:tab w:val="left" w:pos="426"/>
          <w:tab w:val="num" w:pos="660"/>
          <w:tab w:val="left" w:pos="1080"/>
        </w:tabs>
        <w:jc w:val="both"/>
        <w:rPr>
          <w:b/>
          <w:sz w:val="21"/>
          <w:szCs w:val="21"/>
        </w:rPr>
      </w:pPr>
      <w:r w:rsidRPr="004C0DB1">
        <w:rPr>
          <w:b/>
          <w:sz w:val="21"/>
          <w:szCs w:val="21"/>
        </w:rPr>
        <w:t>Заявитель</w:t>
      </w:r>
    </w:p>
    <w:sectPr w:rsidR="00BF39F1" w:rsidRPr="004C0DB1" w:rsidSect="005F5805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DF0"/>
    <w:multiLevelType w:val="hybridMultilevel"/>
    <w:tmpl w:val="31A8604A"/>
    <w:lvl w:ilvl="0" w:tplc="9CD073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4120B"/>
    <w:multiLevelType w:val="multilevel"/>
    <w:tmpl w:val="0B10CB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6D12FF1"/>
    <w:multiLevelType w:val="multilevel"/>
    <w:tmpl w:val="717E47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933C40"/>
    <w:multiLevelType w:val="multilevel"/>
    <w:tmpl w:val="C2AA8C6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A3833EE"/>
    <w:multiLevelType w:val="hybridMultilevel"/>
    <w:tmpl w:val="788E3A8C"/>
    <w:lvl w:ilvl="0" w:tplc="9CD0731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FC5982"/>
    <w:multiLevelType w:val="multilevel"/>
    <w:tmpl w:val="0E24B6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3CB08D5"/>
    <w:multiLevelType w:val="multilevel"/>
    <w:tmpl w:val="F76ED0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301"/>
    <w:rsid w:val="00013E20"/>
    <w:rsid w:val="000226E0"/>
    <w:rsid w:val="000373C5"/>
    <w:rsid w:val="0004172E"/>
    <w:rsid w:val="0006621E"/>
    <w:rsid w:val="000874D4"/>
    <w:rsid w:val="000B4DD0"/>
    <w:rsid w:val="000C00AE"/>
    <w:rsid w:val="000C23E4"/>
    <w:rsid w:val="000C5071"/>
    <w:rsid w:val="000C5DC4"/>
    <w:rsid w:val="000F7EBC"/>
    <w:rsid w:val="00134988"/>
    <w:rsid w:val="00140268"/>
    <w:rsid w:val="0015169C"/>
    <w:rsid w:val="001656CD"/>
    <w:rsid w:val="00183B94"/>
    <w:rsid w:val="001B02D6"/>
    <w:rsid w:val="001D2159"/>
    <w:rsid w:val="001D7A04"/>
    <w:rsid w:val="001E002A"/>
    <w:rsid w:val="001E51E9"/>
    <w:rsid w:val="001F4A96"/>
    <w:rsid w:val="001F62B4"/>
    <w:rsid w:val="00202F4C"/>
    <w:rsid w:val="002114CD"/>
    <w:rsid w:val="0022183B"/>
    <w:rsid w:val="002369AE"/>
    <w:rsid w:val="00253AAB"/>
    <w:rsid w:val="00253C92"/>
    <w:rsid w:val="0028330C"/>
    <w:rsid w:val="00283DDE"/>
    <w:rsid w:val="002902D1"/>
    <w:rsid w:val="002A43BF"/>
    <w:rsid w:val="002A794E"/>
    <w:rsid w:val="002C1265"/>
    <w:rsid w:val="002E270F"/>
    <w:rsid w:val="00300AB3"/>
    <w:rsid w:val="00312356"/>
    <w:rsid w:val="003172D5"/>
    <w:rsid w:val="00327EF9"/>
    <w:rsid w:val="0033201A"/>
    <w:rsid w:val="003507B3"/>
    <w:rsid w:val="00377FD1"/>
    <w:rsid w:val="003842B1"/>
    <w:rsid w:val="00391301"/>
    <w:rsid w:val="003C19BB"/>
    <w:rsid w:val="003D6C74"/>
    <w:rsid w:val="003E164F"/>
    <w:rsid w:val="003E1CD2"/>
    <w:rsid w:val="00407D86"/>
    <w:rsid w:val="0041317C"/>
    <w:rsid w:val="00420E70"/>
    <w:rsid w:val="00421351"/>
    <w:rsid w:val="00430638"/>
    <w:rsid w:val="004539AF"/>
    <w:rsid w:val="004557C0"/>
    <w:rsid w:val="00461324"/>
    <w:rsid w:val="00472212"/>
    <w:rsid w:val="0048527E"/>
    <w:rsid w:val="004A337C"/>
    <w:rsid w:val="004A50BA"/>
    <w:rsid w:val="004C0DB1"/>
    <w:rsid w:val="004C2C08"/>
    <w:rsid w:val="004D52CC"/>
    <w:rsid w:val="004D6490"/>
    <w:rsid w:val="004F5270"/>
    <w:rsid w:val="00546F9E"/>
    <w:rsid w:val="00564EAB"/>
    <w:rsid w:val="00565760"/>
    <w:rsid w:val="005676C1"/>
    <w:rsid w:val="00571F04"/>
    <w:rsid w:val="0057227D"/>
    <w:rsid w:val="00574E3E"/>
    <w:rsid w:val="00577CBD"/>
    <w:rsid w:val="005818A1"/>
    <w:rsid w:val="005A3084"/>
    <w:rsid w:val="005A38D6"/>
    <w:rsid w:val="005A5A94"/>
    <w:rsid w:val="005B2E54"/>
    <w:rsid w:val="005C2321"/>
    <w:rsid w:val="005C562A"/>
    <w:rsid w:val="005D38BE"/>
    <w:rsid w:val="005D57D6"/>
    <w:rsid w:val="005D7543"/>
    <w:rsid w:val="005E6131"/>
    <w:rsid w:val="005F5805"/>
    <w:rsid w:val="0061185E"/>
    <w:rsid w:val="00630E2C"/>
    <w:rsid w:val="00644D75"/>
    <w:rsid w:val="00655091"/>
    <w:rsid w:val="00682F9F"/>
    <w:rsid w:val="006C461A"/>
    <w:rsid w:val="006E5781"/>
    <w:rsid w:val="006F1864"/>
    <w:rsid w:val="006F290B"/>
    <w:rsid w:val="006F4120"/>
    <w:rsid w:val="006F4D88"/>
    <w:rsid w:val="00707768"/>
    <w:rsid w:val="00724A46"/>
    <w:rsid w:val="00734DB5"/>
    <w:rsid w:val="00740133"/>
    <w:rsid w:val="0078381A"/>
    <w:rsid w:val="007877ED"/>
    <w:rsid w:val="00790475"/>
    <w:rsid w:val="00797738"/>
    <w:rsid w:val="007A2B4B"/>
    <w:rsid w:val="007B7722"/>
    <w:rsid w:val="007D0665"/>
    <w:rsid w:val="007D77AA"/>
    <w:rsid w:val="007E342E"/>
    <w:rsid w:val="00847F10"/>
    <w:rsid w:val="00851C36"/>
    <w:rsid w:val="00873E6A"/>
    <w:rsid w:val="00891AA2"/>
    <w:rsid w:val="008A7364"/>
    <w:rsid w:val="00900A24"/>
    <w:rsid w:val="009076E6"/>
    <w:rsid w:val="00920701"/>
    <w:rsid w:val="00943F7D"/>
    <w:rsid w:val="00953F35"/>
    <w:rsid w:val="00965763"/>
    <w:rsid w:val="00986318"/>
    <w:rsid w:val="00987D95"/>
    <w:rsid w:val="009D39CB"/>
    <w:rsid w:val="009D4E51"/>
    <w:rsid w:val="009E184C"/>
    <w:rsid w:val="009E6A5E"/>
    <w:rsid w:val="009F3E92"/>
    <w:rsid w:val="009F5172"/>
    <w:rsid w:val="00A04BB2"/>
    <w:rsid w:val="00A05FB0"/>
    <w:rsid w:val="00A114B3"/>
    <w:rsid w:val="00A12804"/>
    <w:rsid w:val="00A16338"/>
    <w:rsid w:val="00A16DA1"/>
    <w:rsid w:val="00A26060"/>
    <w:rsid w:val="00A51D31"/>
    <w:rsid w:val="00A5209E"/>
    <w:rsid w:val="00A7424C"/>
    <w:rsid w:val="00A82DA6"/>
    <w:rsid w:val="00A9170D"/>
    <w:rsid w:val="00A94F7B"/>
    <w:rsid w:val="00AA5F38"/>
    <w:rsid w:val="00AC05E6"/>
    <w:rsid w:val="00AE26BC"/>
    <w:rsid w:val="00AF1C8F"/>
    <w:rsid w:val="00AF20E8"/>
    <w:rsid w:val="00AF225E"/>
    <w:rsid w:val="00AF3AB8"/>
    <w:rsid w:val="00AF5D8C"/>
    <w:rsid w:val="00AF60D9"/>
    <w:rsid w:val="00B10EDE"/>
    <w:rsid w:val="00B268F7"/>
    <w:rsid w:val="00B278AF"/>
    <w:rsid w:val="00B35C97"/>
    <w:rsid w:val="00B41A2C"/>
    <w:rsid w:val="00B51CB7"/>
    <w:rsid w:val="00B827BC"/>
    <w:rsid w:val="00BA7025"/>
    <w:rsid w:val="00BB0F22"/>
    <w:rsid w:val="00BB2328"/>
    <w:rsid w:val="00BD366C"/>
    <w:rsid w:val="00BF39F1"/>
    <w:rsid w:val="00C043FD"/>
    <w:rsid w:val="00C06E6E"/>
    <w:rsid w:val="00C07946"/>
    <w:rsid w:val="00C10D40"/>
    <w:rsid w:val="00C16740"/>
    <w:rsid w:val="00C309C6"/>
    <w:rsid w:val="00C416E3"/>
    <w:rsid w:val="00C50D70"/>
    <w:rsid w:val="00C77D7E"/>
    <w:rsid w:val="00C87075"/>
    <w:rsid w:val="00C9531B"/>
    <w:rsid w:val="00CA67E9"/>
    <w:rsid w:val="00CD1A79"/>
    <w:rsid w:val="00CD36C6"/>
    <w:rsid w:val="00CE11DA"/>
    <w:rsid w:val="00CF6AFB"/>
    <w:rsid w:val="00D16C9A"/>
    <w:rsid w:val="00D279E2"/>
    <w:rsid w:val="00D3016E"/>
    <w:rsid w:val="00D35D2D"/>
    <w:rsid w:val="00D36B9D"/>
    <w:rsid w:val="00D421AA"/>
    <w:rsid w:val="00D45065"/>
    <w:rsid w:val="00D51876"/>
    <w:rsid w:val="00D90909"/>
    <w:rsid w:val="00D92D9F"/>
    <w:rsid w:val="00D93D74"/>
    <w:rsid w:val="00D94627"/>
    <w:rsid w:val="00DA4769"/>
    <w:rsid w:val="00DE627C"/>
    <w:rsid w:val="00DE6681"/>
    <w:rsid w:val="00DE7EF2"/>
    <w:rsid w:val="00E21CD5"/>
    <w:rsid w:val="00E32609"/>
    <w:rsid w:val="00E404F6"/>
    <w:rsid w:val="00E504EB"/>
    <w:rsid w:val="00E6284D"/>
    <w:rsid w:val="00E7635D"/>
    <w:rsid w:val="00E90A48"/>
    <w:rsid w:val="00E9195F"/>
    <w:rsid w:val="00E955EB"/>
    <w:rsid w:val="00EB4193"/>
    <w:rsid w:val="00ED45A4"/>
    <w:rsid w:val="00ED7C30"/>
    <w:rsid w:val="00EF652A"/>
    <w:rsid w:val="00F06EB1"/>
    <w:rsid w:val="00F11834"/>
    <w:rsid w:val="00F14DA0"/>
    <w:rsid w:val="00F30C2D"/>
    <w:rsid w:val="00F42306"/>
    <w:rsid w:val="00F464AE"/>
    <w:rsid w:val="00F612B2"/>
    <w:rsid w:val="00F837ED"/>
    <w:rsid w:val="00F84BE7"/>
    <w:rsid w:val="00F903B6"/>
    <w:rsid w:val="00FA70EE"/>
    <w:rsid w:val="00FB42EF"/>
    <w:rsid w:val="00FD07C8"/>
    <w:rsid w:val="00FD2868"/>
    <w:rsid w:val="00FD6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51C922"/>
  <w15:chartTrackingRefBased/>
  <w15:docId w15:val="{686FEA7F-E93E-43AF-940A-09C61673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130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91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E164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C2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002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Текст1"/>
    <w:basedOn w:val="a"/>
    <w:rsid w:val="00D3016E"/>
    <w:rPr>
      <w:rFonts w:ascii="Courier New" w:hAnsi="Courier New"/>
      <w:sz w:val="20"/>
      <w:szCs w:val="20"/>
    </w:rPr>
  </w:style>
  <w:style w:type="character" w:customStyle="1" w:styleId="paragraph">
    <w:name w:val="paragraph"/>
    <w:basedOn w:val="a0"/>
    <w:rsid w:val="00BF39F1"/>
  </w:style>
  <w:style w:type="character" w:styleId="a4">
    <w:name w:val="Strong"/>
    <w:uiPriority w:val="22"/>
    <w:qFormat/>
    <w:rsid w:val="00BF39F1"/>
    <w:rPr>
      <w:b/>
      <w:bCs/>
    </w:rPr>
  </w:style>
  <w:style w:type="paragraph" w:customStyle="1" w:styleId="indent">
    <w:name w:val="indent"/>
    <w:basedOn w:val="a"/>
    <w:rsid w:val="000B4DD0"/>
    <w:pPr>
      <w:spacing w:before="240" w:after="240"/>
      <w:ind w:firstLine="708"/>
      <w:jc w:val="both"/>
    </w:pPr>
  </w:style>
  <w:style w:type="character" w:styleId="a5">
    <w:name w:val="Hyperlink"/>
    <w:unhideWhenUsed/>
    <w:rsid w:val="00C50D70"/>
    <w:rPr>
      <w:color w:val="0000FF"/>
      <w:u w:val="single"/>
    </w:rPr>
  </w:style>
  <w:style w:type="paragraph" w:customStyle="1" w:styleId="Default">
    <w:name w:val="Default"/>
    <w:rsid w:val="005D57D6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6C461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C46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571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NP "URSO AU"</Company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Alex</dc:creator>
  <cp:keywords/>
  <dc:description/>
  <cp:lastModifiedBy>Think</cp:lastModifiedBy>
  <cp:revision>22</cp:revision>
  <cp:lastPrinted>2014-02-27T03:45:00Z</cp:lastPrinted>
  <dcterms:created xsi:type="dcterms:W3CDTF">2025-09-19T06:17:00Z</dcterms:created>
  <dcterms:modified xsi:type="dcterms:W3CDTF">2026-08-26T07:28:00Z</dcterms:modified>
</cp:coreProperties>
</file>