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ADD2D" w14:textId="77777777" w:rsidR="008172BF" w:rsidRPr="00ED02A3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  <w:r w:rsidRPr="00ED02A3">
        <w:rPr>
          <w:rFonts w:asciiTheme="majorHAnsi" w:hAnsiTheme="majorHAnsi"/>
          <w:b/>
          <w:sz w:val="20"/>
          <w:szCs w:val="20"/>
        </w:rPr>
        <w:t>Договор о задатке</w:t>
      </w:r>
    </w:p>
    <w:p w14:paraId="4943B9C6" w14:textId="77777777" w:rsidR="008172BF" w:rsidRPr="00ED02A3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</w:p>
    <w:p w14:paraId="463AC422" w14:textId="6A6682A9" w:rsidR="008172BF" w:rsidRPr="00ED02A3" w:rsidRDefault="008172BF" w:rsidP="008172BF">
      <w:pPr>
        <w:rPr>
          <w:rFonts w:asciiTheme="majorHAnsi" w:hAnsiTheme="majorHAnsi"/>
          <w:sz w:val="20"/>
          <w:szCs w:val="20"/>
        </w:rPr>
      </w:pPr>
      <w:r w:rsidRPr="00ED02A3">
        <w:rPr>
          <w:rFonts w:asciiTheme="majorHAnsi" w:hAnsiTheme="majorHAnsi"/>
          <w:sz w:val="20"/>
          <w:szCs w:val="20"/>
        </w:rPr>
        <w:t xml:space="preserve">г. </w:t>
      </w:r>
      <w:r w:rsidR="00821EB9" w:rsidRPr="00ED02A3">
        <w:rPr>
          <w:rFonts w:asciiTheme="majorHAnsi" w:hAnsiTheme="majorHAnsi"/>
          <w:sz w:val="20"/>
          <w:szCs w:val="20"/>
        </w:rPr>
        <w:t xml:space="preserve">Санкт-Петербург   </w:t>
      </w:r>
      <w:r w:rsidRPr="00ED02A3">
        <w:rPr>
          <w:rFonts w:asciiTheme="majorHAnsi" w:hAnsiTheme="majorHAnsi"/>
          <w:sz w:val="20"/>
          <w:szCs w:val="20"/>
        </w:rPr>
        <w:tab/>
      </w:r>
      <w:r w:rsidRPr="00ED02A3">
        <w:rPr>
          <w:rFonts w:asciiTheme="majorHAnsi" w:hAnsiTheme="majorHAnsi"/>
          <w:sz w:val="20"/>
          <w:szCs w:val="20"/>
        </w:rPr>
        <w:tab/>
      </w:r>
      <w:r w:rsidRPr="00ED02A3">
        <w:rPr>
          <w:rFonts w:asciiTheme="majorHAnsi" w:hAnsiTheme="majorHAnsi"/>
          <w:sz w:val="20"/>
          <w:szCs w:val="20"/>
        </w:rPr>
        <w:tab/>
      </w:r>
      <w:r w:rsidRPr="00ED02A3">
        <w:rPr>
          <w:rFonts w:asciiTheme="majorHAnsi" w:hAnsiTheme="majorHAnsi"/>
          <w:sz w:val="20"/>
          <w:szCs w:val="20"/>
        </w:rPr>
        <w:tab/>
      </w:r>
      <w:r w:rsidRPr="00ED02A3">
        <w:rPr>
          <w:rFonts w:asciiTheme="majorHAnsi" w:hAnsiTheme="majorHAnsi"/>
          <w:sz w:val="20"/>
          <w:szCs w:val="20"/>
        </w:rPr>
        <w:tab/>
      </w:r>
      <w:r w:rsidR="004B79ED" w:rsidRPr="00ED02A3">
        <w:rPr>
          <w:rFonts w:asciiTheme="majorHAnsi" w:hAnsiTheme="majorHAnsi"/>
          <w:sz w:val="20"/>
          <w:szCs w:val="20"/>
        </w:rPr>
        <w:t xml:space="preserve">           </w:t>
      </w:r>
      <w:r w:rsidR="006E3849" w:rsidRPr="00ED02A3">
        <w:rPr>
          <w:rFonts w:asciiTheme="majorHAnsi" w:hAnsiTheme="majorHAnsi"/>
          <w:sz w:val="20"/>
          <w:szCs w:val="20"/>
        </w:rPr>
        <w:t xml:space="preserve">                      </w:t>
      </w:r>
      <w:r w:rsidR="00511F1E" w:rsidRPr="00ED02A3">
        <w:rPr>
          <w:rFonts w:asciiTheme="majorHAnsi" w:hAnsiTheme="majorHAnsi"/>
          <w:sz w:val="20"/>
          <w:szCs w:val="20"/>
        </w:rPr>
        <w:t xml:space="preserve">        </w:t>
      </w:r>
      <w:r w:rsidR="004B79ED" w:rsidRPr="00ED02A3">
        <w:rPr>
          <w:rFonts w:asciiTheme="majorHAnsi" w:hAnsiTheme="majorHAnsi"/>
          <w:sz w:val="20"/>
          <w:szCs w:val="20"/>
        </w:rPr>
        <w:t xml:space="preserve">   </w:t>
      </w:r>
      <w:r w:rsidR="00C34166" w:rsidRPr="00ED02A3">
        <w:rPr>
          <w:rFonts w:asciiTheme="majorHAnsi" w:hAnsiTheme="majorHAnsi"/>
          <w:sz w:val="20"/>
          <w:szCs w:val="20"/>
        </w:rPr>
        <w:t>«</w:t>
      </w:r>
      <w:r w:rsidR="009B393F" w:rsidRPr="00ED02A3">
        <w:rPr>
          <w:rFonts w:asciiTheme="majorHAnsi" w:hAnsiTheme="majorHAnsi"/>
          <w:sz w:val="20"/>
          <w:szCs w:val="20"/>
        </w:rPr>
        <w:t>___</w:t>
      </w:r>
      <w:r w:rsidRPr="00ED02A3">
        <w:rPr>
          <w:rFonts w:asciiTheme="majorHAnsi" w:hAnsiTheme="majorHAnsi"/>
          <w:sz w:val="20"/>
          <w:szCs w:val="20"/>
        </w:rPr>
        <w:t>»</w:t>
      </w:r>
      <w:r w:rsidR="00C34166" w:rsidRPr="00ED02A3">
        <w:rPr>
          <w:rFonts w:asciiTheme="majorHAnsi" w:hAnsiTheme="majorHAnsi"/>
          <w:sz w:val="20"/>
          <w:szCs w:val="20"/>
        </w:rPr>
        <w:t xml:space="preserve"> </w:t>
      </w:r>
      <w:r w:rsidR="009B393F" w:rsidRPr="00ED02A3">
        <w:rPr>
          <w:rFonts w:asciiTheme="majorHAnsi" w:hAnsiTheme="majorHAnsi"/>
          <w:sz w:val="20"/>
          <w:szCs w:val="20"/>
        </w:rPr>
        <w:t>________________</w:t>
      </w:r>
      <w:r w:rsidRPr="00ED02A3">
        <w:rPr>
          <w:rFonts w:asciiTheme="majorHAnsi" w:hAnsiTheme="majorHAnsi"/>
          <w:sz w:val="20"/>
          <w:szCs w:val="20"/>
        </w:rPr>
        <w:t xml:space="preserve"> 20</w:t>
      </w:r>
      <w:r w:rsidR="009B393F" w:rsidRPr="00ED02A3">
        <w:rPr>
          <w:rFonts w:asciiTheme="majorHAnsi" w:hAnsiTheme="majorHAnsi"/>
          <w:sz w:val="20"/>
          <w:szCs w:val="20"/>
        </w:rPr>
        <w:t>2</w:t>
      </w:r>
      <w:r w:rsidR="00792981" w:rsidRPr="00ED02A3">
        <w:rPr>
          <w:rFonts w:asciiTheme="majorHAnsi" w:hAnsiTheme="majorHAnsi"/>
          <w:sz w:val="20"/>
          <w:szCs w:val="20"/>
        </w:rPr>
        <w:t>6</w:t>
      </w:r>
      <w:r w:rsidRPr="00ED02A3">
        <w:rPr>
          <w:rFonts w:asciiTheme="majorHAnsi" w:hAnsiTheme="majorHAnsi"/>
          <w:sz w:val="20"/>
          <w:szCs w:val="20"/>
        </w:rPr>
        <w:t>г.</w:t>
      </w:r>
    </w:p>
    <w:p w14:paraId="603156E2" w14:textId="0D0B33B3" w:rsidR="00821EB9" w:rsidRPr="00ED02A3" w:rsidRDefault="00821EB9" w:rsidP="00036E94">
      <w:pPr>
        <w:spacing w:before="240"/>
        <w:ind w:firstLine="709"/>
        <w:jc w:val="both"/>
        <w:rPr>
          <w:rFonts w:asciiTheme="majorHAnsi" w:hAnsiTheme="majorHAnsi"/>
          <w:noProof/>
          <w:sz w:val="20"/>
          <w:szCs w:val="20"/>
        </w:rPr>
      </w:pPr>
      <w:r w:rsidRPr="00ED02A3">
        <w:rPr>
          <w:rFonts w:asciiTheme="majorHAnsi" w:hAnsiTheme="majorHAnsi"/>
          <w:sz w:val="20"/>
          <w:szCs w:val="20"/>
        </w:rPr>
        <w:t>Финансовый управляющий</w:t>
      </w:r>
      <w:r w:rsidRPr="00ED02A3">
        <w:rPr>
          <w:rFonts w:asciiTheme="majorHAnsi" w:hAnsiTheme="majorHAnsi"/>
          <w:noProof/>
          <w:sz w:val="20"/>
          <w:szCs w:val="20"/>
        </w:rPr>
        <w:t xml:space="preserve"> </w:t>
      </w:r>
      <w:r w:rsidR="00ED02A3" w:rsidRPr="00ED02A3">
        <w:rPr>
          <w:rFonts w:asciiTheme="majorHAnsi" w:hAnsiTheme="majorHAnsi"/>
          <w:sz w:val="20"/>
          <w:szCs w:val="20"/>
        </w:rPr>
        <w:t> </w:t>
      </w:r>
      <w:bookmarkStart w:id="0" w:name="_Hlk228203948"/>
      <w:bookmarkStart w:id="1" w:name="_Hlk228203570"/>
      <w:r w:rsidR="00ED02A3" w:rsidRPr="00ED02A3">
        <w:rPr>
          <w:rFonts w:asciiTheme="majorHAnsi" w:hAnsiTheme="majorHAnsi"/>
          <w:sz w:val="20"/>
          <w:szCs w:val="20"/>
        </w:rPr>
        <w:t>Кубанцева Павла Сергеевича (19.07.1987 года рождения, место рождения: с. Шиновка Кирсановского рна Тамбовской обл., место жительства: Тамбовская область, Кирсановский район, с.Шиновка, ул. 4 район, д. 5, ИНН 680601932157, СНИЛС 119-335-845-69)</w:t>
      </w:r>
      <w:bookmarkEnd w:id="0"/>
      <w:r w:rsidR="00ED02A3" w:rsidRPr="00ED02A3">
        <w:rPr>
          <w:rFonts w:asciiTheme="majorHAnsi" w:hAnsiTheme="majorHAnsi"/>
          <w:sz w:val="20"/>
          <w:szCs w:val="20"/>
        </w:rPr>
        <w:t xml:space="preserve"> </w:t>
      </w:r>
      <w:bookmarkEnd w:id="1"/>
      <w:r w:rsidRPr="00ED02A3">
        <w:rPr>
          <w:rFonts w:asciiTheme="majorHAnsi" w:hAnsiTheme="majorHAnsi"/>
          <w:noProof/>
          <w:sz w:val="20"/>
          <w:szCs w:val="20"/>
        </w:rPr>
        <w:t>Куликова Екатерина Анатольевна</w:t>
      </w:r>
      <w:r w:rsidRPr="00ED02A3">
        <w:rPr>
          <w:rFonts w:asciiTheme="majorHAnsi" w:hAnsiTheme="majorHAnsi"/>
          <w:sz w:val="20"/>
          <w:szCs w:val="20"/>
        </w:rPr>
        <w:t xml:space="preserve">, именуемый в дальнейшем «Организатор торгов», </w:t>
      </w:r>
      <w:r w:rsidRPr="00ED02A3">
        <w:rPr>
          <w:rFonts w:asciiTheme="majorHAnsi" w:hAnsiTheme="majorHAnsi"/>
          <w:noProof/>
          <w:sz w:val="20"/>
          <w:szCs w:val="20"/>
        </w:rPr>
        <w:t xml:space="preserve">действующий на основании </w:t>
      </w:r>
      <w:r w:rsidR="00C466A4" w:rsidRPr="00ED02A3">
        <w:rPr>
          <w:rFonts w:asciiTheme="majorHAnsi" w:hAnsiTheme="majorHAnsi"/>
          <w:sz w:val="20"/>
          <w:szCs w:val="20"/>
        </w:rPr>
        <w:t xml:space="preserve">Решения Арбитражного суда </w:t>
      </w:r>
      <w:bookmarkStart w:id="2" w:name="_Hlk227157249"/>
      <w:r w:rsidR="00ED02A3" w:rsidRPr="00ED02A3">
        <w:rPr>
          <w:rFonts w:asciiTheme="majorHAnsi" w:hAnsiTheme="majorHAnsi"/>
          <w:sz w:val="20"/>
          <w:szCs w:val="20"/>
        </w:rPr>
        <w:t>Тамбовской области по делу №А64-8200/2024 от 24.01.2025г</w:t>
      </w:r>
      <w:bookmarkEnd w:id="2"/>
      <w:r w:rsidR="00ED02A3" w:rsidRPr="00ED02A3">
        <w:rPr>
          <w:rFonts w:asciiTheme="majorHAnsi" w:hAnsiTheme="majorHAnsi"/>
          <w:sz w:val="20"/>
          <w:szCs w:val="20"/>
        </w:rPr>
        <w:t>.</w:t>
      </w:r>
      <w:r w:rsidR="00036E94" w:rsidRPr="00ED02A3">
        <w:rPr>
          <w:rFonts w:asciiTheme="majorHAnsi" w:hAnsiTheme="majorHAnsi"/>
          <w:sz w:val="20"/>
          <w:szCs w:val="20"/>
        </w:rPr>
        <w:t>,</w:t>
      </w:r>
      <w:r w:rsidR="002C55B3" w:rsidRPr="00ED02A3">
        <w:rPr>
          <w:rFonts w:asciiTheme="majorHAnsi" w:hAnsiTheme="majorHAnsi"/>
          <w:sz w:val="20"/>
          <w:szCs w:val="20"/>
        </w:rPr>
        <w:t xml:space="preserve"> </w:t>
      </w:r>
      <w:r w:rsidRPr="00ED02A3">
        <w:rPr>
          <w:rFonts w:asciiTheme="majorHAnsi" w:hAnsiTheme="majorHAnsi"/>
          <w:sz w:val="20"/>
          <w:szCs w:val="20"/>
        </w:rPr>
        <w:t>с одной стороны,</w:t>
      </w:r>
      <w:r w:rsidR="005F356C" w:rsidRPr="00ED02A3">
        <w:rPr>
          <w:rFonts w:asciiTheme="majorHAnsi" w:hAnsiTheme="majorHAnsi"/>
          <w:sz w:val="20"/>
          <w:szCs w:val="20"/>
        </w:rPr>
        <w:t xml:space="preserve"> </w:t>
      </w:r>
      <w:r w:rsidR="009B393F" w:rsidRPr="00ED02A3">
        <w:rPr>
          <w:rFonts w:asciiTheme="majorHAnsi" w:hAnsiTheme="majorHAnsi"/>
          <w:sz w:val="20"/>
          <w:szCs w:val="20"/>
        </w:rPr>
        <w:t xml:space="preserve">и _____________________________________________________  </w:t>
      </w:r>
      <w:r w:rsidR="0062270A" w:rsidRPr="00ED02A3">
        <w:rPr>
          <w:rFonts w:asciiTheme="majorHAnsi" w:hAnsiTheme="majorHAnsi"/>
          <w:sz w:val="20"/>
          <w:szCs w:val="20"/>
        </w:rPr>
        <w:t>(паспортные данные:</w:t>
      </w:r>
      <w:r w:rsidR="009B393F" w:rsidRPr="00ED02A3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</w:t>
      </w:r>
      <w:r w:rsidR="0062270A" w:rsidRPr="00ED02A3">
        <w:rPr>
          <w:rFonts w:asciiTheme="majorHAnsi" w:hAnsiTheme="majorHAnsi"/>
          <w:sz w:val="20"/>
          <w:szCs w:val="20"/>
        </w:rPr>
        <w:t>)</w:t>
      </w:r>
      <w:r w:rsidR="00511F1E" w:rsidRPr="00ED02A3">
        <w:rPr>
          <w:rFonts w:asciiTheme="majorHAnsi" w:hAnsiTheme="majorHAnsi"/>
          <w:sz w:val="20"/>
          <w:szCs w:val="20"/>
          <w:lang w:bidi="ru-RU"/>
        </w:rPr>
        <w:t>, действующ</w:t>
      </w:r>
      <w:r w:rsidR="003F26C9" w:rsidRPr="00ED02A3">
        <w:rPr>
          <w:rFonts w:asciiTheme="majorHAnsi" w:hAnsiTheme="majorHAnsi"/>
          <w:sz w:val="20"/>
          <w:szCs w:val="20"/>
          <w:lang w:bidi="ru-RU"/>
        </w:rPr>
        <w:t>ий</w:t>
      </w:r>
      <w:r w:rsidR="00511F1E" w:rsidRPr="00ED02A3">
        <w:rPr>
          <w:rFonts w:asciiTheme="majorHAnsi" w:hAnsiTheme="majorHAnsi"/>
          <w:sz w:val="20"/>
          <w:szCs w:val="20"/>
          <w:lang w:bidi="ru-RU"/>
        </w:rPr>
        <w:t xml:space="preserve"> </w:t>
      </w:r>
      <w:r w:rsidR="0062270A" w:rsidRPr="00ED02A3">
        <w:rPr>
          <w:rFonts w:asciiTheme="majorHAnsi" w:hAnsiTheme="majorHAnsi"/>
          <w:sz w:val="20"/>
          <w:szCs w:val="20"/>
          <w:lang w:bidi="ru-RU"/>
        </w:rPr>
        <w:t>от своего имени</w:t>
      </w:r>
      <w:r w:rsidR="00511F1E" w:rsidRPr="00ED02A3">
        <w:rPr>
          <w:rFonts w:asciiTheme="majorHAnsi" w:hAnsiTheme="majorHAnsi"/>
          <w:sz w:val="20"/>
          <w:szCs w:val="20"/>
          <w:lang w:bidi="ru-RU"/>
        </w:rPr>
        <w:t>, им</w:t>
      </w:r>
      <w:r w:rsidRPr="00ED02A3">
        <w:rPr>
          <w:rFonts w:asciiTheme="majorHAnsi" w:hAnsiTheme="majorHAnsi"/>
          <w:sz w:val="20"/>
          <w:szCs w:val="20"/>
        </w:rPr>
        <w:t>енуем</w:t>
      </w:r>
      <w:r w:rsidR="003F26C9" w:rsidRPr="00ED02A3">
        <w:rPr>
          <w:rFonts w:asciiTheme="majorHAnsi" w:hAnsiTheme="majorHAnsi"/>
          <w:sz w:val="20"/>
          <w:szCs w:val="20"/>
        </w:rPr>
        <w:t>ый</w:t>
      </w:r>
      <w:r w:rsidRPr="00ED02A3">
        <w:rPr>
          <w:rFonts w:asciiTheme="majorHAnsi" w:hAnsiTheme="majorHAnsi"/>
          <w:sz w:val="20"/>
          <w:szCs w:val="20"/>
        </w:rPr>
        <w:t xml:space="preserve"> в дальнейшем «Заявитель», с другой стороны, заключили настоящий договор о нижеследующем:</w:t>
      </w:r>
    </w:p>
    <w:p w14:paraId="071535A8" w14:textId="77777777" w:rsidR="00F16746" w:rsidRPr="00ED02A3" w:rsidRDefault="00F16746" w:rsidP="00511F1E">
      <w:pPr>
        <w:pStyle w:val="ac"/>
        <w:ind w:firstLine="709"/>
        <w:jc w:val="center"/>
        <w:rPr>
          <w:rFonts w:asciiTheme="majorHAnsi" w:hAnsiTheme="majorHAnsi"/>
          <w:b/>
          <w:sz w:val="20"/>
          <w:szCs w:val="20"/>
        </w:rPr>
      </w:pPr>
      <w:r w:rsidRPr="00ED02A3">
        <w:rPr>
          <w:rFonts w:asciiTheme="majorHAnsi" w:hAnsiTheme="majorHAnsi"/>
          <w:b/>
          <w:sz w:val="20"/>
          <w:szCs w:val="20"/>
        </w:rPr>
        <w:t>Предмет договора</w:t>
      </w:r>
    </w:p>
    <w:p w14:paraId="53B834B0" w14:textId="2EB8CC6F" w:rsidR="0056411B" w:rsidRPr="00ED02A3" w:rsidRDefault="00821EB9" w:rsidP="002740CA">
      <w:pPr>
        <w:pStyle w:val="ac"/>
        <w:numPr>
          <w:ilvl w:val="1"/>
          <w:numId w:val="5"/>
        </w:numPr>
        <w:ind w:left="142" w:firstLine="0"/>
        <w:jc w:val="both"/>
        <w:rPr>
          <w:rFonts w:asciiTheme="majorHAnsi" w:hAnsiTheme="majorHAnsi"/>
          <w:sz w:val="20"/>
          <w:szCs w:val="20"/>
        </w:rPr>
      </w:pPr>
      <w:r w:rsidRPr="00ED02A3">
        <w:rPr>
          <w:rFonts w:asciiTheme="majorHAnsi" w:hAnsiTheme="majorHAnsi"/>
          <w:sz w:val="20"/>
          <w:szCs w:val="20"/>
        </w:rPr>
        <w:t>Заявитель</w:t>
      </w:r>
      <w:r w:rsidR="003D565D" w:rsidRPr="00ED02A3">
        <w:rPr>
          <w:rFonts w:asciiTheme="majorHAnsi" w:hAnsiTheme="majorHAnsi"/>
          <w:sz w:val="20"/>
          <w:szCs w:val="20"/>
        </w:rPr>
        <w:t xml:space="preserve"> обязуется перечислить задаток</w:t>
      </w:r>
      <w:r w:rsidR="00511F1E" w:rsidRPr="00ED02A3">
        <w:rPr>
          <w:rFonts w:asciiTheme="majorHAnsi" w:hAnsiTheme="majorHAnsi"/>
          <w:sz w:val="20"/>
          <w:szCs w:val="20"/>
        </w:rPr>
        <w:t>:</w:t>
      </w:r>
    </w:p>
    <w:p w14:paraId="3FF31ABB" w14:textId="0942575E" w:rsidR="00ED02A3" w:rsidRPr="00ED02A3" w:rsidRDefault="00ED02A3" w:rsidP="00ED02A3">
      <w:pPr>
        <w:pStyle w:val="ac"/>
        <w:ind w:left="360"/>
        <w:rPr>
          <w:rFonts w:asciiTheme="majorHAnsi" w:hAnsiTheme="majorHAnsi"/>
          <w:sz w:val="20"/>
          <w:szCs w:val="20"/>
        </w:rPr>
      </w:pPr>
      <w:bookmarkStart w:id="3" w:name="_Hlk50032089"/>
      <w:bookmarkStart w:id="4" w:name="_Hlk86231678"/>
      <w:bookmarkStart w:id="5" w:name="_Hlk65603386"/>
      <w:r w:rsidRPr="00ED02A3">
        <w:rPr>
          <w:rFonts w:asciiTheme="majorHAnsi" w:hAnsiTheme="majorHAnsi"/>
          <w:sz w:val="20"/>
          <w:szCs w:val="20"/>
        </w:rPr>
        <w:t>ЛОТ №1: Транспортное средство:</w:t>
      </w:r>
    </w:p>
    <w:p w14:paraId="6C5544CF" w14:textId="77777777" w:rsidR="00ED02A3" w:rsidRPr="00ED02A3" w:rsidRDefault="00ED02A3" w:rsidP="00ED02A3">
      <w:pPr>
        <w:pStyle w:val="ac"/>
        <w:ind w:left="360"/>
        <w:rPr>
          <w:rFonts w:asciiTheme="majorHAnsi" w:hAnsiTheme="majorHAnsi"/>
          <w:sz w:val="20"/>
          <w:szCs w:val="20"/>
        </w:rPr>
      </w:pPr>
      <w:bookmarkStart w:id="6" w:name="_Hlk228203627"/>
      <w:r w:rsidRPr="00ED02A3">
        <w:rPr>
          <w:rFonts w:asciiTheme="majorHAnsi" w:hAnsiTheme="majorHAnsi"/>
          <w:sz w:val="20"/>
          <w:szCs w:val="20"/>
        </w:rPr>
        <w:t>ВАЗ 21124 LADA 112, 2006 года выпуска, наименование (тип ТС) Легковой комби (хэтчбек),</w:t>
      </w:r>
    </w:p>
    <w:p w14:paraId="1E3DA0FA" w14:textId="77777777" w:rsidR="00ED02A3" w:rsidRPr="00ED02A3" w:rsidRDefault="00ED02A3" w:rsidP="00ED02A3">
      <w:pPr>
        <w:pStyle w:val="ac"/>
        <w:ind w:left="360"/>
        <w:rPr>
          <w:rFonts w:asciiTheme="majorHAnsi" w:hAnsiTheme="majorHAnsi"/>
          <w:sz w:val="20"/>
          <w:szCs w:val="20"/>
        </w:rPr>
      </w:pPr>
      <w:r w:rsidRPr="00ED02A3">
        <w:rPr>
          <w:rFonts w:asciiTheme="majorHAnsi" w:hAnsiTheme="majorHAnsi"/>
          <w:sz w:val="20"/>
          <w:szCs w:val="20"/>
          <w:lang w:val="en-US"/>
        </w:rPr>
        <w:t>VIN</w:t>
      </w:r>
      <w:r w:rsidRPr="00ED02A3">
        <w:rPr>
          <w:rFonts w:asciiTheme="majorHAnsi" w:hAnsiTheme="majorHAnsi"/>
          <w:sz w:val="20"/>
          <w:szCs w:val="20"/>
        </w:rPr>
        <w:t xml:space="preserve">- XTA21124060402924, </w:t>
      </w:r>
    </w:p>
    <w:p w14:paraId="3D556053" w14:textId="77777777" w:rsidR="00ED02A3" w:rsidRPr="00ED02A3" w:rsidRDefault="00ED02A3" w:rsidP="00ED02A3">
      <w:pPr>
        <w:pStyle w:val="ac"/>
        <w:ind w:left="360"/>
        <w:rPr>
          <w:rFonts w:asciiTheme="majorHAnsi" w:hAnsiTheme="majorHAnsi"/>
          <w:sz w:val="20"/>
          <w:szCs w:val="20"/>
        </w:rPr>
      </w:pPr>
      <w:r w:rsidRPr="00ED02A3">
        <w:rPr>
          <w:rFonts w:asciiTheme="majorHAnsi" w:hAnsiTheme="majorHAnsi"/>
          <w:sz w:val="20"/>
          <w:szCs w:val="20"/>
        </w:rPr>
        <w:t>Кузов - XTA21124060402924,</w:t>
      </w:r>
    </w:p>
    <w:p w14:paraId="0F5D3143" w14:textId="77777777" w:rsidR="00ED02A3" w:rsidRPr="00ED02A3" w:rsidRDefault="00ED02A3" w:rsidP="00ED02A3">
      <w:pPr>
        <w:pStyle w:val="ac"/>
        <w:ind w:left="360"/>
        <w:rPr>
          <w:rFonts w:asciiTheme="majorHAnsi" w:hAnsiTheme="majorHAnsi"/>
          <w:sz w:val="20"/>
          <w:szCs w:val="20"/>
        </w:rPr>
      </w:pPr>
      <w:r w:rsidRPr="00ED02A3">
        <w:rPr>
          <w:rFonts w:asciiTheme="majorHAnsi" w:hAnsiTheme="majorHAnsi"/>
          <w:sz w:val="20"/>
          <w:szCs w:val="20"/>
        </w:rPr>
        <w:t>гос.номер</w:t>
      </w:r>
      <w:bookmarkStart w:id="7" w:name="_Hlk25939874"/>
      <w:r w:rsidRPr="00ED02A3">
        <w:rPr>
          <w:rFonts w:asciiTheme="majorHAnsi" w:hAnsiTheme="majorHAnsi"/>
          <w:sz w:val="20"/>
          <w:szCs w:val="20"/>
        </w:rPr>
        <w:t xml:space="preserve"> – Р454МУ68,</w:t>
      </w:r>
    </w:p>
    <w:bookmarkEnd w:id="7"/>
    <w:p w14:paraId="05379A68" w14:textId="77777777" w:rsidR="00ED02A3" w:rsidRPr="00ED02A3" w:rsidRDefault="00ED02A3" w:rsidP="00ED02A3">
      <w:pPr>
        <w:pStyle w:val="ac"/>
        <w:ind w:left="360"/>
        <w:rPr>
          <w:rFonts w:asciiTheme="majorHAnsi" w:hAnsiTheme="majorHAnsi"/>
          <w:sz w:val="20"/>
          <w:szCs w:val="20"/>
        </w:rPr>
      </w:pPr>
      <w:r w:rsidRPr="00ED02A3">
        <w:rPr>
          <w:rFonts w:asciiTheme="majorHAnsi" w:hAnsiTheme="majorHAnsi"/>
          <w:sz w:val="20"/>
          <w:szCs w:val="20"/>
        </w:rPr>
        <w:t>Мощность двигателя, кВт/л. с. – 89,1 (65,5);</w:t>
      </w:r>
    </w:p>
    <w:p w14:paraId="412B2AB3" w14:textId="77777777" w:rsidR="00ED02A3" w:rsidRPr="00ED02A3" w:rsidRDefault="00ED02A3" w:rsidP="00ED02A3">
      <w:pPr>
        <w:pStyle w:val="ac"/>
        <w:ind w:left="360"/>
        <w:rPr>
          <w:rFonts w:asciiTheme="majorHAnsi" w:hAnsiTheme="majorHAnsi"/>
          <w:sz w:val="20"/>
          <w:szCs w:val="20"/>
        </w:rPr>
      </w:pPr>
      <w:r w:rsidRPr="00ED02A3">
        <w:rPr>
          <w:rFonts w:asciiTheme="majorHAnsi" w:hAnsiTheme="majorHAnsi"/>
          <w:sz w:val="20"/>
          <w:szCs w:val="20"/>
        </w:rPr>
        <w:t>Тип двигателя - бензиновый;</w:t>
      </w:r>
    </w:p>
    <w:p w14:paraId="3011E13B" w14:textId="77777777" w:rsidR="00ED02A3" w:rsidRPr="00ED02A3" w:rsidRDefault="00ED02A3" w:rsidP="00ED02A3">
      <w:pPr>
        <w:pStyle w:val="ac"/>
        <w:ind w:left="360"/>
        <w:rPr>
          <w:rFonts w:asciiTheme="majorHAnsi" w:hAnsiTheme="majorHAnsi"/>
          <w:sz w:val="20"/>
          <w:szCs w:val="20"/>
        </w:rPr>
      </w:pPr>
      <w:bookmarkStart w:id="8" w:name="_Hlk114226510"/>
      <w:bookmarkStart w:id="9" w:name="_Hlk121874234"/>
      <w:r w:rsidRPr="00ED02A3">
        <w:rPr>
          <w:rFonts w:asciiTheme="majorHAnsi" w:hAnsiTheme="majorHAnsi"/>
          <w:sz w:val="20"/>
          <w:szCs w:val="20"/>
        </w:rPr>
        <w:t xml:space="preserve">Паспорт ТС </w:t>
      </w:r>
      <w:bookmarkStart w:id="10" w:name="_Hlk121874576"/>
      <w:r w:rsidRPr="00ED02A3">
        <w:rPr>
          <w:rFonts w:asciiTheme="majorHAnsi" w:hAnsiTheme="majorHAnsi"/>
          <w:sz w:val="20"/>
          <w:szCs w:val="20"/>
        </w:rPr>
        <w:t xml:space="preserve">(серия, номер) 68 РР </w:t>
      </w:r>
      <w:bookmarkEnd w:id="8"/>
      <w:bookmarkEnd w:id="9"/>
      <w:bookmarkEnd w:id="10"/>
      <w:r w:rsidRPr="00ED02A3">
        <w:rPr>
          <w:rFonts w:asciiTheme="majorHAnsi" w:hAnsiTheme="majorHAnsi"/>
          <w:sz w:val="20"/>
          <w:szCs w:val="20"/>
        </w:rPr>
        <w:t xml:space="preserve">646073 </w:t>
      </w:r>
    </w:p>
    <w:p w14:paraId="5A530124" w14:textId="7A24D69E" w:rsidR="00ED02A3" w:rsidRPr="00ED02A3" w:rsidRDefault="00ED02A3" w:rsidP="00ED02A3">
      <w:pPr>
        <w:pStyle w:val="a9"/>
        <w:widowControl w:val="0"/>
        <w:autoSpaceDE w:val="0"/>
        <w:autoSpaceDN w:val="0"/>
        <w:adjustRightInd w:val="0"/>
        <w:ind w:left="360"/>
        <w:jc w:val="both"/>
        <w:rPr>
          <w:rFonts w:asciiTheme="majorHAnsi" w:hAnsiTheme="majorHAnsi"/>
          <w:i/>
          <w:iCs/>
          <w:sz w:val="20"/>
          <w:szCs w:val="20"/>
        </w:rPr>
      </w:pPr>
      <w:r w:rsidRPr="00ED02A3">
        <w:rPr>
          <w:rFonts w:asciiTheme="majorHAnsi" w:hAnsiTheme="majorHAnsi"/>
          <w:sz w:val="20"/>
          <w:szCs w:val="20"/>
        </w:rPr>
        <w:t>Цвет: серо сине-зеленый</w:t>
      </w:r>
      <w:bookmarkEnd w:id="6"/>
      <w:r w:rsidRPr="00ED02A3">
        <w:rPr>
          <w:rFonts w:asciiTheme="majorHAnsi" w:hAnsiTheme="majorHAnsi"/>
          <w:sz w:val="20"/>
          <w:szCs w:val="20"/>
        </w:rPr>
        <w:t>;</w:t>
      </w:r>
      <w:r w:rsidR="00772BFD" w:rsidRPr="00ED02A3">
        <w:rPr>
          <w:rFonts w:asciiTheme="majorHAnsi" w:hAnsiTheme="majorHAnsi"/>
          <w:sz w:val="20"/>
          <w:szCs w:val="20"/>
        </w:rPr>
        <w:t xml:space="preserve"> начальная цена </w:t>
      </w:r>
      <w:r w:rsidR="0004743B" w:rsidRPr="00ED02A3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1A51DC" w:rsidRPr="00ED02A3">
        <w:rPr>
          <w:rFonts w:asciiTheme="majorHAnsi" w:hAnsiTheme="majorHAnsi"/>
          <w:b/>
          <w:bCs/>
          <w:i/>
          <w:iCs/>
          <w:sz w:val="20"/>
          <w:szCs w:val="20"/>
        </w:rPr>
        <w:t xml:space="preserve">– </w:t>
      </w:r>
      <w:r w:rsidRPr="00ED02A3">
        <w:rPr>
          <w:rFonts w:asciiTheme="majorHAnsi" w:hAnsiTheme="majorHAnsi"/>
          <w:b/>
          <w:bCs/>
          <w:sz w:val="20"/>
          <w:szCs w:val="20"/>
        </w:rPr>
        <w:t>1</w:t>
      </w:r>
      <w:r w:rsidR="00B5056B">
        <w:rPr>
          <w:rFonts w:asciiTheme="majorHAnsi" w:hAnsiTheme="majorHAnsi"/>
          <w:b/>
          <w:bCs/>
          <w:sz w:val="20"/>
          <w:szCs w:val="20"/>
        </w:rPr>
        <w:t>38</w:t>
      </w:r>
      <w:r w:rsidRPr="00ED02A3">
        <w:rPr>
          <w:rFonts w:asciiTheme="majorHAnsi" w:hAnsiTheme="majorHAnsi"/>
          <w:b/>
          <w:bCs/>
          <w:sz w:val="20"/>
          <w:szCs w:val="20"/>
        </w:rPr>
        <w:t> </w:t>
      </w:r>
      <w:r w:rsidR="00B5056B">
        <w:rPr>
          <w:rFonts w:asciiTheme="majorHAnsi" w:hAnsiTheme="majorHAnsi"/>
          <w:b/>
          <w:bCs/>
          <w:sz w:val="20"/>
          <w:szCs w:val="20"/>
        </w:rPr>
        <w:t>206</w:t>
      </w:r>
      <w:r w:rsidRPr="00ED02A3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1849F0" w:rsidRPr="00ED02A3">
        <w:rPr>
          <w:rFonts w:asciiTheme="majorHAnsi" w:hAnsiTheme="majorHAnsi"/>
          <w:b/>
          <w:bCs/>
          <w:i/>
          <w:iCs/>
          <w:sz w:val="20"/>
          <w:szCs w:val="20"/>
        </w:rPr>
        <w:t>(</w:t>
      </w:r>
      <w:r w:rsidRPr="00ED02A3">
        <w:rPr>
          <w:rFonts w:asciiTheme="majorHAnsi" w:hAnsiTheme="majorHAnsi"/>
          <w:b/>
          <w:bCs/>
          <w:i/>
          <w:iCs/>
          <w:sz w:val="20"/>
          <w:szCs w:val="20"/>
        </w:rPr>
        <w:t xml:space="preserve">сто </w:t>
      </w:r>
      <w:r w:rsidR="00B5056B">
        <w:rPr>
          <w:rFonts w:asciiTheme="majorHAnsi" w:hAnsiTheme="majorHAnsi"/>
          <w:b/>
          <w:bCs/>
          <w:i/>
          <w:iCs/>
          <w:sz w:val="20"/>
          <w:szCs w:val="20"/>
        </w:rPr>
        <w:t>тридцать восемь тысяч двести шесть</w:t>
      </w:r>
      <w:r w:rsidR="00136A8A" w:rsidRPr="00ED02A3">
        <w:rPr>
          <w:rFonts w:asciiTheme="majorHAnsi" w:hAnsiTheme="majorHAnsi"/>
          <w:b/>
          <w:bCs/>
          <w:i/>
          <w:iCs/>
          <w:sz w:val="20"/>
          <w:szCs w:val="20"/>
        </w:rPr>
        <w:t>) руб.</w:t>
      </w:r>
      <w:r w:rsidR="001849F0" w:rsidRPr="00ED02A3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B5056B">
        <w:rPr>
          <w:rFonts w:asciiTheme="majorHAnsi" w:hAnsiTheme="majorHAnsi"/>
          <w:b/>
          <w:bCs/>
          <w:i/>
          <w:iCs/>
          <w:sz w:val="20"/>
          <w:szCs w:val="20"/>
        </w:rPr>
        <w:t>70</w:t>
      </w:r>
      <w:r w:rsidR="001849F0" w:rsidRPr="00ED02A3">
        <w:rPr>
          <w:rFonts w:asciiTheme="majorHAnsi" w:hAnsiTheme="majorHAnsi"/>
          <w:b/>
          <w:bCs/>
          <w:i/>
          <w:iCs/>
          <w:sz w:val="20"/>
          <w:szCs w:val="20"/>
        </w:rPr>
        <w:t>коп.</w:t>
      </w:r>
      <w:bookmarkEnd w:id="3"/>
      <w:bookmarkEnd w:id="4"/>
      <w:bookmarkEnd w:id="5"/>
      <w:r>
        <w:rPr>
          <w:rFonts w:asciiTheme="majorHAnsi" w:hAnsiTheme="majorHAnsi"/>
          <w:i/>
          <w:iCs/>
          <w:sz w:val="20"/>
          <w:szCs w:val="20"/>
        </w:rPr>
        <w:t>;</w:t>
      </w:r>
    </w:p>
    <w:p w14:paraId="5CEB608B" w14:textId="77777777" w:rsidR="00ED02A3" w:rsidRPr="00ED02A3" w:rsidRDefault="00ED02A3" w:rsidP="00ED02A3">
      <w:pPr>
        <w:pStyle w:val="a9"/>
        <w:widowControl w:val="0"/>
        <w:autoSpaceDE w:val="0"/>
        <w:autoSpaceDN w:val="0"/>
        <w:adjustRightInd w:val="0"/>
        <w:ind w:left="360"/>
        <w:jc w:val="both"/>
        <w:rPr>
          <w:rFonts w:asciiTheme="majorHAnsi" w:hAnsiTheme="majorHAnsi"/>
          <w:i/>
          <w:iCs/>
          <w:sz w:val="20"/>
          <w:szCs w:val="20"/>
        </w:rPr>
      </w:pPr>
      <w:r w:rsidRPr="00ED02A3">
        <w:rPr>
          <w:rFonts w:asciiTheme="majorHAnsi" w:hAnsiTheme="majorHAnsi"/>
          <w:i/>
          <w:iCs/>
          <w:sz w:val="20"/>
          <w:szCs w:val="20"/>
        </w:rPr>
        <w:t>ЛОТ №2:</w:t>
      </w:r>
    </w:p>
    <w:p w14:paraId="6F50224D" w14:textId="6ED98C3E" w:rsidR="00ED02A3" w:rsidRPr="00ED02A3" w:rsidRDefault="00ED02A3" w:rsidP="00ED02A3">
      <w:pPr>
        <w:pStyle w:val="a9"/>
        <w:widowControl w:val="0"/>
        <w:autoSpaceDE w:val="0"/>
        <w:autoSpaceDN w:val="0"/>
        <w:adjustRightInd w:val="0"/>
        <w:ind w:left="360"/>
        <w:jc w:val="both"/>
        <w:rPr>
          <w:rFonts w:asciiTheme="majorHAnsi" w:hAnsiTheme="majorHAnsi"/>
          <w:sz w:val="20"/>
          <w:szCs w:val="20"/>
        </w:rPr>
      </w:pPr>
      <w:bookmarkStart w:id="11" w:name="_Hlk228204303"/>
      <w:r w:rsidRPr="00ED02A3">
        <w:rPr>
          <w:rFonts w:asciiTheme="majorHAnsi" w:hAnsiTheme="majorHAnsi"/>
          <w:i/>
          <w:iCs/>
          <w:sz w:val="20"/>
          <w:szCs w:val="20"/>
        </w:rPr>
        <w:t>-</w:t>
      </w:r>
      <w:r w:rsidRPr="00ED02A3">
        <w:rPr>
          <w:rFonts w:asciiTheme="majorHAnsi" w:hAnsiTheme="majorHAnsi"/>
          <w:sz w:val="20"/>
          <w:szCs w:val="20"/>
        </w:rPr>
        <w:t xml:space="preserve"> Земельный участок с к/н 68:24:0300046:25, находящееся по адресу Российская Федерация, Тамбовская область, г. Кирсанов, ул. Заводская, площадью </w:t>
      </w:r>
      <w:r w:rsidR="00EB4921" w:rsidRPr="00EB4921">
        <w:rPr>
          <w:rFonts w:asciiTheme="majorHAnsi" w:hAnsiTheme="majorHAnsi"/>
          <w:sz w:val="20"/>
          <w:szCs w:val="20"/>
        </w:rPr>
        <w:t>34 +/- 2</w:t>
      </w:r>
      <w:r w:rsidRPr="00ED02A3">
        <w:rPr>
          <w:rFonts w:asciiTheme="majorHAnsi" w:hAnsiTheme="majorHAnsi"/>
          <w:sz w:val="20"/>
          <w:szCs w:val="20"/>
        </w:rPr>
        <w:t xml:space="preserve">, </w:t>
      </w:r>
      <w:r w:rsidR="00EB4921">
        <w:rPr>
          <w:rFonts w:asciiTheme="majorHAnsi" w:hAnsiTheme="majorHAnsi"/>
          <w:sz w:val="20"/>
          <w:szCs w:val="20"/>
        </w:rPr>
        <w:t>к</w:t>
      </w:r>
      <w:r w:rsidRPr="00ED02A3">
        <w:rPr>
          <w:rFonts w:asciiTheme="majorHAnsi" w:hAnsiTheme="majorHAnsi"/>
          <w:sz w:val="20"/>
          <w:szCs w:val="20"/>
        </w:rPr>
        <w:t xml:space="preserve">атегория земель, к которой отнесен земельный участок: </w:t>
      </w:r>
      <w:r w:rsidR="00EB4921">
        <w:rPr>
          <w:rFonts w:asciiTheme="majorHAnsi" w:hAnsiTheme="majorHAnsi"/>
          <w:sz w:val="20"/>
          <w:szCs w:val="20"/>
        </w:rPr>
        <w:t>з</w:t>
      </w:r>
      <w:r w:rsidRPr="00ED02A3">
        <w:rPr>
          <w:rFonts w:asciiTheme="majorHAnsi" w:hAnsiTheme="majorHAnsi"/>
          <w:sz w:val="20"/>
          <w:szCs w:val="20"/>
        </w:rPr>
        <w:t>емли населенных пунктов. Виды разрешенного использования: под индивидуальным гаражным строительством.</w:t>
      </w:r>
    </w:p>
    <w:p w14:paraId="5F9B060D" w14:textId="2C7F9AD1" w:rsidR="00ED02A3" w:rsidRPr="00ED02A3" w:rsidRDefault="00ED02A3" w:rsidP="00ED02A3">
      <w:pPr>
        <w:pStyle w:val="a9"/>
        <w:widowControl w:val="0"/>
        <w:autoSpaceDE w:val="0"/>
        <w:autoSpaceDN w:val="0"/>
        <w:adjustRightInd w:val="0"/>
        <w:ind w:left="360"/>
        <w:jc w:val="both"/>
        <w:rPr>
          <w:rFonts w:asciiTheme="majorHAnsi" w:hAnsiTheme="majorHAnsi"/>
          <w:i/>
          <w:iCs/>
          <w:sz w:val="20"/>
          <w:szCs w:val="20"/>
        </w:rPr>
      </w:pPr>
      <w:r w:rsidRPr="00ED02A3">
        <w:rPr>
          <w:rFonts w:asciiTheme="majorHAnsi" w:hAnsiTheme="majorHAnsi"/>
          <w:i/>
          <w:iCs/>
          <w:sz w:val="20"/>
          <w:szCs w:val="20"/>
        </w:rPr>
        <w:t xml:space="preserve">- </w:t>
      </w:r>
      <w:r w:rsidRPr="00ED02A3">
        <w:rPr>
          <w:rFonts w:asciiTheme="majorHAnsi" w:hAnsiTheme="majorHAnsi"/>
          <w:sz w:val="20"/>
          <w:szCs w:val="20"/>
        </w:rPr>
        <w:t>Здание не жилое (гараж) с к/н 68:24:0300046:197, находящееся по адресу: Российская Федерация, Тамбовская область, городской округ город Кирсанов, город Кирсанов, улица Заводская, д.1Е, № 5. Вид права, доля в праве: собственность. Площадь 24,9 м2</w:t>
      </w:r>
      <w:bookmarkEnd w:id="11"/>
      <w:r w:rsidRPr="00ED02A3">
        <w:rPr>
          <w:rFonts w:asciiTheme="majorHAnsi" w:hAnsiTheme="majorHAnsi"/>
          <w:sz w:val="20"/>
          <w:szCs w:val="20"/>
        </w:rPr>
        <w:t xml:space="preserve">; начальная цена </w:t>
      </w:r>
      <w:r w:rsidRPr="00ED02A3">
        <w:rPr>
          <w:rFonts w:asciiTheme="majorHAnsi" w:hAnsiTheme="majorHAnsi"/>
          <w:b/>
          <w:bCs/>
          <w:i/>
          <w:iCs/>
          <w:sz w:val="20"/>
          <w:szCs w:val="20"/>
        </w:rPr>
        <w:t xml:space="preserve"> – </w:t>
      </w:r>
      <w:r w:rsidRPr="00ED02A3">
        <w:rPr>
          <w:rFonts w:asciiTheme="majorHAnsi" w:hAnsiTheme="majorHAnsi"/>
          <w:b/>
          <w:bCs/>
          <w:sz w:val="20"/>
          <w:szCs w:val="20"/>
        </w:rPr>
        <w:t>1</w:t>
      </w:r>
      <w:r w:rsidR="00B5056B">
        <w:rPr>
          <w:rFonts w:asciiTheme="majorHAnsi" w:hAnsiTheme="majorHAnsi"/>
          <w:b/>
          <w:bCs/>
          <w:sz w:val="20"/>
          <w:szCs w:val="20"/>
        </w:rPr>
        <w:t>29</w:t>
      </w:r>
      <w:r w:rsidRPr="00ED02A3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B5056B">
        <w:rPr>
          <w:rFonts w:asciiTheme="majorHAnsi" w:hAnsiTheme="majorHAnsi"/>
          <w:b/>
          <w:bCs/>
          <w:sz w:val="20"/>
          <w:szCs w:val="20"/>
        </w:rPr>
        <w:t>545</w:t>
      </w:r>
      <w:r w:rsidRPr="00ED02A3">
        <w:rPr>
          <w:rFonts w:asciiTheme="majorHAnsi" w:hAnsiTheme="majorHAnsi"/>
          <w:b/>
          <w:bCs/>
          <w:i/>
          <w:iCs/>
          <w:sz w:val="20"/>
          <w:szCs w:val="20"/>
        </w:rPr>
        <w:t xml:space="preserve"> (сто </w:t>
      </w:r>
      <w:r w:rsidR="00B5056B">
        <w:rPr>
          <w:rFonts w:asciiTheme="majorHAnsi" w:hAnsiTheme="majorHAnsi"/>
          <w:b/>
          <w:bCs/>
          <w:i/>
          <w:iCs/>
          <w:sz w:val="20"/>
          <w:szCs w:val="20"/>
        </w:rPr>
        <w:t>двадцать девять тысяч пятьсот сорок пять</w:t>
      </w:r>
      <w:r w:rsidRPr="00ED02A3">
        <w:rPr>
          <w:rFonts w:asciiTheme="majorHAnsi" w:hAnsiTheme="majorHAnsi"/>
          <w:b/>
          <w:bCs/>
          <w:i/>
          <w:iCs/>
          <w:sz w:val="20"/>
          <w:szCs w:val="20"/>
        </w:rPr>
        <w:t>) руб. 3</w:t>
      </w:r>
      <w:r w:rsidR="00B5056B">
        <w:rPr>
          <w:rFonts w:asciiTheme="majorHAnsi" w:hAnsiTheme="majorHAnsi"/>
          <w:b/>
          <w:bCs/>
          <w:i/>
          <w:iCs/>
          <w:sz w:val="20"/>
          <w:szCs w:val="20"/>
        </w:rPr>
        <w:t>7</w:t>
      </w:r>
      <w:r w:rsidRPr="00ED02A3">
        <w:rPr>
          <w:rFonts w:asciiTheme="majorHAnsi" w:hAnsiTheme="majorHAnsi"/>
          <w:b/>
          <w:bCs/>
          <w:i/>
          <w:iCs/>
          <w:sz w:val="20"/>
          <w:szCs w:val="20"/>
        </w:rPr>
        <w:t>коп.</w:t>
      </w:r>
      <w:r w:rsidRPr="00ED02A3">
        <w:rPr>
          <w:rFonts w:asciiTheme="majorHAnsi" w:hAnsiTheme="majorHAnsi"/>
          <w:i/>
          <w:iCs/>
          <w:sz w:val="20"/>
          <w:szCs w:val="20"/>
        </w:rPr>
        <w:t xml:space="preserve">, </w:t>
      </w:r>
    </w:p>
    <w:p w14:paraId="2B1E5A7F" w14:textId="6160E2D8" w:rsidR="00EB6C2F" w:rsidRPr="00ED02A3" w:rsidRDefault="008172BF" w:rsidP="00ED02A3">
      <w:pPr>
        <w:pStyle w:val="a9"/>
        <w:widowControl w:val="0"/>
        <w:autoSpaceDE w:val="0"/>
        <w:autoSpaceDN w:val="0"/>
        <w:adjustRightInd w:val="0"/>
        <w:ind w:left="360"/>
        <w:jc w:val="both"/>
        <w:rPr>
          <w:rFonts w:asciiTheme="majorHAnsi" w:hAnsiTheme="majorHAnsi"/>
          <w:i/>
          <w:iCs/>
          <w:sz w:val="20"/>
          <w:szCs w:val="20"/>
        </w:rPr>
      </w:pPr>
      <w:r w:rsidRPr="00ED02A3">
        <w:rPr>
          <w:rFonts w:asciiTheme="majorHAnsi" w:hAnsiTheme="majorHAnsi"/>
          <w:sz w:val="20"/>
          <w:szCs w:val="20"/>
        </w:rPr>
        <w:t xml:space="preserve">указанном в сообщении о </w:t>
      </w:r>
      <w:r w:rsidR="00DF1ADB" w:rsidRPr="00ED02A3">
        <w:rPr>
          <w:rFonts w:asciiTheme="majorHAnsi" w:hAnsiTheme="majorHAnsi"/>
          <w:sz w:val="20"/>
          <w:szCs w:val="20"/>
        </w:rPr>
        <w:t>продаже</w:t>
      </w:r>
      <w:r w:rsidR="00DF1ADB" w:rsidRPr="00ED02A3">
        <w:rPr>
          <w:rFonts w:asciiTheme="majorHAnsi" w:hAnsiTheme="majorHAnsi"/>
          <w:color w:val="FF0000"/>
          <w:sz w:val="20"/>
          <w:szCs w:val="20"/>
        </w:rPr>
        <w:t xml:space="preserve"> </w:t>
      </w:r>
      <w:r w:rsidR="00DF1ADB" w:rsidRPr="00ED02A3">
        <w:rPr>
          <w:rFonts w:asciiTheme="majorHAnsi" w:hAnsiTheme="majorHAnsi"/>
          <w:sz w:val="20"/>
          <w:szCs w:val="20"/>
        </w:rPr>
        <w:t>имущества</w:t>
      </w:r>
      <w:r w:rsidR="006A408F" w:rsidRPr="00ED02A3">
        <w:rPr>
          <w:rFonts w:asciiTheme="majorHAnsi" w:hAnsiTheme="majorHAnsi"/>
          <w:sz w:val="20"/>
          <w:szCs w:val="20"/>
        </w:rPr>
        <w:t xml:space="preserve">, </w:t>
      </w:r>
      <w:r w:rsidR="003D565D" w:rsidRPr="00ED02A3">
        <w:rPr>
          <w:rFonts w:asciiTheme="majorHAnsi" w:hAnsiTheme="majorHAnsi"/>
          <w:sz w:val="20"/>
          <w:szCs w:val="20"/>
        </w:rPr>
        <w:t>в счет обеспечения оплаты имущества</w:t>
      </w:r>
      <w:r w:rsidRPr="00ED02A3">
        <w:rPr>
          <w:rFonts w:asciiTheme="majorHAnsi" w:hAnsiTheme="majorHAnsi"/>
          <w:sz w:val="20"/>
          <w:szCs w:val="20"/>
        </w:rPr>
        <w:t xml:space="preserve"> </w:t>
      </w:r>
      <w:r w:rsidR="00ED02A3" w:rsidRPr="00ED02A3">
        <w:rPr>
          <w:rFonts w:asciiTheme="majorHAnsi" w:hAnsiTheme="majorHAnsi"/>
          <w:sz w:val="20"/>
          <w:szCs w:val="20"/>
        </w:rPr>
        <w:t>Кубанцева Павла Сергеевича</w:t>
      </w:r>
      <w:r w:rsidR="00275A4E" w:rsidRPr="00ED02A3">
        <w:rPr>
          <w:rFonts w:asciiTheme="majorHAnsi" w:hAnsiTheme="majorHAnsi"/>
          <w:sz w:val="20"/>
          <w:szCs w:val="20"/>
        </w:rPr>
        <w:t>,</w:t>
      </w:r>
      <w:r w:rsidR="003D565D" w:rsidRPr="00ED02A3">
        <w:rPr>
          <w:rFonts w:asciiTheme="majorHAnsi" w:hAnsiTheme="majorHAnsi"/>
          <w:sz w:val="20"/>
          <w:szCs w:val="20"/>
        </w:rPr>
        <w:t xml:space="preserve"> приобретаемого </w:t>
      </w:r>
      <w:r w:rsidR="001A51DC" w:rsidRPr="00ED02A3">
        <w:rPr>
          <w:rFonts w:asciiTheme="majorHAnsi" w:hAnsiTheme="majorHAnsi"/>
          <w:sz w:val="20"/>
          <w:szCs w:val="20"/>
        </w:rPr>
        <w:t xml:space="preserve">в результате участия в </w:t>
      </w:r>
      <w:r w:rsidR="00974CA3" w:rsidRPr="00ED02A3">
        <w:rPr>
          <w:rFonts w:asciiTheme="majorHAnsi" w:hAnsiTheme="majorHAnsi"/>
          <w:sz w:val="20"/>
          <w:szCs w:val="20"/>
        </w:rPr>
        <w:t>торгах</w:t>
      </w:r>
      <w:r w:rsidR="003D565D" w:rsidRPr="00ED02A3">
        <w:rPr>
          <w:rFonts w:asciiTheme="majorHAnsi" w:hAnsiTheme="majorHAnsi"/>
          <w:sz w:val="20"/>
          <w:szCs w:val="20"/>
        </w:rPr>
        <w:t xml:space="preserve"> по продаже имущества </w:t>
      </w:r>
      <w:r w:rsidR="00ED02A3" w:rsidRPr="00ED02A3">
        <w:rPr>
          <w:rFonts w:asciiTheme="majorHAnsi" w:hAnsiTheme="majorHAnsi"/>
          <w:sz w:val="20"/>
          <w:szCs w:val="20"/>
        </w:rPr>
        <w:t>Кубанцева Павла Сергеевича</w:t>
      </w:r>
      <w:r w:rsidR="00D24882" w:rsidRPr="00ED02A3">
        <w:rPr>
          <w:rFonts w:asciiTheme="majorHAnsi" w:hAnsiTheme="majorHAnsi"/>
          <w:sz w:val="20"/>
          <w:szCs w:val="20"/>
        </w:rPr>
        <w:t>.</w:t>
      </w:r>
    </w:p>
    <w:p w14:paraId="74E59EAC" w14:textId="1C6C2E66" w:rsidR="002740CA" w:rsidRPr="00ED02A3" w:rsidRDefault="002740CA" w:rsidP="00C56335">
      <w:pPr>
        <w:pStyle w:val="a9"/>
        <w:numPr>
          <w:ilvl w:val="1"/>
          <w:numId w:val="5"/>
        </w:numPr>
        <w:ind w:left="0" w:firstLine="0"/>
        <w:jc w:val="both"/>
        <w:rPr>
          <w:rFonts w:asciiTheme="majorHAnsi" w:hAnsiTheme="majorHAnsi"/>
          <w:sz w:val="20"/>
          <w:szCs w:val="20"/>
        </w:rPr>
      </w:pPr>
      <w:r w:rsidRPr="00ED02A3">
        <w:rPr>
          <w:rFonts w:asciiTheme="majorHAnsi" w:hAnsiTheme="majorHAnsi"/>
          <w:sz w:val="20"/>
          <w:szCs w:val="20"/>
        </w:rPr>
        <w:t xml:space="preserve">Задаток вносится на специальный банковский счет должника: </w:t>
      </w:r>
    </w:p>
    <w:p w14:paraId="30CA6CB7" w14:textId="1208937E" w:rsidR="00C56335" w:rsidRPr="00ED02A3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ED02A3">
        <w:rPr>
          <w:rFonts w:asciiTheme="majorHAnsi" w:hAnsiTheme="majorHAnsi"/>
          <w:b/>
          <w:bCs/>
          <w:sz w:val="20"/>
          <w:szCs w:val="20"/>
          <w:u w:val="single"/>
        </w:rPr>
        <w:t>№</w:t>
      </w:r>
      <w:r w:rsidR="00746A66" w:rsidRPr="00ED02A3">
        <w:rPr>
          <w:rFonts w:asciiTheme="majorHAnsi" w:eastAsia="Times New Roman" w:hAnsiTheme="majorHAnsi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ED02A3" w:rsidRPr="00ED02A3">
        <w:rPr>
          <w:rFonts w:asciiTheme="majorHAnsi" w:hAnsiTheme="majorHAnsi"/>
          <w:b/>
          <w:bCs/>
          <w:sz w:val="20"/>
          <w:szCs w:val="20"/>
          <w:u w:val="single"/>
        </w:rPr>
        <w:t>40817810650207708622</w:t>
      </w:r>
      <w:r w:rsidR="00792981" w:rsidRPr="00ED02A3">
        <w:rPr>
          <w:rFonts w:asciiTheme="majorHAnsi" w:hAnsiTheme="majorHAnsi"/>
          <w:b/>
          <w:bCs/>
          <w:sz w:val="20"/>
          <w:szCs w:val="20"/>
          <w:u w:val="single"/>
        </w:rPr>
        <w:t>      </w:t>
      </w:r>
      <w:r w:rsidRPr="00ED02A3">
        <w:rPr>
          <w:rFonts w:asciiTheme="majorHAnsi" w:hAnsiTheme="majorHAnsi"/>
          <w:b/>
          <w:bCs/>
          <w:sz w:val="20"/>
          <w:szCs w:val="20"/>
          <w:u w:val="single"/>
        </w:rPr>
        <w:t xml:space="preserve"> </w:t>
      </w:r>
    </w:p>
    <w:p w14:paraId="4F01C24D" w14:textId="7622D175" w:rsidR="002740CA" w:rsidRPr="00ED02A3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ED02A3">
        <w:rPr>
          <w:rFonts w:asciiTheme="majorHAnsi" w:hAnsiTheme="majorHAnsi"/>
          <w:b/>
          <w:bCs/>
          <w:sz w:val="20"/>
          <w:szCs w:val="20"/>
          <w:u w:val="single"/>
        </w:rPr>
        <w:t xml:space="preserve">в  ФИЛИАЛ "ЦЕНТРАЛЬНЫЙ" ПАО "СОВКОМБАНК", </w:t>
      </w:r>
    </w:p>
    <w:p w14:paraId="2767CC0E" w14:textId="77777777" w:rsidR="002740CA" w:rsidRPr="00ED02A3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ED02A3">
        <w:rPr>
          <w:rFonts w:asciiTheme="majorHAnsi" w:hAnsiTheme="majorHAnsi"/>
          <w:b/>
          <w:bCs/>
          <w:sz w:val="20"/>
          <w:szCs w:val="20"/>
          <w:u w:val="single"/>
        </w:rPr>
        <w:t xml:space="preserve">БИК 045004763, </w:t>
      </w:r>
    </w:p>
    <w:p w14:paraId="68CE8382" w14:textId="77777777" w:rsidR="002740CA" w:rsidRPr="00ED02A3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ED02A3">
        <w:rPr>
          <w:rFonts w:asciiTheme="majorHAnsi" w:hAnsiTheme="majorHAnsi"/>
          <w:b/>
          <w:bCs/>
          <w:sz w:val="20"/>
          <w:szCs w:val="20"/>
          <w:u w:val="single"/>
        </w:rPr>
        <w:t xml:space="preserve">ИНН 4401116480,  </w:t>
      </w:r>
    </w:p>
    <w:p w14:paraId="74F6A0D2" w14:textId="77777777" w:rsidR="002740CA" w:rsidRPr="00ED02A3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ED02A3">
        <w:rPr>
          <w:rFonts w:asciiTheme="majorHAnsi" w:hAnsiTheme="majorHAnsi"/>
          <w:b/>
          <w:bCs/>
          <w:sz w:val="20"/>
          <w:szCs w:val="20"/>
          <w:u w:val="single"/>
        </w:rPr>
        <w:t xml:space="preserve">к/с 30101810150040000763 </w:t>
      </w:r>
    </w:p>
    <w:p w14:paraId="68FBB12F" w14:textId="77777777" w:rsidR="002740CA" w:rsidRPr="00ED02A3" w:rsidRDefault="003D565D" w:rsidP="00C56335">
      <w:pPr>
        <w:pStyle w:val="a9"/>
        <w:ind w:left="0"/>
        <w:jc w:val="both"/>
        <w:rPr>
          <w:rFonts w:asciiTheme="majorHAnsi" w:hAnsiTheme="majorHAnsi"/>
          <w:sz w:val="20"/>
          <w:szCs w:val="20"/>
        </w:rPr>
      </w:pPr>
      <w:r w:rsidRPr="00ED02A3">
        <w:rPr>
          <w:rFonts w:asciiTheme="majorHAnsi" w:hAnsiTheme="majorHAnsi"/>
          <w:sz w:val="20"/>
          <w:szCs w:val="20"/>
        </w:rPr>
        <w:t xml:space="preserve">1.3. </w:t>
      </w:r>
      <w:r w:rsidR="00275A4E" w:rsidRPr="00ED02A3">
        <w:rPr>
          <w:rFonts w:asciiTheme="majorHAnsi" w:hAnsiTheme="majorHAnsi"/>
          <w:sz w:val="20"/>
          <w:szCs w:val="20"/>
        </w:rPr>
        <w:t xml:space="preserve">Задаток должен быть внесен </w:t>
      </w:r>
      <w:r w:rsidR="00821EB9" w:rsidRPr="00ED02A3">
        <w:rPr>
          <w:rFonts w:asciiTheme="majorHAnsi" w:hAnsiTheme="majorHAnsi"/>
          <w:sz w:val="20"/>
          <w:szCs w:val="20"/>
        </w:rPr>
        <w:t>Заявителем</w:t>
      </w:r>
      <w:r w:rsidR="00275A4E" w:rsidRPr="00ED02A3">
        <w:rPr>
          <w:rFonts w:asciiTheme="majorHAnsi" w:hAnsiTheme="majorHAnsi"/>
          <w:sz w:val="20"/>
          <w:szCs w:val="20"/>
        </w:rPr>
        <w:t xml:space="preserve"> на счет </w:t>
      </w:r>
      <w:r w:rsidR="00275A4E" w:rsidRPr="00ED02A3">
        <w:rPr>
          <w:rFonts w:asciiTheme="majorHAnsi" w:hAnsiTheme="majorHAnsi"/>
          <w:b/>
          <w:sz w:val="20"/>
          <w:szCs w:val="20"/>
        </w:rPr>
        <w:t>не позднее окончания действующего периода подачи заявки</w:t>
      </w:r>
      <w:r w:rsidR="00275A4E" w:rsidRPr="00ED02A3">
        <w:rPr>
          <w:rFonts w:asciiTheme="majorHAnsi" w:hAnsiTheme="majorHAnsi"/>
          <w:sz w:val="20"/>
          <w:szCs w:val="20"/>
        </w:rPr>
        <w:t xml:space="preserve"> и считается внесенным с момента поступления всей суммы задатка на указанный счет.</w:t>
      </w:r>
    </w:p>
    <w:p w14:paraId="3235536D" w14:textId="79811B27" w:rsidR="003D565D" w:rsidRPr="00ED02A3" w:rsidRDefault="0092437C" w:rsidP="00C56335">
      <w:pPr>
        <w:pStyle w:val="a9"/>
        <w:ind w:left="0"/>
        <w:jc w:val="both"/>
        <w:rPr>
          <w:rFonts w:asciiTheme="majorHAnsi" w:hAnsiTheme="majorHAnsi"/>
          <w:sz w:val="20"/>
          <w:szCs w:val="20"/>
        </w:rPr>
      </w:pPr>
      <w:r w:rsidRPr="00ED02A3">
        <w:rPr>
          <w:rFonts w:asciiTheme="majorHAnsi" w:hAnsiTheme="majorHAnsi"/>
          <w:color w:val="000000"/>
          <w:spacing w:val="-4"/>
          <w:sz w:val="20"/>
          <w:szCs w:val="20"/>
        </w:rPr>
        <w:t>1.4</w:t>
      </w:r>
      <w:r w:rsidR="003D565D" w:rsidRPr="00ED02A3">
        <w:rPr>
          <w:rFonts w:asciiTheme="majorHAnsi" w:hAnsiTheme="majorHAnsi"/>
          <w:color w:val="000000"/>
          <w:spacing w:val="-4"/>
          <w:sz w:val="20"/>
          <w:szCs w:val="20"/>
        </w:rPr>
        <w:t xml:space="preserve">. </w:t>
      </w:r>
      <w:r w:rsidR="00821EB9" w:rsidRPr="00ED02A3">
        <w:rPr>
          <w:rFonts w:asciiTheme="majorHAnsi" w:hAnsiTheme="majorHAnsi"/>
          <w:color w:val="000000"/>
          <w:spacing w:val="-4"/>
          <w:sz w:val="20"/>
          <w:szCs w:val="20"/>
        </w:rPr>
        <w:t>Заявитель</w:t>
      </w:r>
      <w:r w:rsidR="003D565D" w:rsidRPr="00ED02A3">
        <w:rPr>
          <w:rFonts w:asciiTheme="majorHAnsi" w:hAnsiTheme="majorHAnsi"/>
          <w:color w:val="000000"/>
          <w:sz w:val="20"/>
          <w:szCs w:val="20"/>
        </w:rPr>
        <w:t xml:space="preserve"> соглашается с тем, что в случае, если к моменту окончания </w:t>
      </w:r>
      <w:r w:rsidR="00C34166" w:rsidRPr="00ED02A3">
        <w:rPr>
          <w:rFonts w:asciiTheme="majorHAnsi" w:hAnsiTheme="majorHAnsi"/>
          <w:color w:val="000000"/>
          <w:sz w:val="20"/>
          <w:szCs w:val="20"/>
        </w:rPr>
        <w:t>времени</w:t>
      </w:r>
      <w:r w:rsidR="003D565D" w:rsidRPr="00ED02A3">
        <w:rPr>
          <w:rFonts w:asciiTheme="majorHAnsi" w:hAnsiTheme="majorHAnsi"/>
          <w:color w:val="000000"/>
          <w:sz w:val="20"/>
          <w:szCs w:val="20"/>
        </w:rPr>
        <w:t xml:space="preserve"> приема заявок не получено </w:t>
      </w:r>
      <w:r w:rsidR="003D565D" w:rsidRPr="00ED02A3">
        <w:rPr>
          <w:rFonts w:asciiTheme="majorHAnsi" w:hAnsiTheme="majorHAnsi"/>
          <w:color w:val="000000"/>
          <w:spacing w:val="-3"/>
          <w:sz w:val="20"/>
          <w:szCs w:val="20"/>
        </w:rPr>
        <w:t xml:space="preserve">доказательств поступления денежных средств на расчетный счет, обязательства </w:t>
      </w:r>
      <w:r w:rsidR="00821EB9" w:rsidRPr="00ED02A3">
        <w:rPr>
          <w:rFonts w:asciiTheme="majorHAnsi" w:hAnsiTheme="majorHAnsi"/>
          <w:color w:val="000000"/>
          <w:spacing w:val="-3"/>
          <w:sz w:val="20"/>
          <w:szCs w:val="20"/>
        </w:rPr>
        <w:t>Заявителя</w:t>
      </w:r>
      <w:r w:rsidR="003D565D" w:rsidRPr="00ED02A3">
        <w:rPr>
          <w:rFonts w:asciiTheme="majorHAnsi" w:hAnsiTheme="majorHAnsi"/>
          <w:color w:val="000000"/>
          <w:spacing w:val="-3"/>
          <w:sz w:val="20"/>
          <w:szCs w:val="20"/>
        </w:rPr>
        <w:t xml:space="preserve"> по внесению задатка </w:t>
      </w:r>
      <w:r w:rsidR="003D565D" w:rsidRPr="00ED02A3">
        <w:rPr>
          <w:rFonts w:asciiTheme="majorHAnsi" w:hAnsiTheme="majorHAnsi"/>
          <w:color w:val="000000"/>
          <w:spacing w:val="-1"/>
          <w:sz w:val="20"/>
          <w:szCs w:val="20"/>
        </w:rPr>
        <w:t>считаются невыполненными.</w:t>
      </w:r>
      <w:r w:rsidR="003D565D" w:rsidRPr="00ED02A3">
        <w:rPr>
          <w:rFonts w:asciiTheme="majorHAnsi" w:hAnsiTheme="majorHAnsi"/>
          <w:sz w:val="20"/>
          <w:szCs w:val="20"/>
        </w:rPr>
        <w:t xml:space="preserve"> В этом случае </w:t>
      </w:r>
      <w:r w:rsidR="00821EB9" w:rsidRPr="00ED02A3">
        <w:rPr>
          <w:rFonts w:asciiTheme="majorHAnsi" w:hAnsiTheme="majorHAnsi"/>
          <w:sz w:val="20"/>
          <w:szCs w:val="20"/>
        </w:rPr>
        <w:t>Заявитель</w:t>
      </w:r>
      <w:r w:rsidR="003D565D" w:rsidRPr="00ED02A3">
        <w:rPr>
          <w:rFonts w:asciiTheme="majorHAnsi" w:hAnsiTheme="majorHAnsi"/>
          <w:sz w:val="20"/>
          <w:szCs w:val="20"/>
        </w:rPr>
        <w:t xml:space="preserve"> к участию в торгах не допускается.</w:t>
      </w:r>
    </w:p>
    <w:p w14:paraId="42CE5ADC" w14:textId="77777777" w:rsidR="00F16746" w:rsidRPr="00ED02A3" w:rsidRDefault="00F16746" w:rsidP="00F16746">
      <w:pPr>
        <w:rPr>
          <w:rFonts w:asciiTheme="majorHAnsi" w:hAnsiTheme="majorHAnsi"/>
          <w:sz w:val="20"/>
          <w:szCs w:val="20"/>
        </w:rPr>
      </w:pPr>
    </w:p>
    <w:p w14:paraId="018070BC" w14:textId="77777777" w:rsidR="00F16746" w:rsidRPr="00ED02A3" w:rsidRDefault="00F16746" w:rsidP="00F16746">
      <w:pPr>
        <w:numPr>
          <w:ilvl w:val="0"/>
          <w:numId w:val="1"/>
        </w:numPr>
        <w:jc w:val="center"/>
        <w:rPr>
          <w:rFonts w:asciiTheme="majorHAnsi" w:hAnsiTheme="majorHAnsi"/>
          <w:b/>
          <w:sz w:val="20"/>
          <w:szCs w:val="20"/>
        </w:rPr>
      </w:pPr>
      <w:r w:rsidRPr="00ED02A3">
        <w:rPr>
          <w:rFonts w:asciiTheme="majorHAnsi" w:hAnsiTheme="majorHAnsi"/>
          <w:b/>
          <w:sz w:val="20"/>
          <w:szCs w:val="20"/>
        </w:rPr>
        <w:t>Обязанности Сторон</w:t>
      </w:r>
    </w:p>
    <w:p w14:paraId="3771825C" w14:textId="77777777" w:rsidR="003D565D" w:rsidRPr="00ED02A3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ED02A3">
        <w:rPr>
          <w:rFonts w:asciiTheme="majorHAnsi" w:hAnsiTheme="majorHAnsi"/>
          <w:sz w:val="20"/>
          <w:szCs w:val="20"/>
        </w:rPr>
        <w:t xml:space="preserve">2.1. </w:t>
      </w:r>
      <w:r w:rsidR="00821EB9" w:rsidRPr="00ED02A3">
        <w:rPr>
          <w:rFonts w:asciiTheme="majorHAnsi" w:hAnsiTheme="majorHAnsi"/>
          <w:sz w:val="20"/>
          <w:szCs w:val="20"/>
        </w:rPr>
        <w:t>Заявитель</w:t>
      </w:r>
      <w:r w:rsidRPr="00ED02A3">
        <w:rPr>
          <w:rFonts w:asciiTheme="majorHAnsi" w:hAnsiTheme="majorHAnsi"/>
          <w:sz w:val="20"/>
          <w:szCs w:val="20"/>
        </w:rPr>
        <w:t xml:space="preserve"> обязан:</w:t>
      </w:r>
    </w:p>
    <w:p w14:paraId="18A2E7C1" w14:textId="77777777" w:rsidR="003D565D" w:rsidRPr="00ED02A3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ED02A3">
        <w:rPr>
          <w:rFonts w:asciiTheme="majorHAnsi" w:hAnsiTheme="majorHAnsi"/>
          <w:sz w:val="20"/>
          <w:szCs w:val="20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3CA19E5F" w14:textId="77777777" w:rsidR="003D565D" w:rsidRPr="00ED02A3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ED02A3">
        <w:rPr>
          <w:rFonts w:asciiTheme="majorHAnsi" w:hAnsiTheme="majorHAnsi"/>
          <w:sz w:val="20"/>
          <w:szCs w:val="20"/>
        </w:rPr>
        <w:t xml:space="preserve">2.1.2. В случае отказа или уклонения </w:t>
      </w:r>
      <w:r w:rsidR="00821EB9" w:rsidRPr="00ED02A3">
        <w:rPr>
          <w:rFonts w:asciiTheme="majorHAnsi" w:hAnsiTheme="majorHAnsi"/>
          <w:sz w:val="20"/>
          <w:szCs w:val="20"/>
        </w:rPr>
        <w:t>Заявителя</w:t>
      </w:r>
      <w:r w:rsidRPr="00ED02A3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Протокола о результатах проведения торгов, сумма задатка, указанная в п. 1.1. настоящего Договора, </w:t>
      </w:r>
      <w:r w:rsidR="00821EB9" w:rsidRPr="00ED02A3">
        <w:rPr>
          <w:rFonts w:asciiTheme="majorHAnsi" w:hAnsiTheme="majorHAnsi"/>
          <w:sz w:val="20"/>
          <w:szCs w:val="20"/>
        </w:rPr>
        <w:t>Заявителю</w:t>
      </w:r>
      <w:r w:rsidRPr="00ED02A3">
        <w:rPr>
          <w:rFonts w:asciiTheme="majorHAnsi" w:hAnsiTheme="majorHAnsi"/>
          <w:sz w:val="20"/>
          <w:szCs w:val="20"/>
        </w:rPr>
        <w:t xml:space="preserve"> не возвращается.</w:t>
      </w:r>
    </w:p>
    <w:p w14:paraId="1F457263" w14:textId="77777777" w:rsidR="003D565D" w:rsidRPr="00ED02A3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ED02A3">
        <w:rPr>
          <w:rFonts w:asciiTheme="majorHAnsi" w:hAnsiTheme="majorHAnsi"/>
          <w:sz w:val="20"/>
          <w:szCs w:val="20"/>
        </w:rPr>
        <w:t>2.1.3. Подписать Договор купли-продажи имущества по результатам торгов</w:t>
      </w:r>
      <w:r w:rsidRPr="00ED02A3">
        <w:rPr>
          <w:rStyle w:val="paragraph"/>
          <w:rFonts w:asciiTheme="majorHAnsi" w:hAnsiTheme="majorHAnsi" w:cs="Times New Roman"/>
          <w:sz w:val="20"/>
          <w:szCs w:val="20"/>
        </w:rPr>
        <w:t xml:space="preserve"> в течение 5 (пяти) дней с даты получения предложения заключить договор купли-продажи.</w:t>
      </w:r>
      <w:r w:rsidRPr="00ED02A3">
        <w:rPr>
          <w:rFonts w:asciiTheme="majorHAnsi" w:hAnsiTheme="majorHAnsi"/>
          <w:sz w:val="20"/>
          <w:szCs w:val="20"/>
        </w:rPr>
        <w:t xml:space="preserve"> При этом, перечисленный </w:t>
      </w:r>
      <w:r w:rsidR="00821EB9" w:rsidRPr="00ED02A3">
        <w:rPr>
          <w:rFonts w:asciiTheme="majorHAnsi" w:hAnsiTheme="majorHAnsi"/>
          <w:sz w:val="20"/>
          <w:szCs w:val="20"/>
        </w:rPr>
        <w:t>Заявителем</w:t>
      </w:r>
      <w:r w:rsidRPr="00ED02A3">
        <w:rPr>
          <w:rFonts w:asciiTheme="majorHAnsi" w:hAnsiTheme="majorHAnsi"/>
          <w:sz w:val="20"/>
          <w:szCs w:val="20"/>
        </w:rPr>
        <w:t xml:space="preserve"> задаток в размере, указанном в п.1.1. настоящего Договора, засчитывается продавцом в счет оплаты по заключенному договору купли-продажи.</w:t>
      </w:r>
    </w:p>
    <w:p w14:paraId="46420B91" w14:textId="77777777" w:rsidR="003D565D" w:rsidRPr="00ED02A3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ED02A3">
        <w:rPr>
          <w:rFonts w:asciiTheme="majorHAnsi" w:hAnsiTheme="majorHAnsi"/>
          <w:sz w:val="20"/>
          <w:szCs w:val="20"/>
        </w:rPr>
        <w:t xml:space="preserve">2.1.4. В случае отказа или уклонения </w:t>
      </w:r>
      <w:r w:rsidR="00821EB9" w:rsidRPr="00ED02A3">
        <w:rPr>
          <w:rFonts w:asciiTheme="majorHAnsi" w:hAnsiTheme="majorHAnsi"/>
          <w:sz w:val="20"/>
          <w:szCs w:val="20"/>
        </w:rPr>
        <w:t>Заявителя</w:t>
      </w:r>
      <w:r w:rsidRPr="00ED02A3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договора купли-продажи в течение срока, указанного в п. 2.1.3. настоящего Договора, внесенный задаток </w:t>
      </w:r>
      <w:r w:rsidRPr="00ED02A3">
        <w:rPr>
          <w:rFonts w:asciiTheme="majorHAnsi" w:hAnsiTheme="majorHAnsi"/>
          <w:sz w:val="20"/>
          <w:szCs w:val="20"/>
        </w:rPr>
        <w:lastRenderedPageBreak/>
        <w:t xml:space="preserve">ему не возвращается. Так же внесенный задаток не возвращается в случае, если </w:t>
      </w:r>
      <w:r w:rsidR="00821EB9" w:rsidRPr="00ED02A3">
        <w:rPr>
          <w:rFonts w:asciiTheme="majorHAnsi" w:hAnsiTheme="majorHAnsi"/>
          <w:sz w:val="20"/>
          <w:szCs w:val="20"/>
        </w:rPr>
        <w:t>Заявитель</w:t>
      </w:r>
      <w:r w:rsidRPr="00ED02A3">
        <w:rPr>
          <w:rFonts w:asciiTheme="majorHAnsi" w:hAnsiTheme="majorHAnsi"/>
          <w:sz w:val="20"/>
          <w:szCs w:val="20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EC29E14" w14:textId="77777777" w:rsidR="003D565D" w:rsidRPr="00ED02A3" w:rsidRDefault="003D565D" w:rsidP="003D565D">
      <w:pPr>
        <w:numPr>
          <w:ilvl w:val="1"/>
          <w:numId w:val="1"/>
        </w:numPr>
        <w:rPr>
          <w:rFonts w:asciiTheme="majorHAnsi" w:hAnsiTheme="majorHAnsi"/>
          <w:sz w:val="20"/>
          <w:szCs w:val="20"/>
        </w:rPr>
      </w:pPr>
      <w:r w:rsidRPr="00ED02A3">
        <w:rPr>
          <w:rFonts w:asciiTheme="majorHAnsi" w:hAnsiTheme="majorHAnsi"/>
          <w:sz w:val="20"/>
          <w:szCs w:val="20"/>
        </w:rPr>
        <w:t>2.2. Организатор торгов обязан:</w:t>
      </w:r>
    </w:p>
    <w:p w14:paraId="3B374E64" w14:textId="77777777" w:rsidR="003D565D" w:rsidRPr="00ED02A3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ED02A3">
        <w:rPr>
          <w:rFonts w:asciiTheme="majorHAnsi" w:hAnsiTheme="majorHAnsi"/>
          <w:sz w:val="20"/>
          <w:szCs w:val="20"/>
        </w:rPr>
        <w:t xml:space="preserve"> 2.2.1. В случае снятия предмета торгов с торгов, вернуть задаток в течение 5 (пяти)</w:t>
      </w:r>
      <w:r w:rsidR="00DF1ADB" w:rsidRPr="00ED02A3">
        <w:rPr>
          <w:rFonts w:asciiTheme="majorHAnsi" w:hAnsiTheme="majorHAnsi"/>
          <w:sz w:val="20"/>
          <w:szCs w:val="20"/>
        </w:rPr>
        <w:t xml:space="preserve"> рабочих дней</w:t>
      </w:r>
      <w:r w:rsidRPr="00ED02A3">
        <w:rPr>
          <w:rFonts w:asciiTheme="majorHAnsi" w:hAnsiTheme="majorHAnsi"/>
          <w:sz w:val="20"/>
          <w:szCs w:val="20"/>
        </w:rPr>
        <w:t xml:space="preserve"> со дня принятия решения об отмене торгов.</w:t>
      </w:r>
    </w:p>
    <w:p w14:paraId="53C7262C" w14:textId="6C395CE4" w:rsidR="003D565D" w:rsidRPr="00ED02A3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ED02A3">
        <w:rPr>
          <w:rFonts w:asciiTheme="majorHAnsi" w:hAnsiTheme="majorHAnsi"/>
          <w:sz w:val="20"/>
          <w:szCs w:val="20"/>
        </w:rPr>
        <w:t xml:space="preserve">2.2.2. Возвратить </w:t>
      </w:r>
      <w:r w:rsidR="006E3849" w:rsidRPr="00ED02A3">
        <w:rPr>
          <w:rFonts w:asciiTheme="majorHAnsi" w:hAnsiTheme="majorHAnsi"/>
          <w:sz w:val="20"/>
          <w:szCs w:val="20"/>
        </w:rPr>
        <w:t>Заявителю</w:t>
      </w:r>
      <w:r w:rsidRPr="00ED02A3">
        <w:rPr>
          <w:rFonts w:asciiTheme="majorHAnsi" w:hAnsiTheme="majorHAnsi"/>
          <w:sz w:val="20"/>
          <w:szCs w:val="20"/>
        </w:rPr>
        <w:t xml:space="preserve"> задаток в случае отказа </w:t>
      </w:r>
      <w:r w:rsidR="006E3849" w:rsidRPr="00ED02A3">
        <w:rPr>
          <w:rFonts w:asciiTheme="majorHAnsi" w:hAnsiTheme="majorHAnsi"/>
          <w:sz w:val="20"/>
          <w:szCs w:val="20"/>
        </w:rPr>
        <w:t>Заявителю</w:t>
      </w:r>
      <w:r w:rsidRPr="00ED02A3">
        <w:rPr>
          <w:rFonts w:asciiTheme="majorHAnsi" w:hAnsiTheme="majorHAnsi"/>
          <w:sz w:val="20"/>
          <w:szCs w:val="20"/>
        </w:rPr>
        <w:t xml:space="preserve"> в допуске к участию в торгах в течение 5 (пяти)</w:t>
      </w:r>
      <w:r w:rsidR="00DF1ADB" w:rsidRPr="00ED02A3">
        <w:rPr>
          <w:rFonts w:asciiTheme="majorHAnsi" w:hAnsiTheme="majorHAnsi"/>
          <w:sz w:val="20"/>
          <w:szCs w:val="20"/>
        </w:rPr>
        <w:t xml:space="preserve"> рабочих</w:t>
      </w:r>
      <w:r w:rsidRPr="00ED02A3">
        <w:rPr>
          <w:rFonts w:asciiTheme="majorHAnsi" w:hAnsiTheme="majorHAnsi"/>
          <w:sz w:val="20"/>
          <w:szCs w:val="20"/>
        </w:rPr>
        <w:t xml:space="preserve"> дней со дня подписания протокола об определении участников торгов.</w:t>
      </w:r>
    </w:p>
    <w:p w14:paraId="1A1049A4" w14:textId="77777777" w:rsidR="003D565D" w:rsidRPr="00ED02A3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ED02A3">
        <w:rPr>
          <w:rFonts w:asciiTheme="majorHAnsi" w:hAnsiTheme="majorHAnsi"/>
          <w:sz w:val="20"/>
          <w:szCs w:val="20"/>
        </w:rPr>
        <w:t xml:space="preserve">2.2.3. В случае отзыва </w:t>
      </w:r>
      <w:r w:rsidR="006E3849" w:rsidRPr="00ED02A3">
        <w:rPr>
          <w:rFonts w:asciiTheme="majorHAnsi" w:hAnsiTheme="majorHAnsi"/>
          <w:sz w:val="20"/>
          <w:szCs w:val="20"/>
        </w:rPr>
        <w:t>Заявителем</w:t>
      </w:r>
      <w:r w:rsidRPr="00ED02A3">
        <w:rPr>
          <w:rFonts w:asciiTheme="majorHAnsi" w:hAnsiTheme="majorHAnsi"/>
          <w:sz w:val="20"/>
          <w:szCs w:val="20"/>
        </w:rPr>
        <w:t xml:space="preserve"> заявки на участие в торгах, поступивший задаток подлежит возврату в течение 5 (пяти)</w:t>
      </w:r>
      <w:r w:rsidR="00DF1ADB" w:rsidRPr="00ED02A3">
        <w:rPr>
          <w:rFonts w:asciiTheme="majorHAnsi" w:hAnsiTheme="majorHAnsi"/>
          <w:sz w:val="20"/>
          <w:szCs w:val="20"/>
        </w:rPr>
        <w:t xml:space="preserve"> рабочих</w:t>
      </w:r>
      <w:r w:rsidRPr="00ED02A3">
        <w:rPr>
          <w:rFonts w:asciiTheme="majorHAnsi" w:hAnsiTheme="majorHAnsi"/>
          <w:sz w:val="20"/>
          <w:szCs w:val="20"/>
        </w:rPr>
        <w:t xml:space="preserve"> дней с момента поступления Организатору торгов уведомления об отзыве заявки.</w:t>
      </w:r>
    </w:p>
    <w:p w14:paraId="7DE5E261" w14:textId="6F8276EE" w:rsidR="003D565D" w:rsidRPr="00ED02A3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ED02A3">
        <w:rPr>
          <w:rFonts w:asciiTheme="majorHAnsi" w:hAnsiTheme="majorHAnsi"/>
          <w:sz w:val="20"/>
          <w:szCs w:val="20"/>
        </w:rPr>
        <w:t xml:space="preserve">2.2.4. Если </w:t>
      </w:r>
      <w:r w:rsidR="006E3849" w:rsidRPr="00ED02A3">
        <w:rPr>
          <w:rFonts w:asciiTheme="majorHAnsi" w:hAnsiTheme="majorHAnsi"/>
          <w:sz w:val="20"/>
          <w:szCs w:val="20"/>
        </w:rPr>
        <w:t>Заявитель</w:t>
      </w:r>
      <w:r w:rsidRPr="00ED02A3">
        <w:rPr>
          <w:rFonts w:asciiTheme="majorHAnsi" w:hAnsiTheme="majorHAnsi"/>
          <w:sz w:val="20"/>
          <w:szCs w:val="20"/>
        </w:rPr>
        <w:t xml:space="preserve"> не признан победителем торгов, ему возвращается сумма задатка в течение 5 (пяти)</w:t>
      </w:r>
      <w:r w:rsidR="00DF1ADB" w:rsidRPr="00ED02A3">
        <w:rPr>
          <w:rFonts w:asciiTheme="majorHAnsi" w:hAnsiTheme="majorHAnsi"/>
          <w:sz w:val="20"/>
          <w:szCs w:val="20"/>
        </w:rPr>
        <w:t xml:space="preserve"> рабочих</w:t>
      </w:r>
      <w:r w:rsidRPr="00ED02A3">
        <w:rPr>
          <w:rFonts w:asciiTheme="majorHAnsi" w:hAnsiTheme="majorHAnsi"/>
          <w:sz w:val="20"/>
          <w:szCs w:val="20"/>
        </w:rPr>
        <w:t xml:space="preserve"> дней со дня подписания протокола о результатах проведения торгов.</w:t>
      </w:r>
    </w:p>
    <w:p w14:paraId="7B1975C7" w14:textId="7C3E2307" w:rsidR="004420A0" w:rsidRPr="00ED02A3" w:rsidRDefault="004420A0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ED02A3">
        <w:rPr>
          <w:rFonts w:asciiTheme="majorHAnsi" w:hAnsiTheme="majorHAnsi"/>
          <w:b/>
          <w:bCs/>
          <w:sz w:val="20"/>
          <w:szCs w:val="20"/>
          <w:u w:val="single"/>
        </w:rPr>
        <w:t xml:space="preserve">2.2.5. </w:t>
      </w:r>
      <w:r w:rsidRPr="00ED02A3">
        <w:rPr>
          <w:rFonts w:asciiTheme="majorHAnsi" w:hAnsiTheme="majorHAnsi"/>
          <w:b/>
          <w:bCs/>
          <w:color w:val="333333"/>
          <w:sz w:val="20"/>
          <w:szCs w:val="20"/>
          <w:u w:val="single"/>
          <w:shd w:val="clear" w:color="auto" w:fill="FFFFFF"/>
        </w:rPr>
        <w:t>Задаток физическим лицам, не выигравшим торги, возвращается за вычетом комиссии банка за перечисление денежных средств</w:t>
      </w:r>
    </w:p>
    <w:p w14:paraId="7B64A8E9" w14:textId="77777777" w:rsidR="007442B7" w:rsidRPr="00ED02A3" w:rsidRDefault="007442B7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</w:p>
    <w:p w14:paraId="21A66910" w14:textId="77777777" w:rsidR="007442B7" w:rsidRPr="00ED02A3" w:rsidRDefault="007442B7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</w:p>
    <w:p w14:paraId="39515D49" w14:textId="5FB0EDFA" w:rsidR="00F16746" w:rsidRPr="00ED02A3" w:rsidRDefault="00F16746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  <w:r w:rsidRPr="00ED02A3">
        <w:rPr>
          <w:rFonts w:asciiTheme="majorHAnsi" w:hAnsiTheme="majorHAnsi"/>
          <w:b/>
          <w:sz w:val="20"/>
          <w:szCs w:val="20"/>
        </w:rPr>
        <w:t>3. Срок действия Договора</w:t>
      </w:r>
    </w:p>
    <w:p w14:paraId="01748461" w14:textId="77777777" w:rsidR="00F16746" w:rsidRPr="00ED02A3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ED02A3">
        <w:rPr>
          <w:rFonts w:asciiTheme="majorHAnsi" w:hAnsiTheme="majorHAnsi"/>
          <w:sz w:val="20"/>
          <w:szCs w:val="20"/>
        </w:rPr>
        <w:t>3.1. Настоящий договор вступает в силу со дня его подписания сторонами.</w:t>
      </w:r>
    </w:p>
    <w:p w14:paraId="6E071BF5" w14:textId="77777777" w:rsidR="00F16746" w:rsidRPr="00ED02A3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ED02A3">
        <w:rPr>
          <w:rFonts w:asciiTheme="majorHAnsi" w:hAnsiTheme="majorHAnsi"/>
          <w:sz w:val="20"/>
          <w:szCs w:val="20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1C871FB" w14:textId="77777777" w:rsidR="00F16746" w:rsidRPr="00ED02A3" w:rsidRDefault="00F16746" w:rsidP="00F16746">
      <w:pPr>
        <w:numPr>
          <w:ilvl w:val="1"/>
          <w:numId w:val="1"/>
        </w:numPr>
        <w:rPr>
          <w:rFonts w:asciiTheme="majorHAnsi" w:hAnsiTheme="majorHAnsi"/>
          <w:sz w:val="20"/>
          <w:szCs w:val="20"/>
        </w:rPr>
      </w:pPr>
    </w:p>
    <w:p w14:paraId="21C95F76" w14:textId="77777777" w:rsidR="00F16746" w:rsidRPr="00ED02A3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ED02A3">
        <w:rPr>
          <w:rFonts w:asciiTheme="majorHAnsi" w:hAnsiTheme="majorHAnsi"/>
          <w:b/>
          <w:sz w:val="20"/>
          <w:szCs w:val="20"/>
        </w:rPr>
        <w:t>Заключительные положения</w:t>
      </w:r>
    </w:p>
    <w:p w14:paraId="455FEAF6" w14:textId="77777777" w:rsidR="00F16746" w:rsidRPr="00ED02A3" w:rsidRDefault="00F16746" w:rsidP="00F16746">
      <w:pPr>
        <w:shd w:val="clear" w:color="auto" w:fill="FFFFFF"/>
        <w:tabs>
          <w:tab w:val="left" w:pos="414"/>
        </w:tabs>
        <w:ind w:firstLine="709"/>
        <w:jc w:val="both"/>
        <w:rPr>
          <w:rFonts w:asciiTheme="majorHAnsi" w:hAnsiTheme="majorHAnsi"/>
          <w:color w:val="000000"/>
          <w:sz w:val="20"/>
          <w:szCs w:val="20"/>
        </w:rPr>
      </w:pPr>
      <w:r w:rsidRPr="00ED02A3">
        <w:rPr>
          <w:rFonts w:asciiTheme="majorHAnsi" w:hAnsiTheme="majorHAnsi"/>
          <w:sz w:val="20"/>
          <w:szCs w:val="20"/>
        </w:rPr>
        <w:t xml:space="preserve">4.1. </w:t>
      </w:r>
      <w:r w:rsidR="006E3849" w:rsidRPr="00ED02A3">
        <w:rPr>
          <w:rFonts w:asciiTheme="majorHAnsi" w:hAnsiTheme="majorHAnsi"/>
          <w:sz w:val="20"/>
          <w:szCs w:val="20"/>
        </w:rPr>
        <w:t>Заявитель</w:t>
      </w:r>
      <w:r w:rsidRPr="00ED02A3">
        <w:rPr>
          <w:rFonts w:asciiTheme="majorHAnsi" w:hAnsiTheme="majorHAnsi"/>
          <w:color w:val="000000"/>
          <w:sz w:val="20"/>
          <w:szCs w:val="20"/>
        </w:rPr>
        <w:t xml:space="preserve"> обязан незамедлительно информировать Организатора торгов об изменении своих </w:t>
      </w:r>
      <w:r w:rsidRPr="00ED02A3">
        <w:rPr>
          <w:rFonts w:asciiTheme="majorHAnsi" w:hAnsiTheme="majorHAnsi"/>
          <w:color w:val="000000"/>
          <w:spacing w:val="-1"/>
          <w:sz w:val="20"/>
          <w:szCs w:val="20"/>
        </w:rPr>
        <w:t>банковских реквизитов. Организатор торгов не отвечает за нарушение установленных настоящим д</w:t>
      </w:r>
      <w:r w:rsidRPr="00ED02A3">
        <w:rPr>
          <w:rFonts w:asciiTheme="majorHAnsi" w:hAnsiTheme="majorHAnsi"/>
          <w:color w:val="000000"/>
          <w:spacing w:val="1"/>
          <w:sz w:val="20"/>
          <w:szCs w:val="20"/>
        </w:rPr>
        <w:t xml:space="preserve">оговором сроков возврата задатка в случае, если </w:t>
      </w:r>
      <w:r w:rsidR="006E3849" w:rsidRPr="00ED02A3">
        <w:rPr>
          <w:rFonts w:asciiTheme="majorHAnsi" w:hAnsiTheme="majorHAnsi"/>
          <w:color w:val="000000"/>
          <w:spacing w:val="1"/>
          <w:sz w:val="20"/>
          <w:szCs w:val="20"/>
        </w:rPr>
        <w:t>Заявитель</w:t>
      </w:r>
      <w:r w:rsidRPr="00ED02A3">
        <w:rPr>
          <w:rFonts w:asciiTheme="majorHAnsi" w:hAnsiTheme="majorHAnsi"/>
          <w:color w:val="000000"/>
          <w:spacing w:val="1"/>
          <w:sz w:val="20"/>
          <w:szCs w:val="20"/>
        </w:rPr>
        <w:t xml:space="preserve"> своевременно не </w:t>
      </w:r>
      <w:r w:rsidRPr="00ED02A3">
        <w:rPr>
          <w:rFonts w:asciiTheme="majorHAnsi" w:hAnsiTheme="majorHAnsi"/>
          <w:color w:val="000000"/>
          <w:sz w:val="20"/>
          <w:szCs w:val="20"/>
        </w:rPr>
        <w:t>информировал Организатора торгов об изменении своих банковских реквизитов.</w:t>
      </w:r>
    </w:p>
    <w:p w14:paraId="0BC5C8F2" w14:textId="77777777" w:rsidR="00F16746" w:rsidRPr="00ED02A3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ED02A3">
        <w:rPr>
          <w:rFonts w:asciiTheme="majorHAnsi" w:hAnsiTheme="majorHAnsi"/>
          <w:sz w:val="20"/>
          <w:szCs w:val="20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DBA9CC5" w14:textId="51310B39" w:rsidR="00F16746" w:rsidRPr="00ED02A3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ED02A3">
        <w:rPr>
          <w:rFonts w:asciiTheme="majorHAnsi" w:hAnsiTheme="majorHAnsi"/>
          <w:sz w:val="20"/>
          <w:szCs w:val="20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6D3889" w:rsidRPr="00ED02A3">
        <w:rPr>
          <w:rFonts w:asciiTheme="majorHAnsi" w:hAnsiTheme="majorHAnsi"/>
          <w:sz w:val="20"/>
          <w:szCs w:val="20"/>
        </w:rPr>
        <w:t>соответствии с законодательством РФ</w:t>
      </w:r>
      <w:r w:rsidR="006A408F" w:rsidRPr="00ED02A3">
        <w:rPr>
          <w:rFonts w:asciiTheme="majorHAnsi" w:hAnsiTheme="majorHAnsi"/>
          <w:sz w:val="20"/>
          <w:szCs w:val="20"/>
        </w:rPr>
        <w:t xml:space="preserve">. </w:t>
      </w:r>
    </w:p>
    <w:p w14:paraId="3B1CF587" w14:textId="77777777" w:rsidR="00F16746" w:rsidRPr="00ED02A3" w:rsidRDefault="00C1360C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ED02A3">
        <w:rPr>
          <w:rFonts w:asciiTheme="majorHAnsi" w:hAnsiTheme="majorHAnsi"/>
          <w:sz w:val="20"/>
          <w:szCs w:val="20"/>
        </w:rPr>
        <w:t xml:space="preserve">4.4. В случае несоблюдения </w:t>
      </w:r>
      <w:r w:rsidR="006E3849" w:rsidRPr="00ED02A3">
        <w:rPr>
          <w:rFonts w:asciiTheme="majorHAnsi" w:hAnsiTheme="majorHAnsi"/>
          <w:sz w:val="20"/>
          <w:szCs w:val="20"/>
        </w:rPr>
        <w:t>Заявителем</w:t>
      </w:r>
      <w:r w:rsidR="00F16746" w:rsidRPr="00ED02A3">
        <w:rPr>
          <w:rFonts w:asciiTheme="majorHAnsi" w:hAnsiTheme="majorHAnsi"/>
          <w:sz w:val="20"/>
          <w:szCs w:val="20"/>
        </w:rPr>
        <w:t xml:space="preserve">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61040C37" w14:textId="77777777" w:rsidR="00F16746" w:rsidRPr="00ED02A3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ED02A3">
        <w:rPr>
          <w:rFonts w:asciiTheme="majorHAnsi" w:hAnsiTheme="majorHAnsi"/>
          <w:sz w:val="20"/>
          <w:szCs w:val="20"/>
        </w:rPr>
        <w:t xml:space="preserve">4.5. Настоящий договор составлен в </w:t>
      </w:r>
      <w:r w:rsidR="00914644" w:rsidRPr="00ED02A3">
        <w:rPr>
          <w:rFonts w:asciiTheme="majorHAnsi" w:hAnsiTheme="majorHAnsi"/>
          <w:sz w:val="20"/>
          <w:szCs w:val="20"/>
        </w:rPr>
        <w:t>2 (</w:t>
      </w:r>
      <w:r w:rsidRPr="00ED02A3">
        <w:rPr>
          <w:rFonts w:asciiTheme="majorHAnsi" w:hAnsiTheme="majorHAnsi"/>
          <w:sz w:val="20"/>
          <w:szCs w:val="20"/>
        </w:rPr>
        <w:t>двух</w:t>
      </w:r>
      <w:r w:rsidR="00914644" w:rsidRPr="00ED02A3">
        <w:rPr>
          <w:rFonts w:asciiTheme="majorHAnsi" w:hAnsiTheme="majorHAnsi"/>
          <w:sz w:val="20"/>
          <w:szCs w:val="20"/>
        </w:rPr>
        <w:t>)</w:t>
      </w:r>
      <w:r w:rsidRPr="00ED02A3">
        <w:rPr>
          <w:rFonts w:asciiTheme="majorHAnsi" w:hAnsiTheme="majorHAnsi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сторон.</w:t>
      </w:r>
    </w:p>
    <w:p w14:paraId="73558174" w14:textId="77777777" w:rsidR="00F16746" w:rsidRPr="00ED02A3" w:rsidRDefault="00F16746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3254396D" w14:textId="77777777" w:rsidR="005F356C" w:rsidRPr="00ED02A3" w:rsidRDefault="005F356C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642BCEDB" w14:textId="77777777" w:rsidR="00F16746" w:rsidRPr="00ED02A3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ED02A3">
        <w:rPr>
          <w:rFonts w:asciiTheme="majorHAnsi" w:hAnsiTheme="majorHAnsi"/>
          <w:b/>
          <w:sz w:val="20"/>
          <w:szCs w:val="20"/>
        </w:rPr>
        <w:t>Юридические адреса и банковские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E3849" w:rsidRPr="00ED02A3" w14:paraId="67F5F777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B939A" w14:textId="77777777" w:rsidR="006E3849" w:rsidRPr="00ED02A3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ED02A3">
              <w:rPr>
                <w:rFonts w:asciiTheme="majorHAnsi" w:hAnsiTheme="majorHAnsi"/>
                <w:b/>
                <w:bCs/>
                <w:color w:val="000000"/>
                <w:spacing w:val="-2"/>
                <w:sz w:val="20"/>
                <w:szCs w:val="20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A784C" w14:textId="77777777" w:rsidR="006E3849" w:rsidRPr="00ED02A3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ED02A3">
              <w:rPr>
                <w:rFonts w:asciiTheme="majorHAnsi" w:hAnsiTheme="majorHAnsi"/>
                <w:b/>
                <w:bCs/>
                <w:color w:val="000000"/>
                <w:spacing w:val="-1"/>
                <w:sz w:val="20"/>
                <w:szCs w:val="20"/>
              </w:rPr>
              <w:t>Заявитель</w:t>
            </w:r>
          </w:p>
        </w:tc>
      </w:tr>
      <w:tr w:rsidR="006E3849" w:rsidRPr="00ED02A3" w14:paraId="57D8835D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22543A" w14:textId="77777777" w:rsidR="00075078" w:rsidRPr="00ED02A3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ED02A3">
              <w:rPr>
                <w:rFonts w:asciiTheme="majorHAnsi" w:hAnsiTheme="majorHAnsi"/>
                <w:sz w:val="20"/>
                <w:szCs w:val="20"/>
              </w:rPr>
              <w:t xml:space="preserve">Финансовый управляющий </w:t>
            </w:r>
          </w:p>
          <w:p w14:paraId="04F9033B" w14:textId="77777777" w:rsidR="00ED02A3" w:rsidRPr="00ED02A3" w:rsidRDefault="00ED02A3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ED02A3">
              <w:rPr>
                <w:rFonts w:asciiTheme="majorHAnsi" w:hAnsiTheme="majorHAnsi"/>
                <w:sz w:val="20"/>
                <w:szCs w:val="20"/>
              </w:rPr>
              <w:t xml:space="preserve">Кубанцева Павла Сергеевича </w:t>
            </w:r>
          </w:p>
          <w:p w14:paraId="051EB567" w14:textId="57EEF34F" w:rsidR="006E3849" w:rsidRPr="00ED02A3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ED02A3">
              <w:rPr>
                <w:rFonts w:asciiTheme="majorHAnsi" w:hAnsiTheme="majorHAnsi"/>
                <w:sz w:val="20"/>
                <w:szCs w:val="20"/>
              </w:rPr>
              <w:t>Куликова Екатерина Анатольевна</w:t>
            </w:r>
          </w:p>
          <w:p w14:paraId="29C2E880" w14:textId="33D405A6" w:rsidR="00D42955" w:rsidRPr="00ED02A3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noProof/>
                <w:sz w:val="20"/>
                <w:szCs w:val="20"/>
              </w:rPr>
            </w:pPr>
            <w:r w:rsidRPr="00ED02A3">
              <w:rPr>
                <w:rFonts w:asciiTheme="majorHAnsi" w:hAnsiTheme="majorHAnsi"/>
                <w:sz w:val="20"/>
                <w:szCs w:val="20"/>
              </w:rPr>
              <w:t>(</w:t>
            </w:r>
            <w:r w:rsidRPr="00ED02A3">
              <w:rPr>
                <w:rFonts w:asciiTheme="majorHAnsi" w:hAnsiTheme="majorHAnsi"/>
                <w:noProof/>
                <w:sz w:val="20"/>
                <w:szCs w:val="20"/>
              </w:rPr>
              <w:t xml:space="preserve">адрес для направления корреспонденции: </w:t>
            </w:r>
          </w:p>
          <w:p w14:paraId="0621E4CC" w14:textId="4AFB679E" w:rsidR="006E3849" w:rsidRPr="00ED02A3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ED02A3">
              <w:rPr>
                <w:rFonts w:asciiTheme="majorHAnsi" w:hAnsiTheme="majorHAnsi"/>
                <w:noProof/>
                <w:sz w:val="20"/>
                <w:szCs w:val="20"/>
              </w:rPr>
              <w:t>19660</w:t>
            </w:r>
            <w:r w:rsidR="00AD6057" w:rsidRPr="00ED02A3">
              <w:rPr>
                <w:rFonts w:asciiTheme="majorHAnsi" w:hAnsiTheme="majorHAnsi"/>
                <w:noProof/>
                <w:sz w:val="20"/>
                <w:szCs w:val="20"/>
              </w:rPr>
              <w:t>2</w:t>
            </w:r>
            <w:r w:rsidRPr="00ED02A3">
              <w:rPr>
                <w:rFonts w:asciiTheme="majorHAnsi" w:hAnsiTheme="majorHAnsi"/>
                <w:noProof/>
                <w:sz w:val="20"/>
                <w:szCs w:val="20"/>
              </w:rPr>
              <w:t>, г. Пушкин, ул.</w:t>
            </w:r>
            <w:r w:rsidR="00AD6057" w:rsidRPr="00ED02A3">
              <w:rPr>
                <w:rFonts w:asciiTheme="majorHAnsi" w:hAnsiTheme="majorHAnsi"/>
                <w:noProof/>
                <w:sz w:val="20"/>
                <w:szCs w:val="20"/>
              </w:rPr>
              <w:t>Малиновская</w:t>
            </w:r>
            <w:r w:rsidR="0056411B" w:rsidRPr="00ED02A3">
              <w:rPr>
                <w:rFonts w:asciiTheme="majorHAnsi" w:hAnsiTheme="majorHAnsi"/>
                <w:noProof/>
                <w:sz w:val="20"/>
                <w:szCs w:val="20"/>
              </w:rPr>
              <w:t>,д.</w:t>
            </w:r>
            <w:r w:rsidR="00AD6057" w:rsidRPr="00ED02A3">
              <w:rPr>
                <w:rFonts w:asciiTheme="majorHAnsi" w:hAnsiTheme="majorHAnsi"/>
                <w:noProof/>
                <w:sz w:val="20"/>
                <w:szCs w:val="20"/>
              </w:rPr>
              <w:t>10,кв.42</w:t>
            </w:r>
            <w:r w:rsidRPr="00ED02A3">
              <w:rPr>
                <w:rFonts w:asciiTheme="majorHAnsi" w:hAnsiTheme="majorHAnsi"/>
                <w:noProof/>
                <w:sz w:val="20"/>
                <w:szCs w:val="20"/>
              </w:rPr>
              <w:t>)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3184F" w14:textId="77777777" w:rsidR="00511F1E" w:rsidRPr="00ED02A3" w:rsidRDefault="00511F1E" w:rsidP="005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E3849" w:rsidRPr="00ED02A3" w14:paraId="4F0DB13A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5982" w14:textId="77777777" w:rsidR="006E3849" w:rsidRPr="00ED02A3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B5A9814" w14:textId="77777777" w:rsidR="00511F1E" w:rsidRPr="00ED02A3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5D893EE2" w14:textId="77777777" w:rsidR="00511F1E" w:rsidRPr="00ED02A3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53E5B9C" w14:textId="77777777" w:rsidR="00511F1E" w:rsidRPr="00ED02A3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D6502" w14:textId="77777777" w:rsidR="006E3849" w:rsidRPr="00ED02A3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5828E8F3" w14:textId="77777777" w:rsidR="006E3849" w:rsidRPr="00ED02A3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347D896C" w14:textId="77777777" w:rsidR="006E3849" w:rsidRPr="00ED02A3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</w:tc>
      </w:tr>
    </w:tbl>
    <w:p w14:paraId="5B54D25D" w14:textId="77777777" w:rsidR="002B3022" w:rsidRPr="00ED02A3" w:rsidRDefault="002B3022" w:rsidP="002B3022">
      <w:pPr>
        <w:rPr>
          <w:rFonts w:asciiTheme="majorHAnsi" w:hAnsiTheme="majorHAnsi"/>
          <w:sz w:val="20"/>
          <w:szCs w:val="20"/>
        </w:rPr>
      </w:pPr>
    </w:p>
    <w:p w14:paraId="601720E3" w14:textId="77777777" w:rsidR="00F16746" w:rsidRPr="00ED02A3" w:rsidRDefault="00F16746" w:rsidP="00F16746">
      <w:pPr>
        <w:ind w:left="360"/>
        <w:rPr>
          <w:rFonts w:asciiTheme="majorHAnsi" w:hAnsiTheme="majorHAnsi"/>
          <w:sz w:val="20"/>
          <w:szCs w:val="20"/>
        </w:rPr>
      </w:pPr>
    </w:p>
    <w:sectPr w:rsidR="00F16746" w:rsidRPr="00ED02A3" w:rsidSect="003640E8">
      <w:footerReference w:type="default" r:id="rId7"/>
      <w:pgSz w:w="11906" w:h="16838"/>
      <w:pgMar w:top="567" w:right="850" w:bottom="567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545CE" w14:textId="77777777" w:rsidR="004046E7" w:rsidRDefault="004046E7">
      <w:r>
        <w:separator/>
      </w:r>
    </w:p>
  </w:endnote>
  <w:endnote w:type="continuationSeparator" w:id="0">
    <w:p w14:paraId="5E7537B2" w14:textId="77777777" w:rsidR="004046E7" w:rsidRDefault="0040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BCA42" w14:textId="77777777" w:rsidR="003640E8" w:rsidRDefault="00FE2B82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F669F">
      <w:rPr>
        <w:noProof/>
      </w:rPr>
      <w:t>1</w:t>
    </w:r>
    <w:r>
      <w:rPr>
        <w:noProof/>
      </w:rPr>
      <w:fldChar w:fldCharType="end"/>
    </w:r>
  </w:p>
  <w:p w14:paraId="655B1B78" w14:textId="77777777" w:rsidR="003640E8" w:rsidRDefault="003640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BA0EF" w14:textId="77777777" w:rsidR="004046E7" w:rsidRDefault="004046E7">
      <w:r>
        <w:separator/>
      </w:r>
    </w:p>
  </w:footnote>
  <w:footnote w:type="continuationSeparator" w:id="0">
    <w:p w14:paraId="2858C01C" w14:textId="77777777" w:rsidR="004046E7" w:rsidRDefault="00404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F08C6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CA2999"/>
    <w:multiLevelType w:val="multilevel"/>
    <w:tmpl w:val="1D46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DD2DC8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4EBC35C8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 w16cid:durableId="1516964003">
    <w:abstractNumId w:val="5"/>
  </w:num>
  <w:num w:numId="2" w16cid:durableId="1067342799">
    <w:abstractNumId w:val="2"/>
  </w:num>
  <w:num w:numId="3" w16cid:durableId="84765916">
    <w:abstractNumId w:val="4"/>
  </w:num>
  <w:num w:numId="4" w16cid:durableId="2124574310">
    <w:abstractNumId w:val="0"/>
  </w:num>
  <w:num w:numId="5" w16cid:durableId="556743202">
    <w:abstractNumId w:val="3"/>
  </w:num>
  <w:num w:numId="6" w16cid:durableId="1132020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746"/>
    <w:rsid w:val="00011365"/>
    <w:rsid w:val="0002335D"/>
    <w:rsid w:val="00027B9E"/>
    <w:rsid w:val="000326C7"/>
    <w:rsid w:val="00036E94"/>
    <w:rsid w:val="0004743B"/>
    <w:rsid w:val="00065446"/>
    <w:rsid w:val="00072424"/>
    <w:rsid w:val="00075078"/>
    <w:rsid w:val="00075D96"/>
    <w:rsid w:val="000B0188"/>
    <w:rsid w:val="000B7B20"/>
    <w:rsid w:val="000C2C3F"/>
    <w:rsid w:val="000C6398"/>
    <w:rsid w:val="000E3757"/>
    <w:rsid w:val="001137A3"/>
    <w:rsid w:val="001149E4"/>
    <w:rsid w:val="001162F6"/>
    <w:rsid w:val="00126AA7"/>
    <w:rsid w:val="00136A8A"/>
    <w:rsid w:val="00142B85"/>
    <w:rsid w:val="00154769"/>
    <w:rsid w:val="00155AC9"/>
    <w:rsid w:val="0015728D"/>
    <w:rsid w:val="001849F0"/>
    <w:rsid w:val="001A51DC"/>
    <w:rsid w:val="001B00D8"/>
    <w:rsid w:val="001B6A7C"/>
    <w:rsid w:val="001F77BF"/>
    <w:rsid w:val="0020542F"/>
    <w:rsid w:val="00232FA4"/>
    <w:rsid w:val="002342C6"/>
    <w:rsid w:val="00234EE2"/>
    <w:rsid w:val="002523E7"/>
    <w:rsid w:val="00273BA4"/>
    <w:rsid w:val="002740CA"/>
    <w:rsid w:val="00274F2B"/>
    <w:rsid w:val="00275A4E"/>
    <w:rsid w:val="00280521"/>
    <w:rsid w:val="002A331A"/>
    <w:rsid w:val="002B3022"/>
    <w:rsid w:val="002B3AA5"/>
    <w:rsid w:val="002B52A0"/>
    <w:rsid w:val="002C55B3"/>
    <w:rsid w:val="002E5FEC"/>
    <w:rsid w:val="002F38DD"/>
    <w:rsid w:val="002F4736"/>
    <w:rsid w:val="00321ACD"/>
    <w:rsid w:val="00323D01"/>
    <w:rsid w:val="00325347"/>
    <w:rsid w:val="00326EF7"/>
    <w:rsid w:val="003374DF"/>
    <w:rsid w:val="003619F5"/>
    <w:rsid w:val="003640E8"/>
    <w:rsid w:val="00375DC0"/>
    <w:rsid w:val="003A30DD"/>
    <w:rsid w:val="003A5AE4"/>
    <w:rsid w:val="003C2116"/>
    <w:rsid w:val="003C44F2"/>
    <w:rsid w:val="003C753F"/>
    <w:rsid w:val="003D36BC"/>
    <w:rsid w:val="003D565D"/>
    <w:rsid w:val="003D6048"/>
    <w:rsid w:val="003F0F88"/>
    <w:rsid w:val="003F26C9"/>
    <w:rsid w:val="003F48D0"/>
    <w:rsid w:val="004046E7"/>
    <w:rsid w:val="00405231"/>
    <w:rsid w:val="00413F14"/>
    <w:rsid w:val="004420A0"/>
    <w:rsid w:val="004461D1"/>
    <w:rsid w:val="00452D8F"/>
    <w:rsid w:val="0046018A"/>
    <w:rsid w:val="00487554"/>
    <w:rsid w:val="00493574"/>
    <w:rsid w:val="004A6975"/>
    <w:rsid w:val="004B79ED"/>
    <w:rsid w:val="004C75BF"/>
    <w:rsid w:val="004D18D5"/>
    <w:rsid w:val="004D2E87"/>
    <w:rsid w:val="004F39D9"/>
    <w:rsid w:val="004F669F"/>
    <w:rsid w:val="00501C71"/>
    <w:rsid w:val="005036BE"/>
    <w:rsid w:val="00511F1E"/>
    <w:rsid w:val="00533896"/>
    <w:rsid w:val="005466FE"/>
    <w:rsid w:val="005502FC"/>
    <w:rsid w:val="00562EF7"/>
    <w:rsid w:val="0056411B"/>
    <w:rsid w:val="00565966"/>
    <w:rsid w:val="0057399F"/>
    <w:rsid w:val="00587411"/>
    <w:rsid w:val="00592384"/>
    <w:rsid w:val="00593417"/>
    <w:rsid w:val="005A0A3A"/>
    <w:rsid w:val="005A5F03"/>
    <w:rsid w:val="005B7C1C"/>
    <w:rsid w:val="005C6FEF"/>
    <w:rsid w:val="005D07AD"/>
    <w:rsid w:val="005D3DC6"/>
    <w:rsid w:val="005E4339"/>
    <w:rsid w:val="005F356C"/>
    <w:rsid w:val="006007BC"/>
    <w:rsid w:val="0062270A"/>
    <w:rsid w:val="00672753"/>
    <w:rsid w:val="00695E9A"/>
    <w:rsid w:val="006A408F"/>
    <w:rsid w:val="006B05CB"/>
    <w:rsid w:val="006D0B08"/>
    <w:rsid w:val="006D3889"/>
    <w:rsid w:val="006D708F"/>
    <w:rsid w:val="006E3849"/>
    <w:rsid w:val="00724B92"/>
    <w:rsid w:val="00734E70"/>
    <w:rsid w:val="007442B7"/>
    <w:rsid w:val="00745405"/>
    <w:rsid w:val="00746A66"/>
    <w:rsid w:val="00760071"/>
    <w:rsid w:val="00764E89"/>
    <w:rsid w:val="00772BFD"/>
    <w:rsid w:val="00792981"/>
    <w:rsid w:val="007A1D36"/>
    <w:rsid w:val="007A2FCE"/>
    <w:rsid w:val="007A4FDF"/>
    <w:rsid w:val="007A7881"/>
    <w:rsid w:val="007B7733"/>
    <w:rsid w:val="007C027F"/>
    <w:rsid w:val="007E1B38"/>
    <w:rsid w:val="007E53D0"/>
    <w:rsid w:val="007E7790"/>
    <w:rsid w:val="007F10FA"/>
    <w:rsid w:val="007F3469"/>
    <w:rsid w:val="00800360"/>
    <w:rsid w:val="00812436"/>
    <w:rsid w:val="008172BF"/>
    <w:rsid w:val="00821EB9"/>
    <w:rsid w:val="0083653B"/>
    <w:rsid w:val="0084360D"/>
    <w:rsid w:val="00846E68"/>
    <w:rsid w:val="0085299A"/>
    <w:rsid w:val="00861029"/>
    <w:rsid w:val="00863611"/>
    <w:rsid w:val="00864FB7"/>
    <w:rsid w:val="008736D1"/>
    <w:rsid w:val="00876D82"/>
    <w:rsid w:val="00893202"/>
    <w:rsid w:val="008D4A0D"/>
    <w:rsid w:val="00903431"/>
    <w:rsid w:val="00905634"/>
    <w:rsid w:val="00914644"/>
    <w:rsid w:val="00917808"/>
    <w:rsid w:val="00922328"/>
    <w:rsid w:val="00922A4B"/>
    <w:rsid w:val="0092437C"/>
    <w:rsid w:val="00931BA0"/>
    <w:rsid w:val="00951064"/>
    <w:rsid w:val="009570CB"/>
    <w:rsid w:val="00974CA3"/>
    <w:rsid w:val="00985277"/>
    <w:rsid w:val="0098755F"/>
    <w:rsid w:val="009B393F"/>
    <w:rsid w:val="009C4C07"/>
    <w:rsid w:val="009D3562"/>
    <w:rsid w:val="009E5C0C"/>
    <w:rsid w:val="009F4F00"/>
    <w:rsid w:val="00A00B42"/>
    <w:rsid w:val="00A10885"/>
    <w:rsid w:val="00A2070A"/>
    <w:rsid w:val="00A4382E"/>
    <w:rsid w:val="00A52C8D"/>
    <w:rsid w:val="00A8679D"/>
    <w:rsid w:val="00A914DD"/>
    <w:rsid w:val="00AB55B9"/>
    <w:rsid w:val="00AB5704"/>
    <w:rsid w:val="00AC7288"/>
    <w:rsid w:val="00AD6057"/>
    <w:rsid w:val="00AD75C5"/>
    <w:rsid w:val="00AF01B4"/>
    <w:rsid w:val="00AF16D6"/>
    <w:rsid w:val="00B374EC"/>
    <w:rsid w:val="00B5056B"/>
    <w:rsid w:val="00B57D71"/>
    <w:rsid w:val="00B60E6A"/>
    <w:rsid w:val="00B611B8"/>
    <w:rsid w:val="00B75429"/>
    <w:rsid w:val="00B85BCC"/>
    <w:rsid w:val="00BA5782"/>
    <w:rsid w:val="00BA5813"/>
    <w:rsid w:val="00BB1DFB"/>
    <w:rsid w:val="00BB2879"/>
    <w:rsid w:val="00BB5AB9"/>
    <w:rsid w:val="00BF4030"/>
    <w:rsid w:val="00C10515"/>
    <w:rsid w:val="00C1360C"/>
    <w:rsid w:val="00C34166"/>
    <w:rsid w:val="00C379FB"/>
    <w:rsid w:val="00C45B96"/>
    <w:rsid w:val="00C466A4"/>
    <w:rsid w:val="00C5295B"/>
    <w:rsid w:val="00C56335"/>
    <w:rsid w:val="00C84F7D"/>
    <w:rsid w:val="00CA6150"/>
    <w:rsid w:val="00CB7418"/>
    <w:rsid w:val="00CB7A78"/>
    <w:rsid w:val="00CC178A"/>
    <w:rsid w:val="00CC606F"/>
    <w:rsid w:val="00CD71AC"/>
    <w:rsid w:val="00CF6B6B"/>
    <w:rsid w:val="00D0070C"/>
    <w:rsid w:val="00D0159A"/>
    <w:rsid w:val="00D11088"/>
    <w:rsid w:val="00D24882"/>
    <w:rsid w:val="00D249F9"/>
    <w:rsid w:val="00D30CCF"/>
    <w:rsid w:val="00D363D0"/>
    <w:rsid w:val="00D36A7B"/>
    <w:rsid w:val="00D4223B"/>
    <w:rsid w:val="00D42955"/>
    <w:rsid w:val="00D4516A"/>
    <w:rsid w:val="00D519CF"/>
    <w:rsid w:val="00D64658"/>
    <w:rsid w:val="00D656A8"/>
    <w:rsid w:val="00D71309"/>
    <w:rsid w:val="00D82C92"/>
    <w:rsid w:val="00D84336"/>
    <w:rsid w:val="00D87B69"/>
    <w:rsid w:val="00D908E0"/>
    <w:rsid w:val="00D96C91"/>
    <w:rsid w:val="00DA5F34"/>
    <w:rsid w:val="00DC0CE5"/>
    <w:rsid w:val="00DD55A5"/>
    <w:rsid w:val="00DD7757"/>
    <w:rsid w:val="00DE2EE1"/>
    <w:rsid w:val="00DF1ADB"/>
    <w:rsid w:val="00E25F6D"/>
    <w:rsid w:val="00E357C7"/>
    <w:rsid w:val="00E46DB6"/>
    <w:rsid w:val="00E724A0"/>
    <w:rsid w:val="00EA56C1"/>
    <w:rsid w:val="00EB4921"/>
    <w:rsid w:val="00EB6C2F"/>
    <w:rsid w:val="00ED02A3"/>
    <w:rsid w:val="00EF0163"/>
    <w:rsid w:val="00F02C48"/>
    <w:rsid w:val="00F0643B"/>
    <w:rsid w:val="00F134F0"/>
    <w:rsid w:val="00F16746"/>
    <w:rsid w:val="00F24B73"/>
    <w:rsid w:val="00F25AD7"/>
    <w:rsid w:val="00F53A9B"/>
    <w:rsid w:val="00F53FCE"/>
    <w:rsid w:val="00F54DEA"/>
    <w:rsid w:val="00F56448"/>
    <w:rsid w:val="00F57550"/>
    <w:rsid w:val="00F86DDD"/>
    <w:rsid w:val="00FD40B9"/>
    <w:rsid w:val="00FD6C50"/>
    <w:rsid w:val="00FE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873CD"/>
  <w15:docId w15:val="{5DE9B6DF-396F-485B-B0DC-F2F2A812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67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a4">
    <w:name w:val="Знак"/>
    <w:basedOn w:val="a"/>
    <w:rsid w:val="00A914D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3640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640E8"/>
    <w:rPr>
      <w:sz w:val="24"/>
      <w:szCs w:val="24"/>
    </w:rPr>
  </w:style>
  <w:style w:type="paragraph" w:styleId="a7">
    <w:name w:val="footer"/>
    <w:basedOn w:val="a"/>
    <w:link w:val="a8"/>
    <w:uiPriority w:val="99"/>
    <w:rsid w:val="003640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640E8"/>
    <w:rPr>
      <w:sz w:val="24"/>
      <w:szCs w:val="24"/>
    </w:rPr>
  </w:style>
  <w:style w:type="paragraph" w:styleId="a9">
    <w:name w:val="List Paragraph"/>
    <w:basedOn w:val="a"/>
    <w:uiPriority w:val="34"/>
    <w:qFormat/>
    <w:rsid w:val="00AB57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rsid w:val="00AB570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511F1E"/>
    <w:pPr>
      <w:spacing w:before="100" w:beforeAutospacing="1" w:after="100" w:afterAutospacing="1"/>
    </w:pPr>
    <w:rPr>
      <w:rFonts w:eastAsiaTheme="minorEastAsia"/>
    </w:rPr>
  </w:style>
  <w:style w:type="paragraph" w:styleId="ac">
    <w:name w:val="No Spacing"/>
    <w:link w:val="ad"/>
    <w:uiPriority w:val="1"/>
    <w:qFormat/>
    <w:rsid w:val="00511F1E"/>
    <w:rPr>
      <w:sz w:val="24"/>
      <w:szCs w:val="24"/>
    </w:rPr>
  </w:style>
  <w:style w:type="character" w:customStyle="1" w:styleId="ad">
    <w:name w:val="Без интервала Знак"/>
    <w:basedOn w:val="a0"/>
    <w:link w:val="ac"/>
    <w:uiPriority w:val="1"/>
    <w:rsid w:val="009B39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2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dc:description/>
  <cp:lastModifiedBy>Екатерина Куликова</cp:lastModifiedBy>
  <cp:revision>40</cp:revision>
  <cp:lastPrinted>2019-01-28T12:46:00Z</cp:lastPrinted>
  <dcterms:created xsi:type="dcterms:W3CDTF">2018-10-29T20:23:00Z</dcterms:created>
  <dcterms:modified xsi:type="dcterms:W3CDTF">2026-06-16T10:19:00Z</dcterms:modified>
</cp:coreProperties>
</file>