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8FB91C9" w14:textId="77777777" w:rsidR="004B5D67" w:rsidRDefault="009A77B1">
      <w:pPr>
        <w:tabs>
          <w:tab w:val="left" w:pos="2957"/>
        </w:tabs>
        <w:ind w:left="35"/>
        <w:jc w:val="center"/>
        <w:rPr>
          <w:rFonts w:ascii="Times New Roman" w:cs="Times New Roman"/>
          <w:b/>
          <w:spacing w:val="-1"/>
          <w:sz w:val="18"/>
          <w:szCs w:val="18"/>
          <w:lang w:val="ru-RU"/>
        </w:rPr>
      </w:pPr>
      <w:r>
        <w:rPr>
          <w:rFonts w:ascii="Times New Roman" w:cs="Times New Roman"/>
          <w:b/>
          <w:sz w:val="18"/>
          <w:szCs w:val="18"/>
          <w:lang w:val="ru-RU"/>
        </w:rPr>
        <w:t>Договор о задатке</w:t>
      </w:r>
      <w:r>
        <w:rPr>
          <w:rFonts w:ascii="Times New Roman" w:cs="Times New Roman"/>
          <w:b/>
          <w:spacing w:val="-7"/>
          <w:sz w:val="18"/>
          <w:szCs w:val="18"/>
          <w:lang w:val="ru-RU"/>
        </w:rPr>
        <w:t xml:space="preserve"> </w:t>
      </w:r>
      <w:r>
        <w:rPr>
          <w:rFonts w:ascii="Times New Roman" w:cs="Times New Roman"/>
          <w:b/>
          <w:sz w:val="18"/>
          <w:szCs w:val="18"/>
          <w:lang w:val="ru-RU"/>
        </w:rPr>
        <w:t>№</w:t>
      </w:r>
      <w:r>
        <w:rPr>
          <w:rFonts w:ascii="Times New Roman" w:cs="Times New Roman"/>
          <w:b/>
          <w:spacing w:val="-1"/>
          <w:sz w:val="18"/>
          <w:szCs w:val="18"/>
          <w:lang w:val="ru-RU"/>
        </w:rPr>
        <w:t xml:space="preserve"> ________</w:t>
      </w:r>
    </w:p>
    <w:tbl>
      <w:tblPr>
        <w:tblW w:w="0" w:type="auto"/>
        <w:tblInd w:w="35" w:type="dxa"/>
        <w:tblLook w:val="04A0" w:firstRow="1" w:lastRow="0" w:firstColumn="1" w:lastColumn="0" w:noHBand="0" w:noVBand="1"/>
      </w:tblPr>
      <w:tblGrid>
        <w:gridCol w:w="5478"/>
        <w:gridCol w:w="5490"/>
      </w:tblGrid>
      <w:tr w:rsidR="004B5D67" w14:paraId="3F7C876D" w14:textId="77777777">
        <w:tc>
          <w:tcPr>
            <w:tcW w:w="55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14CD0D" w14:textId="77777777" w:rsidR="004B5D67" w:rsidRDefault="009A77B1">
            <w:pPr>
              <w:tabs>
                <w:tab w:val="left" w:pos="2957"/>
              </w:tabs>
              <w:rPr>
                <w:rFonts w:ascii="Times New Roman" w:cs="Times New Roman"/>
                <w:spacing w:val="-1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0B16F5" w14:textId="77777777" w:rsidR="004B5D67" w:rsidRDefault="009A77B1">
            <w:pPr>
              <w:tabs>
                <w:tab w:val="left" w:pos="2957"/>
              </w:tabs>
              <w:ind w:left="35"/>
              <w:jc w:val="right"/>
              <w:rPr>
                <w:rFonts w:ascii="Times New Roman" w:cs="Times New Roman"/>
                <w:spacing w:val="-1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«____» ________________ 20__г.</w:t>
            </w:r>
          </w:p>
        </w:tc>
      </w:tr>
    </w:tbl>
    <w:p w14:paraId="276432F2" w14:textId="77777777" w:rsidR="004B5D67" w:rsidRDefault="004B5D67">
      <w:pPr>
        <w:tabs>
          <w:tab w:val="left" w:pos="2957"/>
        </w:tabs>
        <w:ind w:left="35"/>
        <w:jc w:val="center"/>
        <w:rPr>
          <w:rFonts w:ascii="Times New Roman" w:cs="Times New Roman"/>
          <w:b/>
          <w:spacing w:val="-1"/>
          <w:sz w:val="18"/>
          <w:szCs w:val="18"/>
          <w:lang w:val="ru-RU"/>
        </w:rPr>
      </w:pPr>
    </w:p>
    <w:p w14:paraId="4A03394B" w14:textId="77777777" w:rsidR="004B5D67" w:rsidRDefault="009A77B1">
      <w:pPr>
        <w:spacing w:before="1"/>
        <w:ind w:left="107" w:right="102" w:firstLine="427"/>
        <w:jc w:val="both"/>
        <w:rPr>
          <w:rFonts w:ascii="Times New Roman" w:cs="Times New Roman"/>
          <w:sz w:val="18"/>
          <w:szCs w:val="18"/>
          <w:lang w:val="ru-RU"/>
        </w:rPr>
      </w:pPr>
      <w:r>
        <w:rPr>
          <w:rFonts w:ascii="Times New Roman" w:cs="Times New Roman"/>
          <w:b/>
          <w:sz w:val="18"/>
          <w:szCs w:val="18"/>
          <w:lang w:val="ru-RU"/>
        </w:rPr>
        <w:t>ООО «Аукционы Федерации»</w:t>
      </w:r>
      <w:r>
        <w:rPr>
          <w:rFonts w:ascii="Times New Roman" w:cs="Times New Roman"/>
          <w:sz w:val="18"/>
          <w:szCs w:val="18"/>
          <w:lang w:val="ru-RU"/>
        </w:rPr>
        <w:t xml:space="preserve">, далее именуемое </w:t>
      </w:r>
      <w:r>
        <w:rPr>
          <w:rFonts w:asci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cs="Times New Roman"/>
          <w:sz w:val="18"/>
          <w:szCs w:val="18"/>
          <w:lang w:val="ru-RU"/>
        </w:rPr>
        <w:t xml:space="preserve">, в лице генерального директора </w:t>
      </w:r>
      <w:proofErr w:type="spellStart"/>
      <w:r>
        <w:rPr>
          <w:rFonts w:asci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cs="Times New Roman"/>
          <w:sz w:val="18"/>
          <w:szCs w:val="18"/>
          <w:lang w:val="ru-RU"/>
        </w:rPr>
        <w:t xml:space="preserve"> Линара </w:t>
      </w:r>
      <w:proofErr w:type="spellStart"/>
      <w:r>
        <w:rPr>
          <w:rFonts w:ascii="Times New Roman" w:cs="Times New Roman"/>
          <w:sz w:val="18"/>
          <w:szCs w:val="18"/>
          <w:lang w:val="ru-RU"/>
        </w:rPr>
        <w:t>Загировича</w:t>
      </w:r>
      <w:proofErr w:type="spellEnd"/>
      <w:r>
        <w:rPr>
          <w:rFonts w:ascii="Times New Roman" w:cs="Times New Roman"/>
          <w:sz w:val="18"/>
          <w:szCs w:val="18"/>
          <w:lang w:val="ru-RU"/>
        </w:rPr>
        <w:t>, действующего на основании Устава, с одной стороны, и претендент на участие в электронных торгах</w:t>
      </w:r>
    </w:p>
    <w:p w14:paraId="78B9C1BE" w14:textId="77777777" w:rsidR="004B5D67" w:rsidRDefault="009A77B1">
      <w:pPr>
        <w:pStyle w:val="a7"/>
        <w:tabs>
          <w:tab w:val="left" w:pos="10168"/>
        </w:tabs>
        <w:ind w:left="2897" w:right="169" w:hanging="2362"/>
        <w:rPr>
          <w:rFonts w:ascii="Times New Roman" w:cs="Times New Roman"/>
          <w:lang w:val="ru-RU"/>
        </w:rPr>
      </w:pPr>
      <w:r>
        <w:rPr>
          <w:rFonts w:ascii="Times New Roman" w:cs="Times New Roman"/>
          <w:u w:val="single"/>
          <w:lang w:val="ru-RU"/>
        </w:rPr>
        <w:t xml:space="preserve"> </w:t>
      </w:r>
      <w:r>
        <w:rPr>
          <w:rFonts w:ascii="Times New Roman" w:cs="Times New Roman"/>
          <w:u w:val="single"/>
          <w:lang w:val="ru-RU"/>
        </w:rPr>
        <w:tab/>
      </w:r>
      <w:r>
        <w:rPr>
          <w:rFonts w:ascii="Times New Roman" w:cs="Times New Roman"/>
          <w:u w:val="single"/>
          <w:lang w:val="ru-RU"/>
        </w:rPr>
        <w:tab/>
      </w:r>
      <w:r>
        <w:rPr>
          <w:rFonts w:ascii="Times New Roman" w:cs="Times New Roman"/>
          <w:lang w:val="ru-RU"/>
        </w:rPr>
        <w:t>в лице (ФИО или наименование юридического</w:t>
      </w:r>
      <w:r>
        <w:rPr>
          <w:rFonts w:ascii="Times New Roman" w:cs="Times New Roman"/>
          <w:spacing w:val="-15"/>
          <w:lang w:val="ru-RU"/>
        </w:rPr>
        <w:t xml:space="preserve"> </w:t>
      </w:r>
      <w:r>
        <w:rPr>
          <w:rFonts w:ascii="Times New Roman" w:cs="Times New Roman"/>
          <w:lang w:val="ru-RU"/>
        </w:rPr>
        <w:t>лица)</w:t>
      </w:r>
    </w:p>
    <w:p w14:paraId="094A8B84" w14:textId="77777777" w:rsidR="004B5D67" w:rsidRDefault="009A77B1">
      <w:pPr>
        <w:pStyle w:val="a7"/>
        <w:tabs>
          <w:tab w:val="left" w:pos="8872"/>
        </w:tabs>
        <w:ind w:left="535" w:right="83"/>
        <w:rPr>
          <w:rFonts w:ascii="Times New Roman" w:cs="Times New Roman"/>
          <w:lang w:val="ru-RU"/>
        </w:rPr>
      </w:pPr>
      <w:r>
        <w:rPr>
          <w:rFonts w:ascii="Times New Roman" w:cs="Times New Roman"/>
          <w:u w:val="single"/>
          <w:lang w:val="ru-RU"/>
        </w:rPr>
        <w:t xml:space="preserve"> </w:t>
      </w:r>
      <w:r>
        <w:rPr>
          <w:rFonts w:ascii="Times New Roman" w:cs="Times New Roman"/>
          <w:u w:val="single"/>
          <w:lang w:val="ru-RU"/>
        </w:rPr>
        <w:tab/>
      </w:r>
      <w:r>
        <w:rPr>
          <w:rFonts w:ascii="Times New Roman" w:cs="Times New Roman"/>
          <w:lang w:val="ru-RU"/>
        </w:rPr>
        <w:t>, действующего(-ей)</w:t>
      </w:r>
      <w:r>
        <w:rPr>
          <w:rFonts w:ascii="Times New Roman" w:cs="Times New Roman"/>
          <w:spacing w:val="1"/>
          <w:lang w:val="ru-RU"/>
        </w:rPr>
        <w:t xml:space="preserve"> </w:t>
      </w:r>
      <w:r>
        <w:rPr>
          <w:rFonts w:ascii="Times New Roman" w:cs="Times New Roman"/>
          <w:lang w:val="ru-RU"/>
        </w:rPr>
        <w:t>на</w:t>
      </w:r>
    </w:p>
    <w:p w14:paraId="0BD6F33D" w14:textId="77777777" w:rsidR="004B5D67" w:rsidRDefault="009A77B1">
      <w:pPr>
        <w:pStyle w:val="a7"/>
        <w:spacing w:before="1"/>
        <w:ind w:left="2429" w:right="4210"/>
        <w:jc w:val="center"/>
        <w:rPr>
          <w:rFonts w:ascii="Times New Roman" w:cs="Times New Roman"/>
          <w:lang w:val="ru-RU"/>
        </w:rPr>
      </w:pPr>
      <w:r>
        <w:rPr>
          <w:rFonts w:ascii="Times New Roman" w:cs="Times New Roman"/>
          <w:lang w:val="ru-RU"/>
        </w:rPr>
        <w:t>(ФИО представителя)</w:t>
      </w:r>
    </w:p>
    <w:p w14:paraId="503E2C0C" w14:textId="77777777" w:rsidR="004B5D67" w:rsidRDefault="009A77B1">
      <w:pPr>
        <w:pStyle w:val="a7"/>
        <w:tabs>
          <w:tab w:val="left" w:pos="7071"/>
        </w:tabs>
        <w:spacing w:before="1"/>
        <w:ind w:left="1474" w:right="184" w:hanging="1366"/>
        <w:rPr>
          <w:rFonts w:ascii="Times New Roman" w:cs="Times New Roman"/>
          <w:lang w:val="ru-RU"/>
        </w:rPr>
      </w:pPr>
      <w:r>
        <w:rPr>
          <w:rFonts w:ascii="Times New Roman" w:cs="Times New Roman"/>
          <w:lang w:val="ru-RU"/>
        </w:rPr>
        <w:t>основании</w:t>
      </w:r>
      <w:r>
        <w:rPr>
          <w:rFonts w:ascii="Times New Roman" w:cs="Times New Roman"/>
          <w:u w:val="single"/>
          <w:lang w:val="ru-RU"/>
        </w:rPr>
        <w:t xml:space="preserve"> </w:t>
      </w:r>
      <w:r>
        <w:rPr>
          <w:rFonts w:ascii="Times New Roman" w:cs="Times New Roman"/>
          <w:u w:val="single"/>
          <w:lang w:val="ru-RU"/>
        </w:rPr>
        <w:tab/>
      </w:r>
      <w:r>
        <w:rPr>
          <w:rFonts w:ascii="Times New Roman" w:cs="Times New Roman"/>
          <w:u w:val="single"/>
          <w:lang w:val="ru-RU"/>
        </w:rPr>
        <w:tab/>
      </w:r>
      <w:r>
        <w:rPr>
          <w:rFonts w:ascii="Times New Roman" w:cs="Times New Roman"/>
          <w:lang w:val="ru-RU"/>
        </w:rPr>
        <w:t>, именуемое (-</w:t>
      </w:r>
      <w:proofErr w:type="spellStart"/>
      <w:r>
        <w:rPr>
          <w:rFonts w:ascii="Times New Roman" w:cs="Times New Roman"/>
          <w:lang w:val="ru-RU"/>
        </w:rPr>
        <w:t>ый</w:t>
      </w:r>
      <w:proofErr w:type="spellEnd"/>
      <w:r>
        <w:rPr>
          <w:rFonts w:ascii="Times New Roman" w:cs="Times New Roman"/>
          <w:lang w:val="ru-RU"/>
        </w:rPr>
        <w:t>) в</w:t>
      </w:r>
      <w:r>
        <w:rPr>
          <w:rFonts w:ascii="Times New Roman" w:cs="Times New Roman"/>
          <w:spacing w:val="-15"/>
          <w:lang w:val="ru-RU"/>
        </w:rPr>
        <w:t xml:space="preserve"> </w:t>
      </w:r>
      <w:r>
        <w:rPr>
          <w:rFonts w:ascii="Times New Roman" w:cs="Times New Roman"/>
          <w:lang w:val="ru-RU"/>
        </w:rPr>
        <w:t>дальнейшем</w:t>
      </w:r>
      <w:r>
        <w:rPr>
          <w:rFonts w:ascii="Times New Roman" w:cs="Times New Roman"/>
          <w:spacing w:val="-4"/>
          <w:lang w:val="ru-RU"/>
        </w:rPr>
        <w:t xml:space="preserve"> </w:t>
      </w:r>
      <w:r>
        <w:rPr>
          <w:rFonts w:ascii="Times New Roman" w:cs="Times New Roman"/>
          <w:b/>
          <w:lang w:val="ru-RU"/>
        </w:rPr>
        <w:t>«Заявитель»</w:t>
      </w:r>
      <w:r>
        <w:rPr>
          <w:rFonts w:ascii="Times New Roman" w:cs="Times New Roman"/>
          <w:lang w:val="ru-RU"/>
        </w:rPr>
        <w:t>, (документ, подтверждающий полномочия</w:t>
      </w:r>
      <w:r>
        <w:rPr>
          <w:rFonts w:ascii="Times New Roman" w:cs="Times New Roman"/>
          <w:spacing w:val="-20"/>
          <w:lang w:val="ru-RU"/>
        </w:rPr>
        <w:t xml:space="preserve"> </w:t>
      </w:r>
      <w:r>
        <w:rPr>
          <w:rFonts w:ascii="Times New Roman" w:cs="Times New Roman"/>
          <w:lang w:val="ru-RU"/>
        </w:rPr>
        <w:t>представителя)</w:t>
      </w:r>
    </w:p>
    <w:p w14:paraId="7C2CADBC" w14:textId="77777777" w:rsidR="004B5D67" w:rsidRDefault="009A77B1">
      <w:pPr>
        <w:pStyle w:val="a7"/>
        <w:spacing w:before="1"/>
        <w:ind w:left="107"/>
        <w:jc w:val="both"/>
        <w:rPr>
          <w:rFonts w:ascii="Times New Roman" w:cs="Times New Roman"/>
          <w:lang w:val="ru-RU"/>
        </w:rPr>
      </w:pPr>
      <w:r>
        <w:rPr>
          <w:rFonts w:asci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5911FC48" w14:textId="77777777" w:rsidR="004B5D67" w:rsidRDefault="009A77B1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cs="Times New Roman"/>
        </w:rPr>
      </w:pPr>
      <w:proofErr w:type="spellStart"/>
      <w:r>
        <w:rPr>
          <w:rFonts w:ascii="Times New Roman" w:cs="Times New Roman"/>
        </w:rPr>
        <w:t>Предмет</w:t>
      </w:r>
      <w:proofErr w:type="spellEnd"/>
      <w:r>
        <w:rPr>
          <w:rFonts w:ascii="Times New Roman" w:cs="Times New Roman"/>
        </w:rPr>
        <w:t xml:space="preserve"> </w:t>
      </w:r>
      <w:proofErr w:type="spellStart"/>
      <w:r>
        <w:rPr>
          <w:rFonts w:ascii="Times New Roman" w:cs="Times New Roman"/>
        </w:rPr>
        <w:t>Договора</w:t>
      </w:r>
      <w:proofErr w:type="spellEnd"/>
    </w:p>
    <w:p w14:paraId="22084115" w14:textId="77777777" w:rsidR="004B5D67" w:rsidRDefault="009A77B1">
      <w:pPr>
        <w:pStyle w:val="a9"/>
        <w:widowControl/>
        <w:numPr>
          <w:ilvl w:val="1"/>
          <w:numId w:val="2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Предметом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Договора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является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внесение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Заявителем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задатка</w:t>
      </w:r>
      <w:proofErr w:type="gramStart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(</w:t>
      </w:r>
      <w:proofErr w:type="gramEnd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далее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- Задаток)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для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участия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в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электронных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торгах.</w:t>
      </w:r>
    </w:p>
    <w:p w14:paraId="31B57DD3" w14:textId="4A1857E0" w:rsidR="004B5D67" w:rsidRPr="004549AC" w:rsidRDefault="009A77B1" w:rsidP="004549AC">
      <w:pPr>
        <w:pStyle w:val="Default"/>
        <w:jc w:val="both"/>
        <w:rPr>
          <w:color w:val="auto"/>
          <w:sz w:val="18"/>
          <w:szCs w:val="18"/>
          <w:lang w:eastAsia="en-US"/>
        </w:rPr>
      </w:pPr>
      <w:r>
        <w:rPr>
          <w:b/>
          <w:sz w:val="18"/>
          <w:szCs w:val="18"/>
        </w:rPr>
        <w:t xml:space="preserve">Код торгов: №_ </w:t>
      </w:r>
      <w:r>
        <w:rPr>
          <w:sz w:val="18"/>
          <w:szCs w:val="18"/>
        </w:rPr>
        <w:t>по  продаже</w:t>
      </w:r>
      <w:r w:rsidR="009F51F2">
        <w:rPr>
          <w:sz w:val="18"/>
          <w:szCs w:val="18"/>
        </w:rPr>
        <w:t xml:space="preserve"> имущества</w:t>
      </w:r>
      <w:r w:rsidRPr="004549AC">
        <w:rPr>
          <w:color w:val="auto"/>
          <w:sz w:val="18"/>
          <w:szCs w:val="18"/>
          <w:lang w:eastAsia="en-US"/>
        </w:rPr>
        <w:t xml:space="preserve">: - </w:t>
      </w:r>
      <w:r w:rsidR="009F51F2" w:rsidRPr="004549AC">
        <w:rPr>
          <w:color w:val="auto"/>
          <w:sz w:val="18"/>
          <w:szCs w:val="18"/>
          <w:lang w:eastAsia="en-US"/>
        </w:rPr>
        <w:t xml:space="preserve">Лот № 1 — </w:t>
      </w:r>
      <w:r w:rsidR="00316BF9" w:rsidRPr="004549AC">
        <w:rPr>
          <w:color w:val="auto"/>
          <w:sz w:val="18"/>
          <w:szCs w:val="18"/>
          <w:lang w:eastAsia="en-US"/>
        </w:rPr>
        <w:t xml:space="preserve"> </w:t>
      </w:r>
      <w:r w:rsidR="00415655" w:rsidRPr="00415655">
        <w:rPr>
          <w:color w:val="auto"/>
          <w:sz w:val="18"/>
          <w:szCs w:val="18"/>
          <w:lang w:eastAsia="en-US"/>
        </w:rPr>
        <w:t xml:space="preserve">42/100 доли в жилом помещении, расположенном по адресу: Оренбургская область, город Оренбург, улица </w:t>
      </w:r>
      <w:proofErr w:type="spellStart"/>
      <w:r w:rsidR="00415655" w:rsidRPr="00415655">
        <w:rPr>
          <w:color w:val="auto"/>
          <w:sz w:val="18"/>
          <w:szCs w:val="18"/>
          <w:lang w:eastAsia="en-US"/>
        </w:rPr>
        <w:t>Салмышская</w:t>
      </w:r>
      <w:proofErr w:type="spellEnd"/>
      <w:r w:rsidR="00415655" w:rsidRPr="00415655">
        <w:rPr>
          <w:color w:val="auto"/>
          <w:sz w:val="18"/>
          <w:szCs w:val="18"/>
          <w:lang w:eastAsia="en-US"/>
        </w:rPr>
        <w:t>, дом 67, кв.22, кадастровый номер 56:44:0000000:36486, площадь 93.8</w:t>
      </w:r>
      <w:r w:rsidR="00415655">
        <w:rPr>
          <w:color w:val="auto"/>
          <w:sz w:val="18"/>
          <w:szCs w:val="18"/>
          <w:lang w:eastAsia="en-US"/>
        </w:rPr>
        <w:t xml:space="preserve"> кв.м.</w:t>
      </w:r>
      <w:r w:rsidRPr="004549AC">
        <w:rPr>
          <w:color w:val="auto"/>
          <w:sz w:val="18"/>
          <w:szCs w:val="18"/>
          <w:lang w:eastAsia="en-US"/>
        </w:rPr>
        <w:t xml:space="preserve"> </w:t>
      </w:r>
    </w:p>
    <w:p w14:paraId="58F9D1CF" w14:textId="77777777" w:rsidR="004B5D67" w:rsidRDefault="009A77B1">
      <w:pPr>
        <w:pStyle w:val="a9"/>
        <w:widowControl/>
        <w:numPr>
          <w:ilvl w:val="1"/>
          <w:numId w:val="2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проводимых на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 xml:space="preserve">электронной площадке </w:t>
      </w:r>
      <w:proofErr w:type="spellStart"/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Альфалот</w:t>
      </w:r>
      <w:proofErr w:type="spellEnd"/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по адресу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hyperlink r:id="rId6" w:history="1"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в сети Интернет (далее по тексту – ЭП </w:t>
      </w:r>
      <w:proofErr w:type="spellStart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), в соответствии с Регламентом электронной площадки </w:t>
      </w:r>
      <w:proofErr w:type="spellStart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и Приказом Министерства экономического развития Российской Федерации от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23 июля 2015 г. № 495. Размер задатка указан в сообщении о торгах, опубликованном в официальном издании.</w:t>
      </w:r>
    </w:p>
    <w:p w14:paraId="02F2E704" w14:textId="77777777" w:rsidR="004B5D67" w:rsidRDefault="009A77B1">
      <w:pPr>
        <w:pStyle w:val="a9"/>
        <w:widowControl/>
        <w:numPr>
          <w:ilvl w:val="1"/>
          <w:numId w:val="2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Условия настоящего договора определены Оператором в стандартной форме, размещаемой на сайте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hyperlink r:id="rId7" w:history="1">
        <w:r>
          <w:rPr>
            <w:rStyle w:val="a4"/>
            <w:rFonts w:ascii="Times New Roman"/>
            <w:sz w:val="18"/>
            <w:szCs w:val="18"/>
            <w:lang w:eastAsia="ru-RU"/>
          </w:rPr>
          <w:t>http</w:t>
        </w:r>
        <w:r>
          <w:rPr>
            <w:rStyle w:val="a4"/>
            <w:rFonts w:ascii="Times New Roman"/>
            <w:sz w:val="18"/>
            <w:szCs w:val="18"/>
            <w:lang w:val="ru-RU" w:eastAsia="ru-RU"/>
          </w:rPr>
          <w:t>://</w:t>
        </w:r>
        <w:r>
          <w:rPr>
            <w:rStyle w:val="a4"/>
            <w:rFonts w:ascii="Times New Roman"/>
            <w:sz w:val="18"/>
            <w:szCs w:val="18"/>
            <w:lang w:eastAsia="ru-RU"/>
          </w:rPr>
          <w:t>www</w:t>
        </w:r>
        <w:r>
          <w:rPr>
            <w:rStyle w:val="a4"/>
            <w:rFonts w:ascii="Times New Roman"/>
            <w:sz w:val="18"/>
            <w:szCs w:val="18"/>
            <w:lang w:val="ru-RU" w:eastAsia="ru-RU"/>
          </w:rPr>
          <w:t>.</w:t>
        </w:r>
        <w:proofErr w:type="spellStart"/>
        <w:r>
          <w:rPr>
            <w:rStyle w:val="a4"/>
            <w:rFonts w:ascii="Times New Roman"/>
            <w:sz w:val="18"/>
            <w:szCs w:val="18"/>
            <w:lang w:eastAsia="ru-RU"/>
          </w:rPr>
          <w:t>alfalot</w:t>
        </w:r>
        <w:proofErr w:type="spellEnd"/>
        <w:r>
          <w:rPr>
            <w:rStyle w:val="a4"/>
            <w:rFonts w:ascii="Times New Roman"/>
            <w:sz w:val="18"/>
            <w:szCs w:val="18"/>
            <w:lang w:val="ru-RU" w:eastAsia="ru-RU"/>
          </w:rPr>
          <w:t>.</w:t>
        </w:r>
        <w:proofErr w:type="spellStart"/>
        <w:r>
          <w:rPr>
            <w:rStyle w:val="a4"/>
            <w:rFonts w:ascii="Times New Roman"/>
            <w:sz w:val="18"/>
            <w:szCs w:val="18"/>
            <w:lang w:eastAsia="ru-RU"/>
          </w:rPr>
          <w:t>ru</w:t>
        </w:r>
        <w:proofErr w:type="spellEnd"/>
        <w:r>
          <w:rPr>
            <w:rStyle w:val="a4"/>
            <w:rFonts w:ascii="Times New Roman"/>
            <w:sz w:val="18"/>
            <w:szCs w:val="18"/>
            <w:lang w:val="ru-RU" w:eastAsia="ru-RU"/>
          </w:rPr>
          <w:t>/</w:t>
        </w:r>
      </w:hyperlink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3B953EBF" w14:textId="77777777" w:rsidR="004B5D67" w:rsidRDefault="009A77B1">
      <w:pPr>
        <w:pStyle w:val="a9"/>
        <w:widowControl/>
        <w:numPr>
          <w:ilvl w:val="1"/>
          <w:numId w:val="2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67950B5D" w14:textId="77777777" w:rsidR="004B5D67" w:rsidRDefault="009A77B1">
      <w:pPr>
        <w:pStyle w:val="a9"/>
        <w:widowControl/>
        <w:numPr>
          <w:ilvl w:val="1"/>
          <w:numId w:val="2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Заявитель не вправе изменять условия настоящего договора.</w:t>
      </w:r>
    </w:p>
    <w:p w14:paraId="5BE1E7CB" w14:textId="77777777" w:rsidR="004B5D67" w:rsidRDefault="009A77B1">
      <w:pPr>
        <w:widowControl/>
        <w:numPr>
          <w:ilvl w:val="0"/>
          <w:numId w:val="3"/>
        </w:numPr>
        <w:ind w:left="272" w:hanging="357"/>
        <w:jc w:val="center"/>
        <w:rPr>
          <w:rFonts w:ascii="Times New Roman" w:cs="Times New Roman"/>
          <w:b/>
          <w:color w:val="000000"/>
          <w:sz w:val="18"/>
          <w:szCs w:val="18"/>
          <w:lang w:eastAsia="ru-RU"/>
        </w:rPr>
      </w:pPr>
      <w:proofErr w:type="spellStart"/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>Порядок</w:t>
      </w:r>
      <w:proofErr w:type="spellEnd"/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 xml:space="preserve"> и </w:t>
      </w:r>
      <w:proofErr w:type="spellStart"/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>сроки</w:t>
      </w:r>
      <w:proofErr w:type="spellEnd"/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 xml:space="preserve"> </w:t>
      </w:r>
      <w:proofErr w:type="spellStart"/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>расчетов</w:t>
      </w:r>
      <w:proofErr w:type="spellEnd"/>
    </w:p>
    <w:p w14:paraId="04863E00" w14:textId="77777777" w:rsidR="004B5D67" w:rsidRDefault="009A77B1">
      <w:pPr>
        <w:pStyle w:val="a9"/>
        <w:widowControl/>
        <w:numPr>
          <w:ilvl w:val="1"/>
          <w:numId w:val="4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Заявитель должен перечислить задаток на расчетный счет оператора ЭП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proofErr w:type="spellStart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2D054504" w14:textId="77777777" w:rsidR="004B5D67" w:rsidRDefault="009A77B1">
      <w:pPr>
        <w:pStyle w:val="a9"/>
        <w:widowControl/>
        <w:numPr>
          <w:ilvl w:val="1"/>
          <w:numId w:val="4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Заявитель обязуется перечислить Задаток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в следующий срок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:</w:t>
      </w:r>
    </w:p>
    <w:p w14:paraId="3E357B14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для участия в аукционе или конкурсе - в срок, установленный в соответствии с сообщением о торгах, опубликованном в официальном издании;</w:t>
      </w:r>
    </w:p>
    <w:p w14:paraId="24BF72D4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14:paraId="5FA4EA35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2.3.   Обязанность Заявителя по перечислению Задатка считается исполненной в момент зачисления денежных средств на расчетный счет оператора ЭП </w:t>
      </w:r>
      <w:proofErr w:type="spellStart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по следующим реквизитам: 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Получатель:</w:t>
      </w:r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 xml:space="preserve">ООО «Аукционы Федерации» ИНН </w:t>
      </w:r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 xml:space="preserve">0278184720/КПП 027801001, 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р/с 40702810729330000981 в Филиал «Нижегородский» АО «Альфа-Банк» г. Нижний </w:t>
      </w:r>
      <w:proofErr w:type="spellStart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Новгород,к</w:t>
      </w:r>
      <w:proofErr w:type="spellEnd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/с 30101810200000000824, БИК 042202824.</w:t>
      </w:r>
    </w:p>
    <w:p w14:paraId="54B9E020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В назначении платежа необходимо указывать:</w:t>
      </w:r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u w:val="single"/>
          <w:lang w:val="ru-RU" w:eastAsia="ru-RU"/>
        </w:rPr>
        <w:t>Код (номер) торгов: №__, номер лота № и наименование должника: ____________________________________.</w:t>
      </w:r>
      <w:r>
        <w:rPr>
          <w:rFonts w:ascii="Times New Roman" w:cs="Times New Roman"/>
          <w:sz w:val="18"/>
          <w:szCs w:val="18"/>
          <w:lang w:val="ru-RU"/>
        </w:rPr>
        <w:t xml:space="preserve"> </w:t>
      </w:r>
    </w:p>
    <w:p w14:paraId="79D8028A" w14:textId="77777777" w:rsidR="004B5D67" w:rsidRDefault="009A77B1">
      <w:pPr>
        <w:pStyle w:val="a9"/>
        <w:widowControl/>
        <w:numPr>
          <w:ilvl w:val="1"/>
          <w:numId w:val="5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Сумма задатка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возвращается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Оператором Заявителю, не являющемуся победителем торгов, при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поступлении письменного заявления от арбитражного управляющего (Организатора торгов) о возврате задатка с указанием банковских реквизитов в течение 5 рабочих дней со дня подписания протокола о результатах торгов в случаях:</w:t>
      </w:r>
    </w:p>
    <w:p w14:paraId="6EE65CF2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отзыва заявки на участие в торгах до окончания срока приема заявок;</w:t>
      </w:r>
    </w:p>
    <w:p w14:paraId="168890A6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принятия решения Организатором торгов об отказе в допуске Заявителя к участию в торгах;</w:t>
      </w:r>
    </w:p>
    <w:p w14:paraId="1021F6F7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признания торгов несостоявшимися;</w:t>
      </w:r>
    </w:p>
    <w:p w14:paraId="020C203A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отмены торгов.</w:t>
      </w:r>
    </w:p>
    <w:p w14:paraId="263CF0EB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2.5. Сумма задатка единственного участника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реквизитов в течение 5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рабочих дней с момента его получения, но не ранее срока установленного п. 15 ст.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110 №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127-ФЗ. При перечислении задатка принимается во внимание Определение Верховного суда РФ от 29.06.2023 г. № 307-ЭС21-13921 (3,4) по делу №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A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56-16535/2020.</w:t>
      </w:r>
    </w:p>
    <w:p w14:paraId="0AF3226C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2.6.  Сумма Задатка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не возвращается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Заявителю в следующих случаях:</w:t>
      </w:r>
    </w:p>
    <w:p w14:paraId="2C7C3272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победы Заявителя на торгах и дальнейшего не заключения им договора купли-продажи с Конкурсным управляющим в течение срока, установленного Федеральным законом №127-ФЗ от 26.10.2002 г. «О несостоятельности (банкротстве)»;</w:t>
      </w:r>
    </w:p>
    <w:p w14:paraId="33A81582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в случае не перечисления денежных средств в оплату лота в установленные договором купли-продажи сроки;</w:t>
      </w:r>
    </w:p>
    <w:p w14:paraId="524DEAC0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- в случае заключения договора купли-продажи, но не перечисления денежных средств в оплату лота в установленные договором купли-продажи сроки; </w:t>
      </w:r>
    </w:p>
    <w:p w14:paraId="1233AF61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2.7. В случае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непоступления суммы задатка в полном размере и/или в установленный срок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, а также в случае, если Заявитель, при перечислении задатка,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не указал сведения перечисленные, в п. 2.4.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14:paraId="63DBD7BB" w14:textId="77777777" w:rsidR="004B5D67" w:rsidRDefault="009A77B1">
      <w:pPr>
        <w:pStyle w:val="a9"/>
        <w:widowControl/>
        <w:numPr>
          <w:ilvl w:val="1"/>
          <w:numId w:val="6"/>
        </w:numPr>
        <w:spacing w:before="0"/>
        <w:ind w:leftChars="100" w:left="22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Момент зачисления денежных средств на расчетный счет Оператора,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подтверждается банковской выпиской с этого расчетного счета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03F00352" w14:textId="77777777" w:rsidR="004B5D67" w:rsidRDefault="009A77B1">
      <w:pPr>
        <w:pStyle w:val="a9"/>
        <w:widowControl/>
        <w:numPr>
          <w:ilvl w:val="0"/>
          <w:numId w:val="3"/>
        </w:numPr>
        <w:spacing w:before="0"/>
        <w:ind w:leftChars="100" w:left="580"/>
        <w:jc w:val="center"/>
        <w:rPr>
          <w:rFonts w:ascii="Times New Roman" w:cs="Times New Roman"/>
          <w:b/>
          <w:color w:val="000000"/>
          <w:sz w:val="18"/>
          <w:szCs w:val="18"/>
          <w:lang w:eastAsia="ru-RU"/>
        </w:rPr>
      </w:pPr>
      <w:proofErr w:type="spellStart"/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>Прочие</w:t>
      </w:r>
      <w:proofErr w:type="spellEnd"/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 xml:space="preserve"> </w:t>
      </w:r>
      <w:proofErr w:type="spellStart"/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>условия</w:t>
      </w:r>
      <w:proofErr w:type="spellEnd"/>
    </w:p>
    <w:p w14:paraId="29BC00DC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2C79C7DF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В случае перечисления задатка победителя, либо единственного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lastRenderedPageBreak/>
        <w:t>лице, кому были перечислены указанные денежные средства. Участник торгов может истребовать денежные средства только с должника, либо арбитражного управляющего.</w:t>
      </w:r>
    </w:p>
    <w:p w14:paraId="56F58895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hyperlink r:id="rId8" w:history="1"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и в сообщении о торгах опубликованном в соответствии с требованиями Федерального закона от 26.10.2002г. № 127-ФЗ «О несостоятельности (банкротстве)».</w:t>
      </w:r>
    </w:p>
    <w:p w14:paraId="24859C6A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Заявитель обязан незамедлительно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информировать Оператора об изменении своих банковских реквизитов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главе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4 настоящего Договора.</w:t>
      </w:r>
    </w:p>
    <w:p w14:paraId="34CE51A5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Федеральном законе от 27.07.2006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№ 152-ФЗ, а также на передачу такой информации третьим лицам, в случаях,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14:paraId="6A1EF730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40FDDAE2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hyperlink r:id="rId9" w:history="1"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(</w:t>
        </w:r>
      </w:hyperlink>
      <w:hyperlink r:id="rId10" w:history="1"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hyperlink r:id="rId11" w:history="1"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 </w:t>
        </w:r>
      </w:hyperlink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).</w:t>
      </w:r>
    </w:p>
    <w:p w14:paraId="65C2DFE6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Контур.Диадок</w:t>
      </w:r>
      <w:proofErr w:type="spellEnd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», почтовой связи или электронной почты (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e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mail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14:paraId="0014658E" w14:textId="77777777" w:rsidR="004B5D67" w:rsidRDefault="009A77B1">
      <w:pPr>
        <w:pStyle w:val="a9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988BAC0" w14:textId="77777777" w:rsidR="004B5D67" w:rsidRDefault="009A77B1">
      <w:pPr>
        <w:pStyle w:val="a9"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Фактическое совершение Заявителем любых действий, прямо предусмотренных условиями настоящего Договора, влечет за собой автоматическое признание Заявителя согласившимся со всеми без исключения положениями настоящего Договора и создает для него соответствующие права и обязанности, как если бы Договор был подписан Заявителем в письменной форме.</w:t>
      </w:r>
    </w:p>
    <w:p w14:paraId="7D711A22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770495A4" w14:textId="77777777" w:rsidR="004B5D67" w:rsidRDefault="009A77B1">
      <w:pPr>
        <w:pStyle w:val="a9"/>
        <w:numPr>
          <w:ilvl w:val="0"/>
          <w:numId w:val="7"/>
        </w:numPr>
        <w:tabs>
          <w:tab w:val="left" w:pos="1014"/>
        </w:tabs>
        <w:ind w:right="114"/>
        <w:jc w:val="center"/>
        <w:rPr>
          <w:rFonts w:ascii="Times New Roman" w:cs="Times New Roman"/>
          <w:b/>
          <w:sz w:val="18"/>
          <w:szCs w:val="18"/>
          <w:lang w:val="ru-RU"/>
        </w:rPr>
      </w:pPr>
      <w:r>
        <w:rPr>
          <w:rFonts w:ascii="Times New Roman" w:cs="Times New Roman"/>
          <w:b/>
          <w:sz w:val="18"/>
          <w:szCs w:val="18"/>
          <w:lang w:val="ru-RU"/>
        </w:rPr>
        <w:t>Юридические адреса и реквизиты сторон</w:t>
      </w: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26"/>
        <w:gridCol w:w="5187"/>
      </w:tblGrid>
      <w:tr w:rsidR="004B5D67" w:rsidRPr="00415655" w14:paraId="5480637C" w14:textId="77777777">
        <w:trPr>
          <w:trHeight w:hRule="exact" w:val="6397"/>
        </w:trPr>
        <w:tc>
          <w:tcPr>
            <w:tcW w:w="542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EDA832" w14:textId="77777777" w:rsidR="004B5D67" w:rsidRDefault="009A77B1">
            <w:pPr>
              <w:pStyle w:val="TableParagraph"/>
              <w:spacing w:line="183" w:lineRule="exact"/>
              <w:ind w:left="200"/>
              <w:jc w:val="center"/>
              <w:rPr>
                <w:rFonts w:asci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>
              <w:rPr>
                <w:rFonts w:ascii="Times New Roman" w:cs="Times New Roman"/>
                <w:b/>
                <w:sz w:val="18"/>
                <w:szCs w:val="18"/>
              </w:rPr>
              <w:t>:</w:t>
            </w:r>
          </w:p>
          <w:p w14:paraId="095A4422" w14:textId="31BB9E8B" w:rsidR="004B5D67" w:rsidRDefault="004B5D67">
            <w:pPr>
              <w:pStyle w:val="TableParagraph"/>
              <w:spacing w:before="7"/>
              <w:rPr>
                <w:rFonts w:ascii="Times New Roman" w:cs="Times New Roman"/>
                <w:sz w:val="18"/>
                <w:szCs w:val="18"/>
              </w:rPr>
            </w:pPr>
          </w:p>
          <w:p w14:paraId="05BE0966" w14:textId="77777777" w:rsidR="00316BF9" w:rsidRDefault="00316BF9">
            <w:pPr>
              <w:pStyle w:val="TableParagraph"/>
              <w:spacing w:before="7"/>
              <w:rPr>
                <w:rFonts w:ascii="Times New Roman" w:cs="Times New Roman"/>
                <w:sz w:val="18"/>
                <w:szCs w:val="18"/>
              </w:rPr>
            </w:pPr>
          </w:p>
          <w:p w14:paraId="66F48824" w14:textId="77777777" w:rsidR="004B5D67" w:rsidRDefault="009A77B1">
            <w:pPr>
              <w:pStyle w:val="TableParagraph"/>
              <w:spacing w:line="20" w:lineRule="exact"/>
              <w:ind w:left="194"/>
              <w:rPr>
                <w:rFonts w:ascii="Times New Roman" w:cs="Times New Roman"/>
                <w:sz w:val="18"/>
                <w:szCs w:val="18"/>
              </w:rPr>
            </w:pPr>
            <w:r>
              <w:rPr>
                <w:rFonts w:asci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114300" distR="114300" wp14:anchorId="200EB8EA" wp14:editId="6FD8A313">
                      <wp:extent cx="2908935" cy="7620"/>
                      <wp:effectExtent l="0" t="0" r="0" b="0"/>
                      <wp:docPr id="4" name="Группа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Rot="1"/>
                            </wpg:cNvGrpSpPr>
                            <wpg:grpSpPr>
                              <a:xfrm>
                                <a:off x="0" y="0"/>
                                <a:ext cx="2908935" cy="7620"/>
                                <a:chOff x="6" y="6"/>
                                <a:chExt cx="4569" cy="0"/>
                              </a:xfrm>
                            </wpg:grpSpPr>
                            <wps:wsp>
                              <wps:cNvPr id="3" name="Линия 3"/>
                              <wps:cNvCnPr/>
                              <wps:spPr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ln w="7422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373A5E" id="Группа 2" o:spid="_x0000_s1026" style="width:229.05pt;height:.6pt;mso-position-horizontal-relative:char;mso-position-vertical-relative:line" coordorigin="6,6" coordsize="456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7a6TwIAANYEAAAOAAAAZHJzL2Uyb0RvYy54bWyklE1uEzEUx/dI3MHynkwySUM7yqSLps2m&#10;gorCAV48nhkLj23ZbibZIXEAFiy5BMtuEFdIb8SzZ5qUICRUEmlk+334vd/f9ux800iy5tYJrXI6&#10;Ggwp4YrpQqgqpx/eX706pcR5UAVIrXhOt9zR8/nLF7PWZDzVtZYFtwSTKJe1Jqe19yZLEsdq3oAb&#10;aMMVGkttG/A4tVVSWGgxeyOTdDicJq22hbGacedwddEZ6TzmL0vO/NuydNwTmVOszcevjd9V+Cbz&#10;GWSVBVML1pcBz6iiAaFw032qBXggd1b8kaoRzGqnSz9gukl0WQrGYw/YzWh41M3S6jsTe6mytjJ7&#10;TIj2iNOz07I36xtLRJHTCSUKGpRo9/Xh08Pn3U/8fydpINSaKkPHpTW35sZ2beLwWrOPjij9TiPW&#10;UXBMjj3DvDqEbUrbhHDsm2yiCNu9CHzjCcPF9Gx4ejY+oYSh7fU07TViNQoZgqaUoGHaKcfqyz5s&#10;cjI962JiQAJZt1ksaV9Ca/CYuQNJ938kb2swPArkAqCe5HhP8tvufvdjd//whYw7jtHtQt3YSNVl&#10;rud5BOa3Hh/B/K1DyIx1fsl1Q8Igp1KoUBRksL52PshycAnLUpEW0U7SFIEBXrpSgsdhY/AYOFXF&#10;WKelKK6ElCHC2Wp1IS1ZQ7hG8RflRstTt7D9Alzd+UVTJ1PNobhUBfFbgwdM4UtAQwkNLyiRHB+O&#10;MMJCIfMg5L94YktSxQP3CDFIu9LFNrJF1aPQ/ZHEyxMp9Bc93M6n8+h1eI7mvwAAAP//AwBQSwME&#10;FAAGAAgAAAAhAGpVjNraAAAAAwEAAA8AAABkcnMvZG93bnJldi54bWxMj0FLw0AQhe+C/2EZwZvd&#10;pFopMZtSinoqgq0g3qbZaRKanQ3ZbZL+e0cvenkwvMd73+SrybVqoD40ng2kswQUceltw5WBj/3L&#10;3RJUiMgWW89k4EIBVsX1VY6Z9SO/07CLlZISDhkaqGPsMq1DWZPDMPMdsXhH3zuMcvaVtj2OUu5a&#10;PU+SR+2wYVmosaNNTeVpd3YGXkcc1/fp87A9HTeXr/3i7XObkjG3N9P6CVSkKf6F4Qdf0KEQpoM/&#10;sw2qNSCPxF8V72GxTEEdJDQHXeT6P3vxDQAA//8DAFBLAQItABQABgAIAAAAIQC2gziS/gAAAOEB&#10;AAATAAAAAAAAAAAAAAAAAAAAAABbQ29udGVudF9UeXBlc10ueG1sUEsBAi0AFAAGAAgAAAAhADj9&#10;If/WAAAAlAEAAAsAAAAAAAAAAAAAAAAALwEAAF9yZWxzLy5yZWxzUEsBAi0AFAAGAAgAAAAhAIzj&#10;trpPAgAA1gQAAA4AAAAAAAAAAAAAAAAALgIAAGRycy9lMm9Eb2MueG1sUEsBAi0AFAAGAAgAAAAh&#10;AGpVjNraAAAAAwEAAA8AAAAAAAAAAAAAAAAAqQQAAGRycy9kb3ducmV2LnhtbFBLBQYAAAAABAAE&#10;APMAAACwBQAAAAA=&#10;">
                      <o:lock v:ext="edit" rotation="t"/>
                      <v:line id="Линия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lDAvwAAANoAAAAPAAAAZHJzL2Rvd25yZXYueG1sRI/RisIw&#10;FETfhf2HcBd802QV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CVClDA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4E17CB55" w14:textId="77777777" w:rsidR="004B5D67" w:rsidRDefault="009A77B1">
            <w:pPr>
              <w:pStyle w:val="TableParagraph"/>
              <w:spacing w:before="9"/>
              <w:ind w:left="200" w:right="745" w:firstLine="898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01E05832" w14:textId="77777777" w:rsidR="004B5D67" w:rsidRDefault="004B5D67">
            <w:pPr>
              <w:pStyle w:val="TableParagraph"/>
              <w:spacing w:before="9"/>
              <w:rPr>
                <w:rFonts w:ascii="Times New Roman" w:cs="Times New Roman"/>
                <w:sz w:val="18"/>
                <w:szCs w:val="18"/>
                <w:lang w:val="ru-RU"/>
              </w:rPr>
            </w:pPr>
          </w:p>
          <w:p w14:paraId="16A42140" w14:textId="77777777" w:rsidR="004B5D67" w:rsidRDefault="009A77B1">
            <w:pPr>
              <w:pStyle w:val="TableParagraph"/>
              <w:spacing w:line="20" w:lineRule="exact"/>
              <w:ind w:left="194"/>
              <w:rPr>
                <w:rFonts w:ascii="Times New Roman" w:cs="Times New Roman"/>
                <w:sz w:val="18"/>
                <w:szCs w:val="18"/>
              </w:rPr>
            </w:pPr>
            <w:r>
              <w:rPr>
                <w:rFonts w:asci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114300" distR="114300" wp14:anchorId="64F50756" wp14:editId="27275CC3">
                      <wp:extent cx="2908935" cy="7620"/>
                      <wp:effectExtent l="0" t="0" r="0" b="0"/>
                      <wp:docPr id="2" name="Группа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Rot="1"/>
                            </wpg:cNvGrpSpPr>
                            <wpg:grpSpPr>
                              <a:xfrm>
                                <a:off x="0" y="0"/>
                                <a:ext cx="2908935" cy="7620"/>
                                <a:chOff x="6" y="6"/>
                                <a:chExt cx="4569" cy="0"/>
                              </a:xfrm>
                            </wpg:grpSpPr>
                            <wps:wsp>
                              <wps:cNvPr id="1" name="Линия 5"/>
                              <wps:cNvCnPr/>
                              <wps:spPr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ln w="7422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2EDD61A" id="Группа 4" o:spid="_x0000_s1026" style="width:229.05pt;height:.6pt;mso-position-horizontal-relative:char;mso-position-vertical-relative:line" coordorigin="6,6" coordsize="456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lKJTgIAANYEAAAOAAAAZHJzL2Uyb0RvYy54bWykVM1uEzEQviPxDpbvZJOQhGaVTQ9Nm0sF&#10;FYUHmHi9uxZe27LdbHJD4gE4cOQleuwF8QrJGzH2bpMShITKrmSNPT+e+b4Zz843tSRrbp3QKqOD&#10;Xp8SrpjOhSoz+vHD1aszSpwHlYPUimd0yx09n798MWtMyoe60jLnlmAQ5dLGZLTy3qRJ4ljFa3A9&#10;bbhCZaFtDR63tkxyCw1Gr2Uy7PcnSaNtbqxm3Dk8XbRKOo/xi4Iz/64oHPdEZhRz83G1cV2FNZnP&#10;IC0tmEqwLg14RhY1CIWXHkItwAO5s+KPULVgVjtd+B7TdaKLQjAea8BqBv2TapZW35lYS5k2pTnA&#10;hNCe4PTssOzt+sYSkWd0SImCGinafdt/3n/Z/cT/nowCQo0pUzRcWnNrbmxbJorXmn1yROn3GmEd&#10;BMPk1DLsy6PbprB1cMe6ySaSsD2QwDeeMDwcTvtn09djShjq3kyGHUesQiKD04QSVExa5lh12bmN&#10;xpNp6xMdEkjby2JKhxQag23mjki6/0PytgLDI0EuANQhOTgg+X33sPuxe9h/JeMWx2h2oW5sRNWl&#10;rsPzBJjfanwE5m8VQmqs80uuaxKEjEqhQlKQwvra+UDL0SQcS0UahHY0RMoZ4NAVEjyKtcE2cKqM&#10;vk5LkV8JKYOHs+XqQlqyhjBG8Yt0o+apWbh+Aa5q7aKqpanikF+qnPitwQZT+BLQkELNc0okx4cj&#10;SJgopB6E/BdLLEmq2HCPIAZqVzrfRmyR9Uh015I4PBGFbtDDdD7dR6vjczT/BQAA//8DAFBLAwQU&#10;AAYACAAAACEAalWM2toAAAADAQAADwAAAGRycy9kb3ducmV2LnhtbEyPQUvDQBCF74L/YRnBm92k&#10;Wikxm1KKeiqCrSDeptlpEpqdDdltkv57Ry96eTC8x3vf5KvJtWqgPjSeDaSzBBRx6W3DlYGP/cvd&#10;ElSIyBZbz2TgQgFWxfVVjpn1I7/TsIuVkhIOGRqoY+wyrUNZk8Mw8x2xeEffO4xy9pW2PY5S7lo9&#10;T5JH7bBhWaixo01N5Wl3dgZeRxzX9+nzsD0dN5ev/eLtc5uSMbc30/oJVKQp/oXhB1/QoRCmgz+z&#10;Dao1II/EXxXvYbFMQR0kNAdd5Po/e/ENAAD//wMAUEsBAi0AFAAGAAgAAAAhALaDOJL+AAAA4QEA&#10;ABMAAAAAAAAAAAAAAAAAAAAAAFtDb250ZW50X1R5cGVzXS54bWxQSwECLQAUAAYACAAAACEAOP0h&#10;/9YAAACUAQAACwAAAAAAAAAAAAAAAAAvAQAAX3JlbHMvLnJlbHNQSwECLQAUAAYACAAAACEA6S5S&#10;iU4CAADWBAAADgAAAAAAAAAAAAAAAAAuAgAAZHJzL2Uyb0RvYy54bWxQSwECLQAUAAYACAAAACEA&#10;alWM2toAAAADAQAADwAAAAAAAAAAAAAAAACoBAAAZHJzL2Rvd25yZXYueG1sUEsFBgAAAAAEAAQA&#10;8wAAAK8FAAAAAA==&#10;">
                      <o:lock v:ext="edit" rotation="t"/>
                      <v:line id="Линия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GssvQAAANoAAAAPAAAAZHJzL2Rvd25yZXYueG1sRE9LasMw&#10;EN0HegcxhexiqV3UxY0SQktpt3Z6gMGa2ibWyEiy4/r0lSGQ1fB439kfZ9uLiXzoHGt4yhQI4tqZ&#10;jhsNP+fP3SuIEJEN9o5Jwx8FOB4eNnssjLtySVMVG5FCOBSooY1xKKQMdUsWQ+YG4sT9Om8xJugb&#10;aTxeU7jt5bNSL9Jix6mhxYHeW6ov1Wg1jPhVqmqs5TIt6kNi8P2Q51pvH+fTG4hIc7yLb+5vk+bD&#10;+sp65eEfAAD//wMAUEsBAi0AFAAGAAgAAAAhANvh9svuAAAAhQEAABMAAAAAAAAAAAAAAAAAAAAA&#10;AFtDb250ZW50X1R5cGVzXS54bWxQSwECLQAUAAYACAAAACEAWvQsW78AAAAVAQAACwAAAAAAAAAA&#10;AAAAAAAfAQAAX3JlbHMvLnJlbHNQSwECLQAUAAYACAAAACEACpRrLL0AAADaAAAADwAAAAAAAAAA&#10;AAAAAAAHAgAAZHJzL2Rvd25yZXYueG1sUEsFBgAAAAADAAMAtwAAAPECAAAAAA==&#10;" strokeweight=".20617mm"/>
                      <w10:anchorlock/>
                    </v:group>
                  </w:pict>
                </mc:Fallback>
              </mc:AlternateContent>
            </w:r>
          </w:p>
          <w:p w14:paraId="319C58BD" w14:textId="77777777" w:rsidR="004B5D67" w:rsidRDefault="009A77B1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Почтовый</w:t>
            </w:r>
            <w:r>
              <w:rPr>
                <w:rFonts w:asci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proofErr w:type="gramStart"/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адрес: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ИНН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60515E3" w14:textId="77777777" w:rsidR="004B5D67" w:rsidRDefault="009A77B1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Паспортные</w:t>
            </w:r>
            <w:r>
              <w:rPr>
                <w:rFonts w:asci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данные:</w:t>
            </w:r>
            <w:r>
              <w:rPr>
                <w:rFonts w:asci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серия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№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Выдан: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Дата</w:t>
            </w:r>
            <w:r>
              <w:rPr>
                <w:rFonts w:asci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выдачи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код</w:t>
            </w:r>
            <w:r>
              <w:rPr>
                <w:rFonts w:asci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>
              <w:rPr>
                <w:rFonts w:asci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C258D65" w14:textId="77777777" w:rsidR="004B5D67" w:rsidRDefault="009A77B1">
            <w:pPr>
              <w:pStyle w:val="TableParagraph"/>
              <w:spacing w:line="219" w:lineRule="exact"/>
              <w:ind w:left="200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67AE0CB1" w14:textId="77777777" w:rsidR="004B5D67" w:rsidRDefault="009A77B1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Получатель: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ИНН</w:t>
            </w:r>
            <w:r>
              <w:rPr>
                <w:rFonts w:asci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р/с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в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к/с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БИК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B29DA90" w14:textId="77777777" w:rsidR="004B5D67" w:rsidRDefault="009A77B1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Назначение</w:t>
            </w:r>
            <w:r>
              <w:rPr>
                <w:rFonts w:asci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платежа: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FB28E3F" w14:textId="77777777" w:rsidR="004B5D67" w:rsidRDefault="009A77B1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Тел.: </w:t>
            </w:r>
            <w:r>
              <w:rPr>
                <w:rFonts w:asci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7007C8BF" w14:textId="77777777" w:rsidR="004B5D67" w:rsidRDefault="009A77B1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Эл. почта:</w:t>
            </w:r>
            <w:r>
              <w:rPr>
                <w:rFonts w:asci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75AD3AA0" w14:textId="77777777" w:rsidR="004B5D67" w:rsidRDefault="004B5D67">
            <w:pPr>
              <w:pStyle w:val="TableParagraph"/>
              <w:spacing w:before="11"/>
              <w:rPr>
                <w:rFonts w:ascii="Times New Roman" w:cs="Times New Roman"/>
                <w:sz w:val="18"/>
                <w:szCs w:val="18"/>
                <w:lang w:val="ru-RU"/>
              </w:rPr>
            </w:pPr>
          </w:p>
          <w:p w14:paraId="11AEF40E" w14:textId="77777777" w:rsidR="004B5D67" w:rsidRDefault="009A77B1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/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/ подпись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>
              <w:rPr>
                <w:rFonts w:asci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7FD56E29" w14:textId="77777777" w:rsidR="004B5D67" w:rsidRDefault="004B5D67">
            <w:pPr>
              <w:pStyle w:val="TableParagraph"/>
              <w:spacing w:line="218" w:lineRule="exact"/>
              <w:ind w:left="200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</w:p>
          <w:p w14:paraId="39F01A20" w14:textId="77777777" w:rsidR="004B5D67" w:rsidRDefault="009A77B1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b/>
                <w:sz w:val="18"/>
                <w:szCs w:val="18"/>
                <w:lang w:val="ru-RU" w:eastAsia="ru-RU"/>
              </w:rPr>
              <w:t xml:space="preserve">СОГЛАСОВАНО </w:t>
            </w:r>
            <w:r>
              <w:rPr>
                <w:rFonts w:ascii="Times New Roman" w:cs="Times New Roman"/>
                <w:b/>
                <w:sz w:val="18"/>
                <w:szCs w:val="18"/>
                <w:lang w:val="ru-RU"/>
              </w:rPr>
              <w:t>Организатор:</w:t>
            </w:r>
          </w:p>
          <w:p w14:paraId="4B270196" w14:textId="77777777" w:rsidR="004B5D67" w:rsidRDefault="009A77B1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____________________________________________________</w:t>
            </w:r>
          </w:p>
          <w:p w14:paraId="3274A7AB" w14:textId="77777777" w:rsidR="004B5D67" w:rsidRDefault="004B5D67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right="745"/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40510C3C" w14:textId="77777777" w:rsidR="004B5D67" w:rsidRDefault="009A77B1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/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/ подпись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>
              <w:rPr>
                <w:rFonts w:asci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004F2DB9" w14:textId="77777777" w:rsidR="004B5D67" w:rsidRDefault="004B5D67">
            <w:pPr>
              <w:pStyle w:val="TableParagraph"/>
              <w:spacing w:line="218" w:lineRule="exact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1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99B01A" w14:textId="77777777" w:rsidR="004B5D67" w:rsidRDefault="009A77B1">
            <w:pPr>
              <w:pStyle w:val="TableParagraph"/>
              <w:spacing w:line="183" w:lineRule="exact"/>
              <w:ind w:left="493" w:right="305"/>
              <w:rPr>
                <w:rFonts w:asci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3B05C17E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b/>
                <w:sz w:val="18"/>
                <w:szCs w:val="18"/>
              </w:rPr>
              <w:t>ООО «Аукционы Федерации»</w:t>
            </w:r>
          </w:p>
          <w:p w14:paraId="66DCE426" w14:textId="77777777" w:rsidR="004B5D67" w:rsidRDefault="009A77B1">
            <w:pPr>
              <w:pStyle w:val="11"/>
              <w:ind w:left="57"/>
              <w:jc w:val="both"/>
              <w:rPr>
                <w:rFonts w:asci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Юридический и почтовый адрес: 450059, г. Уфа, ул. Рихарда Зорге, д. 9 корп. 6, офис 13, этаж 3</w:t>
            </w:r>
          </w:p>
          <w:p w14:paraId="43297CCA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Телефон: +7 (347) 292 98 94, +7 (347) 292 98 95</w:t>
            </w:r>
          </w:p>
          <w:p w14:paraId="29A53C4F" w14:textId="77777777" w:rsidR="004B5D67" w:rsidRDefault="009A77B1">
            <w:pPr>
              <w:pStyle w:val="11"/>
              <w:ind w:left="57"/>
              <w:jc w:val="both"/>
              <w:rPr>
                <w:rFonts w:ascii="Times New Roman" w:cs="Times New Roman" w:hint="default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default"/>
                <w:sz w:val="18"/>
                <w:szCs w:val="18"/>
              </w:rPr>
              <w:t>e-mail</w:t>
            </w:r>
            <w:proofErr w:type="spellEnd"/>
            <w:r>
              <w:rPr>
                <w:rFonts w:ascii="Times New Roman" w:hAnsi="Times New Roman" w:cs="Times New Roman" w:hint="default"/>
                <w:sz w:val="18"/>
                <w:szCs w:val="18"/>
              </w:rPr>
              <w:t xml:space="preserve">: </w:t>
            </w:r>
            <w:hyperlink r:id="rId12" w:history="1">
              <w:r>
                <w:rPr>
                  <w:rStyle w:val="a4"/>
                  <w:rFonts w:ascii="Times New Roman" w:hAnsi="Times New Roman" w:hint="eastAsia"/>
                  <w:sz w:val="18"/>
                  <w:szCs w:val="18"/>
                </w:rPr>
                <w:t>alfalot102@gmail.com</w:t>
              </w:r>
            </w:hyperlink>
          </w:p>
          <w:p w14:paraId="43075DE5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 w:hint="default"/>
                <w:sz w:val="18"/>
                <w:szCs w:val="18"/>
              </w:rPr>
              <w:t>ИНН  0278184720</w:t>
            </w:r>
            <w:proofErr w:type="gramEnd"/>
            <w:r>
              <w:rPr>
                <w:rFonts w:ascii="Times New Roman" w:hAnsi="Times New Roman" w:cs="Times New Roman" w:hint="default"/>
                <w:sz w:val="18"/>
                <w:szCs w:val="18"/>
              </w:rPr>
              <w:t xml:space="preserve">  КПП 027801001</w:t>
            </w:r>
          </w:p>
          <w:p w14:paraId="0CA9E0B4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ОГРН 1110280063563</w:t>
            </w:r>
          </w:p>
          <w:p w14:paraId="6C1E09F1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р/с 40702810929330000299 - основной</w:t>
            </w:r>
          </w:p>
          <w:p w14:paraId="5770575D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 w:hint="default"/>
                <w:sz w:val="18"/>
                <w:szCs w:val="18"/>
              </w:rPr>
              <w:t xml:space="preserve"> 40702810729330000981 в Филиал «Нижегородский» </w:t>
            </w:r>
          </w:p>
          <w:p w14:paraId="0BD46B85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АО «АЛЬФА-БАНК», г. Нижний Новгород</w:t>
            </w:r>
          </w:p>
          <w:p w14:paraId="6F2D93E5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к/с 30101810200000000824</w:t>
            </w:r>
          </w:p>
          <w:p w14:paraId="428FBC71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БИК 042202824</w:t>
            </w:r>
          </w:p>
          <w:p w14:paraId="1F3D0575" w14:textId="77777777" w:rsidR="004B5D67" w:rsidRDefault="004B5D67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</w:p>
          <w:p w14:paraId="03071B25" w14:textId="77777777" w:rsidR="004B5D67" w:rsidRDefault="004B5D67">
            <w:pPr>
              <w:pStyle w:val="11"/>
              <w:ind w:left="57"/>
              <w:jc w:val="both"/>
              <w:rPr>
                <w:rFonts w:ascii="Times New Roman" w:cs="Times New Roman" w:hint="default"/>
                <w:sz w:val="18"/>
                <w:szCs w:val="18"/>
              </w:rPr>
            </w:pPr>
          </w:p>
          <w:p w14:paraId="42A9126A" w14:textId="77777777" w:rsidR="004B5D67" w:rsidRDefault="004B5D67">
            <w:pPr>
              <w:pStyle w:val="11"/>
              <w:ind w:left="57"/>
              <w:jc w:val="both"/>
              <w:rPr>
                <w:rFonts w:ascii="Times New Roman" w:cs="Times New Roman" w:hint="default"/>
                <w:sz w:val="18"/>
                <w:szCs w:val="18"/>
              </w:rPr>
            </w:pPr>
          </w:p>
          <w:p w14:paraId="6B343A49" w14:textId="77777777" w:rsidR="004B5D67" w:rsidRDefault="004B5D67">
            <w:pPr>
              <w:pStyle w:val="11"/>
              <w:ind w:left="57"/>
              <w:jc w:val="both"/>
              <w:rPr>
                <w:rFonts w:ascii="Times New Roman" w:cs="Times New Roman" w:hint="default"/>
                <w:sz w:val="18"/>
                <w:szCs w:val="18"/>
              </w:rPr>
            </w:pPr>
          </w:p>
          <w:p w14:paraId="4DACE1D4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Генеральный директор</w:t>
            </w:r>
          </w:p>
          <w:p w14:paraId="7C605DA6" w14:textId="77777777" w:rsidR="004B5D67" w:rsidRDefault="004B5D67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</w:p>
          <w:p w14:paraId="17F5AF21" w14:textId="77777777" w:rsidR="004B5D67" w:rsidRDefault="009A77B1">
            <w:pPr>
              <w:pStyle w:val="CommentSubject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 xml:space="preserve">_____________________ </w:t>
            </w:r>
            <w:r>
              <w:rPr>
                <w:rFonts w:ascii="Times New Roman" w:hAnsi="Times New Roman" w:cs="Times New Roman" w:hint="default"/>
                <w:b w:val="0"/>
                <w:sz w:val="18"/>
                <w:szCs w:val="18"/>
              </w:rPr>
              <w:t xml:space="preserve">/Л. З. </w:t>
            </w:r>
            <w:proofErr w:type="spellStart"/>
            <w:r>
              <w:rPr>
                <w:rFonts w:ascii="Times New Roman" w:hAnsi="Times New Roman" w:cs="Times New Roman" w:hint="default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 w:hint="default"/>
                <w:sz w:val="18"/>
                <w:szCs w:val="18"/>
              </w:rPr>
              <w:t>/</w:t>
            </w:r>
          </w:p>
          <w:p w14:paraId="474C4859" w14:textId="77777777" w:rsidR="004B5D67" w:rsidRDefault="004B5D67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5C756E20" w14:textId="77777777" w:rsidR="004B5D67" w:rsidRDefault="004B5D67">
      <w:pPr>
        <w:rPr>
          <w:rFonts w:ascii="Times New Roman" w:cs="Times New Roman"/>
          <w:sz w:val="18"/>
          <w:szCs w:val="18"/>
          <w:lang w:val="ru-RU"/>
        </w:rPr>
      </w:pPr>
    </w:p>
    <w:sectPr w:rsidR="004B5D67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default"/>
    <w:sig w:usb0="00000000" w:usb1="00000000" w:usb2="00000000" w:usb3="00000000" w:csb0="00000004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43D4B"/>
    <w:multiLevelType w:val="multilevel"/>
    <w:tmpl w:val="00043D4B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u w:val="none"/>
      </w:rPr>
    </w:lvl>
    <w:lvl w:ilvl="1">
      <w:start w:val="8"/>
      <w:numFmt w:val="decimal"/>
      <w:lvlText w:val="%1.%2."/>
      <w:lvlJc w:val="left"/>
      <w:pPr>
        <w:ind w:left="1429" w:hanging="360"/>
      </w:pPr>
      <w:rPr>
        <w:rFonts w:cs="Times New Roman" w:hint="default"/>
        <w:u w:val="none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cs="Times New Roman" w:hint="default"/>
        <w:u w:val="none"/>
      </w:rPr>
    </w:lvl>
  </w:abstractNum>
  <w:abstractNum w:abstractNumId="1" w15:restartNumberingAfterBreak="0">
    <w:nsid w:val="0B9805BC"/>
    <w:multiLevelType w:val="multilevel"/>
    <w:tmpl w:val="0B9805BC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  <w:u w:val="none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  <w:u w:val="none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  <w:u w:val="none"/>
      </w:rPr>
    </w:lvl>
  </w:abstractNum>
  <w:abstractNum w:abstractNumId="2" w15:restartNumberingAfterBreak="0">
    <w:nsid w:val="16101CDC"/>
    <w:multiLevelType w:val="multilevel"/>
    <w:tmpl w:val="16101CD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u w:val="none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  <w:u w:val="none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  <w:u w:val="none"/>
      </w:rPr>
    </w:lvl>
  </w:abstractNum>
  <w:abstractNum w:abstractNumId="3" w15:restartNumberingAfterBreak="0">
    <w:nsid w:val="17E6113D"/>
    <w:multiLevelType w:val="multilevel"/>
    <w:tmpl w:val="17E6113D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u w:val="none"/>
      </w:rPr>
    </w:lvl>
    <w:lvl w:ilvl="1">
      <w:start w:val="4"/>
      <w:numFmt w:val="decimal"/>
      <w:lvlText w:val="%1.%2."/>
      <w:lvlJc w:val="left"/>
      <w:pPr>
        <w:ind w:left="2149" w:hanging="360"/>
      </w:pPr>
      <w:rPr>
        <w:rFonts w:cs="Times New Roman" w:hint="default"/>
        <w:u w:val="none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cs="Times New Roman" w:hint="default"/>
        <w:u w:val="none"/>
      </w:rPr>
    </w:lvl>
  </w:abstractNum>
  <w:abstractNum w:abstractNumId="4" w15:restartNumberingAfterBreak="0">
    <w:nsid w:val="6AD95E90"/>
    <w:multiLevelType w:val="multilevel"/>
    <w:tmpl w:val="6AD95E90"/>
    <w:lvl w:ilvl="0">
      <w:start w:val="2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cs="Times New Roman" w:hint="default"/>
        <w:u w:val="none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cs="Times New Roman" w:hint="default"/>
        <w:u w:val="none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rFonts w:cs="Times New Roman" w:hint="default"/>
        <w:u w:val="none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 w:hint="default"/>
        <w:u w:val="none"/>
      </w:r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cs="Times New Roman" w:hint="default"/>
        <w:u w:val="none"/>
      </w:r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cs="Times New Roman" w:hint="default"/>
        <w:u w:val="none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 w:hint="default"/>
        <w:u w:val="none"/>
      </w:r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cs="Times New Roman" w:hint="default"/>
        <w:u w:val="none"/>
      </w:r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cs="Times New Roman" w:hint="default"/>
        <w:u w:val="none"/>
      </w:rPr>
    </w:lvl>
  </w:abstractNum>
  <w:abstractNum w:abstractNumId="5" w15:restartNumberingAfterBreak="0">
    <w:nsid w:val="6F84631D"/>
    <w:multiLevelType w:val="multilevel"/>
    <w:tmpl w:val="6F84631D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  <w:u w:val="none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w w:val="99"/>
        <w:sz w:val="18"/>
        <w:szCs w:val="18"/>
        <w:u w:val="none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  <w:u w:val="none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  <w:u w:val="none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  <w:u w:val="none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  <w:u w:val="none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  <w:u w:val="none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  <w:u w:val="none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  <w:u w:val="none"/>
      </w:rPr>
    </w:lvl>
  </w:abstractNum>
  <w:abstractNum w:abstractNumId="6" w15:restartNumberingAfterBreak="0">
    <w:nsid w:val="702E6A2B"/>
    <w:multiLevelType w:val="multilevel"/>
    <w:tmpl w:val="702E6A2B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u w:val="none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  <w:u w:val="non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  <w:u w:val="none"/>
      </w:rPr>
    </w:lvl>
  </w:abstractNum>
  <w:num w:numId="1" w16cid:durableId="1774780839">
    <w:abstractNumId w:val="5"/>
  </w:num>
  <w:num w:numId="2" w16cid:durableId="800152770">
    <w:abstractNumId w:val="6"/>
  </w:num>
  <w:num w:numId="3" w16cid:durableId="637610526">
    <w:abstractNumId w:val="4"/>
  </w:num>
  <w:num w:numId="4" w16cid:durableId="1087850201">
    <w:abstractNumId w:val="2"/>
  </w:num>
  <w:num w:numId="5" w16cid:durableId="713772594">
    <w:abstractNumId w:val="3"/>
  </w:num>
  <w:num w:numId="6" w16cid:durableId="134419477">
    <w:abstractNumId w:val="0"/>
  </w:num>
  <w:num w:numId="7" w16cid:durableId="13106709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characterSpacingControl w:val="doNotCompress"/>
  <w:doNotValidateAgainstSchema/>
  <w:doNotDemarcateInvalidXml/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F24E2"/>
    <w:rsid w:val="00117DE0"/>
    <w:rsid w:val="00141DE9"/>
    <w:rsid w:val="00172A27"/>
    <w:rsid w:val="0025568F"/>
    <w:rsid w:val="00316BF9"/>
    <w:rsid w:val="00415655"/>
    <w:rsid w:val="004549AC"/>
    <w:rsid w:val="004B5D67"/>
    <w:rsid w:val="008717F7"/>
    <w:rsid w:val="009A77B1"/>
    <w:rsid w:val="009F51F2"/>
    <w:rsid w:val="4E691CE9"/>
    <w:rsid w:val="790A2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8D030"/>
  <w15:docId w15:val="{AB97E318-9847-4E44-ABC3-35030D0C8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qFormat="1"/>
    <w:lsdException w:name="index 2" w:qFormat="1"/>
    <w:lsdException w:name="index 3" w:qFormat="1"/>
    <w:lsdException w:name="index 4" w:qFormat="1"/>
    <w:lsdException w:name="index 5" w:qFormat="1"/>
    <w:lsdException w:name="index 6" w:qFormat="1"/>
    <w:lsdException w:name="index 7" w:qFormat="1"/>
    <w:lsdException w:name="index 8" w:qFormat="1"/>
    <w:lsdException w:name="index 9" w:qFormat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qFormat="1"/>
    <w:lsdException w:name="footnote text" w:qFormat="1"/>
    <w:lsdException w:name="annotation text" w:qFormat="1"/>
    <w:lsdException w:name="header" w:qFormat="1"/>
    <w:lsdException w:name="footer" w:qFormat="1"/>
    <w:lsdException w:name="index heading" w:qFormat="1"/>
    <w:lsdException w:name="caption" w:uiPriority="35" w:qFormat="1"/>
    <w:lsdException w:name="table of figures" w:qFormat="1"/>
    <w:lsdException w:name="envelope address" w:qFormat="1"/>
    <w:lsdException w:name="envelope return" w:qFormat="1"/>
    <w:lsdException w:name="footnote reference" w:qFormat="1"/>
    <w:lsdException w:name="annotation reference" w:qFormat="1"/>
    <w:lsdException w:name="line number" w:qFormat="1"/>
    <w:lsdException w:name="page number" w:qFormat="1"/>
    <w:lsdException w:name="endnote reference" w:qFormat="1"/>
    <w:lsdException w:name="endnote text" w:qFormat="1"/>
    <w:lsdException w:name="table of authorities" w:qFormat="1"/>
    <w:lsdException w:name="macro" w:qFormat="1"/>
    <w:lsdException w:name="toa heading" w:qFormat="1"/>
    <w:lsdException w:name="List" w:qFormat="1"/>
    <w:lsdException w:name="List Bullet" w:qFormat="1"/>
    <w:lsdException w:name="List Number" w:qFormat="1"/>
    <w:lsdException w:name="List 2" w:qFormat="1"/>
    <w:lsdException w:name="List 3" w:qFormat="1"/>
    <w:lsdException w:name="List 4" w:qFormat="1"/>
    <w:lsdException w:name="List 5" w:qFormat="1"/>
    <w:lsdException w:name="List Bullet 2" w:qFormat="1"/>
    <w:lsdException w:name="List Bullet 3" w:qFormat="1"/>
    <w:lsdException w:name="List Bullet 4" w:qFormat="1"/>
    <w:lsdException w:name="List Bullet 5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uiPriority="10" w:qFormat="1"/>
    <w:lsdException w:name="Closing" w:qFormat="1"/>
    <w:lsdException w:name="Signature" w:qFormat="1"/>
    <w:lsdException w:name="Default Paragraph Font" w:uiPriority="1" w:unhideWhenUsed="1"/>
    <w:lsdException w:name="Body Text" w:uiPriority="1" w:unhideWhenUsed="1" w:qFormat="1"/>
    <w:lsdException w:name="Body Text Indent" w:qFormat="1"/>
    <w:lsdException w:name="List Continue" w:qFormat="1"/>
    <w:lsdException w:name="List Continue 2" w:qFormat="1"/>
    <w:lsdException w:name="List Continue 3" w:qFormat="1"/>
    <w:lsdException w:name="List Continue 4" w:qFormat="1"/>
    <w:lsdException w:name="List Continue 5" w:qFormat="1"/>
    <w:lsdException w:name="Message Header" w:qFormat="1"/>
    <w:lsdException w:name="Subtitle" w:uiPriority="11" w:qFormat="1"/>
    <w:lsdException w:name="Salutation" w:qFormat="1"/>
    <w:lsdException w:name="Date" w:qFormat="1"/>
    <w:lsdException w:name="Body Text First Indent" w:qFormat="1"/>
    <w:lsdException w:name="Body Text First Indent 2" w:qFormat="1"/>
    <w:lsdException w:name="Note Heading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qFormat="1"/>
    <w:lsdException w:name="Plain Text" w:qFormat="1"/>
    <w:lsdException w:name="E-mail Signature" w:qFormat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qFormat="1"/>
    <w:lsdException w:name="HTML Address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Preformatted" w:qFormat="1"/>
    <w:lsdException w:name="HTML Sample" w:qFormat="1"/>
    <w:lsdException w:name="HTML Typewriter" w:qFormat="1"/>
    <w:lsdException w:name="HTML Variable" w:qFormat="1"/>
    <w:lsdException w:name="Normal Table" w:semiHidden="1" w:unhideWhenUsed="1" w:qFormat="1"/>
    <w:lsdException w:name="annotation subject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 w:qFormat="1"/>
    <w:lsdException w:name="Table Simple 2" w:semiHidden="1" w:unhideWhenUsed="1" w:qFormat="1"/>
    <w:lsdException w:name="Table Simple 3" w:semiHidden="1" w:unhideWhenUsed="1" w:qFormat="1"/>
    <w:lsdException w:name="Table Classic 1" w:semiHidden="1" w:unhideWhenUsed="1" w:qFormat="1"/>
    <w:lsdException w:name="Table Classic 2" w:semiHidden="1" w:unhideWhenUsed="1" w:qFormat="1"/>
    <w:lsdException w:name="Table Classic 3" w:semiHidden="1" w:unhideWhenUsed="1" w:qFormat="1"/>
    <w:lsdException w:name="Table Classic 4" w:semiHidden="1" w:unhideWhenUsed="1" w:qFormat="1"/>
    <w:lsdException w:name="Table Colorful 1" w:semiHidden="1" w:unhideWhenUsed="1" w:qFormat="1"/>
    <w:lsdException w:name="Table Colorful 2" w:semiHidden="1" w:unhideWhenUsed="1" w:qFormat="1"/>
    <w:lsdException w:name="Table Colorful 3" w:semiHidden="1" w:unhideWhenUsed="1" w:qFormat="1"/>
    <w:lsdException w:name="Table Columns 1" w:semiHidden="1" w:unhideWhenUsed="1" w:qFormat="1"/>
    <w:lsdException w:name="Table Columns 2" w:semiHidden="1" w:unhideWhenUsed="1" w:qFormat="1"/>
    <w:lsdException w:name="Table Columns 3" w:semiHidden="1" w:unhideWhenUsed="1" w:qFormat="1"/>
    <w:lsdException w:name="Table Columns 4" w:semiHidden="1" w:unhideWhenUsed="1" w:qFormat="1"/>
    <w:lsdException w:name="Table Columns 5" w:semiHidden="1" w:unhideWhenUsed="1" w:qFormat="1"/>
    <w:lsdException w:name="Table Grid 1" w:semiHidden="1" w:unhideWhenUsed="1" w:qFormat="1"/>
    <w:lsdException w:name="Table Grid 2" w:semiHidden="1" w:unhideWhenUsed="1" w:qFormat="1"/>
    <w:lsdException w:name="Table Grid 3" w:semiHidden="1" w:unhideWhenUsed="1" w:qFormat="1"/>
    <w:lsdException w:name="Table Grid 4" w:semiHidden="1" w:unhideWhenUsed="1" w:qFormat="1"/>
    <w:lsdException w:name="Table Grid 5" w:semiHidden="1" w:unhideWhenUsed="1" w:qFormat="1"/>
    <w:lsdException w:name="Table Grid 6" w:semiHidden="1" w:unhideWhenUsed="1" w:qFormat="1"/>
    <w:lsdException w:name="Table Grid 7" w:semiHidden="1" w:unhideWhenUsed="1" w:qFormat="1"/>
    <w:lsdException w:name="Table Grid 8" w:semiHidden="1" w:unhideWhenUsed="1" w:qFormat="1"/>
    <w:lsdException w:name="Table List 1" w:semiHidden="1" w:unhideWhenUsed="1" w:qFormat="1"/>
    <w:lsdException w:name="Table List 2" w:semiHidden="1" w:unhideWhenUsed="1" w:qFormat="1"/>
    <w:lsdException w:name="Table List 3" w:semiHidden="1" w:unhideWhenUsed="1" w:qFormat="1"/>
    <w:lsdException w:name="Table List 4" w:semiHidden="1" w:unhideWhenUsed="1" w:qFormat="1"/>
    <w:lsdException w:name="Table List 5" w:semiHidden="1" w:unhideWhenUsed="1" w:qFormat="1"/>
    <w:lsdException w:name="Table List 6" w:semiHidden="1" w:unhideWhenUsed="1" w:qFormat="1"/>
    <w:lsdException w:name="Table List 7" w:semiHidden="1" w:unhideWhenUsed="1" w:qFormat="1"/>
    <w:lsdException w:name="Table List 8" w:semiHidden="1" w:unhideWhenUsed="1" w:qFormat="1"/>
    <w:lsdException w:name="Table 3D effects 1" w:semiHidden="1" w:unhideWhenUsed="1" w:qFormat="1"/>
    <w:lsdException w:name="Table 3D effects 2" w:semiHidden="1" w:unhideWhenUsed="1" w:qFormat="1"/>
    <w:lsdException w:name="Table 3D effects 3" w:semiHidden="1" w:unhideWhenUsed="1" w:qFormat="1"/>
    <w:lsdException w:name="Table Contemporary" w:semiHidden="1" w:unhideWhenUsed="1" w:qFormat="1"/>
    <w:lsdException w:name="Table Elegant" w:semiHidden="1" w:unhideWhenUsed="1" w:qFormat="1"/>
    <w:lsdException w:name="Table Professional" w:semiHidden="1" w:unhideWhenUsed="1" w:qFormat="1"/>
    <w:lsdException w:name="Table Subtle 1" w:semiHidden="1" w:unhideWhenUsed="1" w:qFormat="1"/>
    <w:lsdException w:name="Table Subtle 2" w:semiHidden="1" w:unhideWhenUsed="1" w:qFormat="1"/>
    <w:lsdException w:name="Table Web 1" w:semiHidden="1" w:unhideWhenUsed="1" w:qFormat="1"/>
    <w:lsdException w:name="Table Web 2" w:semiHidden="1" w:unhideWhenUsed="1" w:qFormat="1"/>
    <w:lsdException w:name="Table Web 3" w:semiHidden="1" w:unhideWhenUsed="1" w:qFormat="1"/>
    <w:lsdException w:name="Balloon Text" w:unhideWhenUsed="1"/>
    <w:lsdException w:name="Table Grid" w:uiPriority="59" w:qFormat="1"/>
    <w:lsdException w:name="Table Theme" w:semiHidden="1" w:unhideWhenUsed="1" w:qFormat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unhideWhenUsed/>
    <w:qFormat/>
    <w:pPr>
      <w:widowControl w:val="0"/>
    </w:pPr>
    <w:rPr>
      <w:rFonts w:ascii="Calibri" w:cs="Calibri"/>
      <w:sz w:val="22"/>
      <w:szCs w:val="22"/>
      <w:lang w:val="en-US" w:eastAsia="en-US"/>
    </w:rPr>
  </w:style>
  <w:style w:type="paragraph" w:styleId="1">
    <w:name w:val="heading 1"/>
    <w:basedOn w:val="a"/>
    <w:link w:val="10"/>
    <w:uiPriority w:val="1"/>
    <w:unhideWhenUsed/>
    <w:qFormat/>
    <w:pPr>
      <w:ind w:left="108"/>
      <w:outlineLvl w:val="0"/>
    </w:pPr>
    <w:rPr>
      <w:b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unhideWhenUsed/>
    <w:rPr>
      <w:rFonts w:hint="default"/>
      <w:color w:val="800080"/>
      <w:sz w:val="24"/>
      <w:szCs w:val="24"/>
      <w:u w:val="single"/>
    </w:rPr>
  </w:style>
  <w:style w:type="character" w:styleId="a4">
    <w:name w:val="Hyperlink"/>
    <w:basedOn w:val="a0"/>
    <w:uiPriority w:val="99"/>
    <w:unhideWhenUsed/>
    <w:rPr>
      <w:rFonts w:cs="Times New Roman" w:hint="default"/>
      <w:color w:val="0000FF"/>
      <w:sz w:val="24"/>
      <w:szCs w:val="24"/>
      <w:u w:val="single"/>
    </w:rPr>
  </w:style>
  <w:style w:type="paragraph" w:styleId="a5">
    <w:name w:val="Balloon Text"/>
    <w:basedOn w:val="a"/>
    <w:link w:val="a6"/>
    <w:uiPriority w:val="99"/>
    <w:unhideWhenUsed/>
    <w:rPr>
      <w:rFonts w:ascii="Tahoma" w:cs="Tahoma"/>
      <w:sz w:val="16"/>
      <w:szCs w:val="16"/>
    </w:rPr>
  </w:style>
  <w:style w:type="paragraph" w:styleId="a7">
    <w:name w:val="Body Text"/>
    <w:basedOn w:val="a"/>
    <w:link w:val="a8"/>
    <w:uiPriority w:val="1"/>
    <w:unhideWhenUsed/>
    <w:qFormat/>
    <w:pPr>
      <w:ind w:left="108"/>
    </w:pPr>
    <w:rPr>
      <w:sz w:val="18"/>
      <w:szCs w:val="18"/>
    </w:rPr>
  </w:style>
  <w:style w:type="paragraph" w:customStyle="1" w:styleId="11">
    <w:name w:val="Текст примечания1"/>
    <w:basedOn w:val="a"/>
    <w:unhideWhenUsed/>
    <w:pPr>
      <w:suppressAutoHyphens/>
    </w:pPr>
    <w:rPr>
      <w:rFonts w:ascii="Liberation Serif" w:hAnsi="Liberation Serif" w:cs="Mangal" w:hint="eastAsia"/>
      <w:kern w:val="1"/>
      <w:sz w:val="20"/>
      <w:szCs w:val="20"/>
      <w:lang w:val="ru-RU" w:eastAsia="zh-CN" w:bidi="hi-IN"/>
    </w:rPr>
  </w:style>
  <w:style w:type="paragraph" w:styleId="a9">
    <w:name w:val="List Paragraph"/>
    <w:basedOn w:val="a"/>
    <w:uiPriority w:val="34"/>
    <w:unhideWhenUsed/>
    <w:qFormat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unhideWhenUsed/>
    <w:qFormat/>
  </w:style>
  <w:style w:type="paragraph" w:customStyle="1" w:styleId="CommentSubject">
    <w:name w:val="Comment Subject"/>
    <w:basedOn w:val="11"/>
    <w:next w:val="11"/>
    <w:unhideWhenUsed/>
    <w:rPr>
      <w:b/>
    </w:rPr>
  </w:style>
  <w:style w:type="character" w:customStyle="1" w:styleId="12">
    <w:name w:val="Неразрешенное упоминание1"/>
    <w:basedOn w:val="a0"/>
    <w:uiPriority w:val="99"/>
    <w:unhideWhenUsed/>
    <w:rPr>
      <w:rFonts w:cs="Times New Roman" w:hint="default"/>
      <w:color w:val="auto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unhideWhenUsed/>
    <w:locked/>
    <w:rPr>
      <w:rFonts w:ascii="Times New Roman" w:eastAsia="Times New Roman" w:hAnsi="Cambria" w:cs="Times New Roman" w:hint="default"/>
      <w:b/>
      <w:kern w:val="32"/>
      <w:sz w:val="32"/>
      <w:szCs w:val="32"/>
    </w:rPr>
  </w:style>
  <w:style w:type="character" w:customStyle="1" w:styleId="a8">
    <w:name w:val="Основной текст Знак"/>
    <w:basedOn w:val="a0"/>
    <w:link w:val="a7"/>
    <w:uiPriority w:val="1"/>
    <w:unhideWhenUsed/>
    <w:locked/>
    <w:rPr>
      <w:rFonts w:ascii="Calibri" w:eastAsia="SimSun" w:hAnsi="Times New Roman" w:cs="Calibri" w:hint="default"/>
      <w:sz w:val="18"/>
      <w:szCs w:val="18"/>
    </w:rPr>
  </w:style>
  <w:style w:type="character" w:customStyle="1" w:styleId="WW8Num1z3">
    <w:name w:val="WW8Num1z3"/>
    <w:unhideWhenUsed/>
    <w:rPr>
      <w:rFonts w:hint="default"/>
      <w:sz w:val="24"/>
      <w:szCs w:val="24"/>
    </w:rPr>
  </w:style>
  <w:style w:type="character" w:customStyle="1" w:styleId="fontstyle01">
    <w:name w:val="fontstyle01"/>
    <w:basedOn w:val="a0"/>
    <w:unhideWhenUsed/>
    <w:rPr>
      <w:rFonts w:ascii="Calibri" w:eastAsia="SimSun" w:hAnsi="Times New Roman" w:cs="Calibri" w:hint="default"/>
      <w:color w:val="000000"/>
      <w:sz w:val="18"/>
      <w:szCs w:val="18"/>
    </w:rPr>
  </w:style>
  <w:style w:type="character" w:customStyle="1" w:styleId="fontstyle11">
    <w:name w:val="fontstyle11"/>
    <w:basedOn w:val="a0"/>
    <w:unhideWhenUsed/>
    <w:rPr>
      <w:rFonts w:ascii="Calibri" w:eastAsia="SimSun" w:hAnsi="Times New Roman" w:cs="Calibri" w:hint="default"/>
      <w:color w:val="000000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unhideWhenUsed/>
    <w:locked/>
    <w:rPr>
      <w:rFonts w:ascii="Tahoma" w:eastAsia="SimSun" w:hAnsi="Times New Roman" w:cs="Tahoma" w:hint="default"/>
      <w:sz w:val="16"/>
      <w:szCs w:val="16"/>
    </w:rPr>
  </w:style>
  <w:style w:type="paragraph" w:customStyle="1" w:styleId="Default">
    <w:name w:val="Default"/>
    <w:rsid w:val="000F24E2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www.alfalot.ru/&amp;sa=D&amp;ust=1504603866091000&amp;usg=AFQjCNEUEp5A3qVxv_cr_wPGt_07BkXkC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alfalot.ru/" TargetMode="External"/><Relationship Id="rId12" Type="http://schemas.openxmlformats.org/officeDocument/2006/relationships/hyperlink" Target="mailto:alfalot102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com/url?q=http://www.alfalot.ru/&amp;sa=D&amp;ust=1504603866086000&amp;usg=AFQjCNFhu0Qr4C0krwWvo7TQKzmjvPiOqQ" TargetMode="External"/><Relationship Id="rId11" Type="http://schemas.openxmlformats.org/officeDocument/2006/relationships/hyperlink" Target="https://www.google.com/url?q=http://cdtrf.ru/&amp;sa=D&amp;ust=1504603866093000&amp;usg=AFQjCNHiDyUzdorEQp9_3PqIvdJi0ubxQw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google.com/url?q=http://www.alfalot.ru/&amp;sa=D&amp;ust=1504603866093000&amp;usg=AFQjCNGHkNxS-HtsGMJDrbYxjZk0uOb2mQ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url?q=http://cdtrf.ru/&amp;sa=D&amp;ust=1504603866092000&amp;usg=AFQjCNF8edIbb4le4PtrJhd86tKYP5Q3j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1690</Words>
  <Characters>9639</Characters>
  <Application>Microsoft Office Word</Application>
  <DocSecurity>0</DocSecurity>
  <Lines>80</Lines>
  <Paragraphs>22</Paragraphs>
  <ScaleCrop>false</ScaleCrop>
  <Company/>
  <LinksUpToDate>false</LinksUpToDate>
  <CharactersWithSpaces>11307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Эльвина Бахтина</cp:lastModifiedBy>
  <cp:revision>2</cp:revision>
  <dcterms:created xsi:type="dcterms:W3CDTF">2026-08-19T11:08:00Z</dcterms:created>
  <dcterms:modified xsi:type="dcterms:W3CDTF">2026-08-19T11:08:00Z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F6B7B6BB89A044DCA012EDA02DEB665B_13</vt:lpwstr>
  </property>
</Properties>
</file>