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0061"/>
      </w:tblGrid>
      <w:tr w14:paraId="12BA3C61" w14:textId="77777777" w:rsidTr="000D6A7A">
        <w:tblPrEx>
          <w:tblW w:w="5000" w:type="pct"/>
          <w:tblCellSpacing w:w="0" w:type="dxa"/>
          <w:tblCellMar>
            <w:top w:w="75" w:type="dxa"/>
            <w:left w:w="75" w:type="dxa"/>
            <w:bottom w:w="75" w:type="dxa"/>
            <w:right w:w="75" w:type="dxa"/>
          </w:tblCellMar>
          <w:tblLook w:val="04A0"/>
        </w:tblPrEx>
        <w:trPr>
          <w:tblCellSpacing w:w="0" w:type="dxa"/>
        </w:trPr>
        <w:tc>
          <w:tcPr>
            <w:tcW w:w="5000" w:type="pct"/>
            <w:hideMark/>
          </w:tcPr>
          <w:p w:rsidR="000D6A7A" w:rsidRPr="000D6A7A" w:rsidP="000D6A7A" w14:paraId="133C9C19" w14:textId="777777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0D6A7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И.о</w:t>
            </w:r>
            <w:r w:rsidRPr="000D6A7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. финансового управляющего </w:t>
            </w:r>
            <w:r w:rsidRPr="000D6A7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Деревниной</w:t>
            </w:r>
            <w:r w:rsidRPr="000D6A7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 Элеоноры Борисовны </w:t>
            </w:r>
            <w:r w:rsidRPr="000D6A7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Велижанина</w:t>
            </w:r>
            <w:r w:rsidRPr="000D6A7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 Наталья Витальевна </w:t>
            </w:r>
          </w:p>
          <w:p w:rsidR="000D6A7A" w:rsidRPr="000D6A7A" w:rsidP="000D6A7A" w14:paraId="173D2800" w14:textId="777777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pict>
                <v:rect id="_x0000_i1025" style="width:0;height:0.75pt" o:hralign="center" o:hrstd="t" o:hrnoshade="t" o:hr="t" fillcolor="#a0a0a0" stroked="f"/>
              </w:pict>
            </w:r>
          </w:p>
          <w:p w:rsidR="000D6A7A" w:rsidRPr="000D6A7A" w:rsidP="000D6A7A" w14:paraId="20345554" w14:textId="777777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0D6A7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625005, Тюмень, а/я 3718, тел.: 89123993545, эл. почта: vnv.arbitr@mail.ru </w:t>
            </w:r>
          </w:p>
        </w:tc>
      </w:tr>
    </w:tbl>
    <w:p w:rsidR="000D6A7A" w14:paraId="0220C7AD" w14:textId="77777777">
      <w:pPr>
        <w:pStyle w:val="10"/>
        <w:shd w:val="clear" w:color="auto" w:fill="auto"/>
        <w:tabs>
          <w:tab w:val="left" w:pos="7075"/>
        </w:tabs>
        <w:spacing w:after="100"/>
        <w:ind w:firstLine="0"/>
      </w:pPr>
    </w:p>
    <w:p w:rsidR="005F003D" w14:paraId="381E3357" w14:textId="79E9319A">
      <w:pPr>
        <w:pStyle w:val="10"/>
        <w:shd w:val="clear" w:color="auto" w:fill="auto"/>
        <w:tabs>
          <w:tab w:val="left" w:pos="7075"/>
        </w:tabs>
        <w:spacing w:after="100"/>
        <w:ind w:firstLine="0"/>
      </w:pPr>
      <w:r>
        <w:t xml:space="preserve">Дата: </w:t>
      </w:r>
      <w:r w:rsidR="00EE4A7F">
        <w:t>0</w:t>
      </w:r>
      <w:r w:rsidR="00615C55">
        <w:t>8</w:t>
      </w:r>
      <w:r w:rsidR="00DE3AA1">
        <w:t xml:space="preserve"> </w:t>
      </w:r>
      <w:r w:rsidR="00DE3AA1">
        <w:t xml:space="preserve">июня </w:t>
      </w:r>
      <w:r>
        <w:t xml:space="preserve"> 2026</w:t>
      </w:r>
      <w:r>
        <w:t xml:space="preserve"> г.</w:t>
      </w:r>
      <w:r>
        <w:tab/>
        <w:t>Место составления: гор. Тюмень</w:t>
      </w:r>
    </w:p>
    <w:p w:rsidR="005F003D" w14:paraId="79A45E01" w14:textId="77777777">
      <w:pPr>
        <w:pStyle w:val="a2"/>
        <w:shd w:val="clear" w:color="auto" w:fill="auto"/>
        <w:ind w:left="3038"/>
      </w:pPr>
      <w:r>
        <w:t>Решение об оценке имущества гражданина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040"/>
        <w:gridCol w:w="5021"/>
      </w:tblGrid>
      <w:tr w14:paraId="1A065E2C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586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31B73E8E" w14:textId="77777777">
            <w:pPr>
              <w:pStyle w:val="a3"/>
              <w:shd w:val="clear" w:color="auto" w:fill="auto"/>
              <w:ind w:firstLine="0"/>
            </w:pPr>
            <w: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14:paraId="5DE7A088" w14:textId="52144FB8">
            <w:pPr>
              <w:pStyle w:val="a3"/>
              <w:shd w:val="clear" w:color="auto" w:fill="auto"/>
              <w:ind w:firstLine="0"/>
            </w:pPr>
            <w:r>
              <w:t xml:space="preserve">АРБИТРАЖНЫЙ СУД </w:t>
            </w:r>
            <w:r w:rsidR="006D05F8">
              <w:t xml:space="preserve">ТЮМЕНСКОЙ </w:t>
            </w:r>
            <w:r>
              <w:t xml:space="preserve"> ОБЛАСТИ</w:t>
            </w:r>
          </w:p>
        </w:tc>
      </w:tr>
      <w:tr w14:paraId="792373BD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350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01576C85" w14:textId="77777777">
            <w:pPr>
              <w:pStyle w:val="a3"/>
              <w:shd w:val="clear" w:color="auto" w:fill="auto"/>
              <w:ind w:firstLine="0"/>
            </w:pPr>
            <w:r>
              <w:t>Номер дела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003D" w14:paraId="11EAD614" w14:textId="4CDAAA83">
            <w:pPr>
              <w:pStyle w:val="a3"/>
              <w:shd w:val="clear" w:color="auto" w:fill="auto"/>
              <w:ind w:firstLine="0"/>
            </w:pPr>
            <w:r>
              <w:t>А70-</w:t>
            </w:r>
            <w:r w:rsidR="008809FE">
              <w:t>14122/2025</w:t>
            </w:r>
          </w:p>
        </w:tc>
      </w:tr>
      <w:tr w14:paraId="5BB35593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581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601C0106" w14:textId="77777777">
            <w:pPr>
              <w:pStyle w:val="a3"/>
              <w:shd w:val="clear" w:color="auto" w:fill="auto"/>
              <w:ind w:firstLine="0"/>
            </w:pPr>
            <w:r>
              <w:t>Дата принятия судебного акта о введении процедуры банкротства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14:paraId="2D601FDE" w14:textId="14B1048F">
            <w:pPr>
              <w:pStyle w:val="a3"/>
              <w:shd w:val="clear" w:color="auto" w:fill="auto"/>
              <w:ind w:firstLine="0"/>
            </w:pPr>
            <w:r>
              <w:t>16.12.2025 г</w:t>
            </w:r>
            <w:r w:rsidR="006D05F8">
              <w:t>.</w:t>
            </w:r>
          </w:p>
        </w:tc>
      </w:tr>
      <w:tr w14:paraId="6E78FACD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360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F003D" w14:paraId="09E6BEA6" w14:textId="77777777">
            <w:pPr>
              <w:pStyle w:val="a3"/>
              <w:shd w:val="clear" w:color="auto" w:fill="auto"/>
              <w:ind w:firstLine="0"/>
            </w:pPr>
            <w:r>
              <w:t>Дата назначения арбитражного управляющего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003D" w14:paraId="742C9C66" w14:textId="70FB7FBD">
            <w:pPr>
              <w:pStyle w:val="a3"/>
              <w:shd w:val="clear" w:color="auto" w:fill="auto"/>
              <w:ind w:firstLine="0"/>
            </w:pPr>
            <w:r>
              <w:t>16.12.2025 г</w:t>
            </w:r>
          </w:p>
        </w:tc>
      </w:tr>
    </w:tbl>
    <w:p w:rsidR="005F003D" w14:paraId="323A6D28" w14:textId="77777777">
      <w:pPr>
        <w:spacing w:after="99" w:line="1" w:lineRule="exact"/>
      </w:pPr>
    </w:p>
    <w:p w:rsidR="005F003D" w14:paraId="067A538D" w14:textId="77777777">
      <w:pPr>
        <w:spacing w:line="1" w:lineRule="exact"/>
      </w:pPr>
    </w:p>
    <w:p w:rsidR="005F003D" w14:paraId="1DE40EA8" w14:textId="77777777">
      <w:pPr>
        <w:pStyle w:val="a2"/>
        <w:shd w:val="clear" w:color="auto" w:fill="auto"/>
        <w:ind w:left="3115"/>
      </w:pPr>
      <w:r>
        <w:t>Сведения об арбитражном управляющем</w:t>
      </w:r>
    </w:p>
    <w:tbl>
      <w:tblPr>
        <w:tblOverlap w:val="never"/>
        <w:tblW w:w="10061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040"/>
        <w:gridCol w:w="5021"/>
      </w:tblGrid>
      <w:tr w14:paraId="23394166" w14:textId="77777777" w:rsidTr="0031788F">
        <w:tblPrEx>
          <w:tblW w:w="10061" w:type="dxa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821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511312FB" w14:textId="77777777">
            <w:pPr>
              <w:pStyle w:val="a3"/>
              <w:shd w:val="clear" w:color="auto" w:fill="auto"/>
              <w:ind w:firstLine="0"/>
            </w:pPr>
            <w: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:rsidP="0031788F" w14:paraId="63CBF9C1" w14:textId="50363555">
            <w:pPr>
              <w:pStyle w:val="a3"/>
              <w:shd w:val="clear" w:color="auto" w:fill="auto"/>
              <w:ind w:firstLine="0"/>
            </w:pPr>
            <w:r w:rsidRPr="00F13DF8">
              <w:t xml:space="preserve">Ассоциация </w:t>
            </w:r>
            <w:r w:rsidRPr="00F13DF8">
              <w:t>Евросибирская</w:t>
            </w:r>
            <w:r w:rsidRPr="00F13DF8">
              <w:t xml:space="preserve"> саморегулируемая организация арбитражных управляющих</w:t>
            </w:r>
          </w:p>
        </w:tc>
      </w:tr>
      <w:tr w14:paraId="5F18F3CD" w14:textId="77777777" w:rsidTr="001263C0">
        <w:tblPrEx>
          <w:tblW w:w="10061" w:type="dxa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811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003D" w:rsidP="00CF5E0D" w14:paraId="668EA930" w14:textId="77777777">
            <w:pPr>
              <w:pStyle w:val="a3"/>
              <w:shd w:val="clear" w:color="auto" w:fill="auto"/>
              <w:ind w:firstLine="0"/>
            </w:pPr>
            <w:r>
              <w:t>Номер и дата регистрации в едином государственном реестре саморегулируемых организаций арбитражных управляющих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:rsidP="00CF5E0D" w14:paraId="09FD8D0D" w14:textId="55070C4A">
            <w:pPr>
              <w:pStyle w:val="a3"/>
              <w:shd w:val="clear" w:color="auto" w:fill="auto"/>
              <w:ind w:firstLine="0"/>
            </w:pPr>
            <w:r>
              <w:t>0023;23.11.2005.</w:t>
            </w:r>
          </w:p>
        </w:tc>
      </w:tr>
      <w:tr w14:paraId="060C975C" w14:textId="77777777" w:rsidTr="004E4B54">
        <w:tblPrEx>
          <w:tblW w:w="10061" w:type="dxa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1037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5B4DF5A2" w14:textId="77777777">
            <w:pPr>
              <w:pStyle w:val="a3"/>
              <w:shd w:val="clear" w:color="auto" w:fill="auto"/>
              <w:ind w:firstLine="0"/>
            </w:pPr>
            <w:r>
              <w:t>Наименование страховой организации, с которой заключен договор о страховании ответственности арбитражного управляющего ООО "Британский Страховой Дом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:rsidP="004E4B54" w14:paraId="58D532D9" w14:textId="51657327">
            <w:pPr>
              <w:pStyle w:val="a3"/>
              <w:shd w:val="clear" w:color="auto" w:fill="auto"/>
              <w:ind w:firstLine="0"/>
            </w:pPr>
            <w:r>
              <w:t>ООО «Страховой Дом «БСД»</w:t>
            </w:r>
          </w:p>
        </w:tc>
      </w:tr>
      <w:tr w14:paraId="7B63AEB3" w14:textId="77777777" w:rsidTr="001263C0">
        <w:tblPrEx>
          <w:tblW w:w="10061" w:type="dxa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581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2C1766CF" w14:textId="77777777">
            <w:pPr>
              <w:pStyle w:val="a3"/>
              <w:shd w:val="clear" w:color="auto" w:fill="auto"/>
              <w:ind w:firstLine="0"/>
            </w:pPr>
            <w:r>
              <w:t>Номер договора страхования, дата его заключения и срок действия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003D" w:rsidRPr="004F51CC" w14:paraId="18CFEA7E" w14:textId="2B240CDB">
            <w:pPr>
              <w:pStyle w:val="a3"/>
              <w:shd w:val="clear" w:color="auto" w:fill="auto"/>
              <w:ind w:firstLine="0"/>
              <w:rPr>
                <w:highlight w:val="yellow"/>
              </w:rPr>
            </w:pPr>
            <w:r>
              <w:t>ОАУ № 19133/700/25 06.10.2025, действителен с 10.11.2025 г. по 09.11.2026 г.</w:t>
            </w:r>
          </w:p>
        </w:tc>
      </w:tr>
      <w:tr w14:paraId="3F5A1F30" w14:textId="77777777" w:rsidTr="00363B5E">
        <w:tblPrEx>
          <w:tblW w:w="10061" w:type="dxa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590"/>
          <w:jc w:val="center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63C0" w:rsidP="00363B5E" w14:paraId="3A31FB72" w14:textId="77777777">
            <w:pPr>
              <w:pStyle w:val="a3"/>
              <w:shd w:val="clear" w:color="auto" w:fill="auto"/>
              <w:ind w:firstLine="0"/>
            </w:pPr>
            <w:r>
              <w:t>Адрес для направления корреспонденции арбитражному управляющему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3C0" w:rsidP="00363B5E" w14:paraId="2A8805FA" w14:textId="66308D5C">
            <w:pPr>
              <w:pStyle w:val="a3"/>
              <w:shd w:val="clear" w:color="auto" w:fill="auto"/>
              <w:ind w:firstLine="0"/>
            </w:pPr>
            <w:r>
              <w:t>625005, Тюмень, а/я 3718</w:t>
            </w:r>
            <w:r>
              <w:br/>
            </w:r>
            <w:r>
              <w:t>vnv.arbitr@</w:t>
            </w:r>
            <w:r>
              <w:t>mail.</w:t>
            </w:r>
            <w:r w:rsidR="00E14A04">
              <w:t>фв</w:t>
            </w:r>
            <w:r>
              <w:t>ru</w:t>
            </w:r>
          </w:p>
        </w:tc>
      </w:tr>
    </w:tbl>
    <w:p w:rsidR="005F003D" w14:paraId="7F6B4655" w14:textId="77777777">
      <w:pPr>
        <w:spacing w:after="99" w:line="1" w:lineRule="exact"/>
      </w:pPr>
    </w:p>
    <w:p w:rsidR="005F003D" w14:paraId="5176192C" w14:textId="77777777">
      <w:pPr>
        <w:spacing w:line="1" w:lineRule="exact"/>
      </w:pPr>
    </w:p>
    <w:p w:rsidR="005F003D" w14:paraId="3AB09536" w14:textId="77777777">
      <w:pPr>
        <w:pStyle w:val="a2"/>
        <w:shd w:val="clear" w:color="auto" w:fill="auto"/>
        <w:ind w:left="3998"/>
      </w:pPr>
      <w:r>
        <w:t>Сведения о должнике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026"/>
        <w:gridCol w:w="5021"/>
      </w:tblGrid>
      <w:tr w14:paraId="6219DCA7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360"/>
          <w:jc w:val="center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2359057F" w14:textId="77777777">
            <w:pPr>
              <w:pStyle w:val="a3"/>
              <w:shd w:val="clear" w:color="auto" w:fill="auto"/>
              <w:ind w:firstLine="0"/>
            </w:pPr>
            <w:r>
              <w:t>Ф.И.О.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003D" w14:paraId="29349A8D" w14:textId="773D3F95">
            <w:pPr>
              <w:pStyle w:val="a3"/>
              <w:shd w:val="clear" w:color="auto" w:fill="auto"/>
              <w:ind w:firstLine="0"/>
            </w:pPr>
            <w:r>
              <w:t>Деревнина</w:t>
            </w:r>
            <w:r>
              <w:t xml:space="preserve"> Элеонора Борисовна </w:t>
            </w:r>
          </w:p>
        </w:tc>
      </w:tr>
      <w:tr w14:paraId="53CAC082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350"/>
          <w:jc w:val="center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1532CCCF" w14:textId="77777777">
            <w:pPr>
              <w:pStyle w:val="a3"/>
              <w:shd w:val="clear" w:color="auto" w:fill="auto"/>
              <w:ind w:firstLine="0"/>
            </w:pPr>
            <w:r>
              <w:t>Дата рождения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003D" w14:paraId="58E7E861" w14:textId="550003C2">
            <w:pPr>
              <w:pStyle w:val="a3"/>
              <w:shd w:val="clear" w:color="auto" w:fill="auto"/>
              <w:ind w:firstLine="0"/>
            </w:pPr>
            <w:r>
              <w:t>14.09.1968 г.</w:t>
            </w:r>
          </w:p>
        </w:tc>
      </w:tr>
      <w:tr w14:paraId="6F87CCFB" w14:textId="77777777" w:rsidTr="00EF18F2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581"/>
          <w:jc w:val="center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003D" w:rsidP="00EF18F2" w14:paraId="24480AF4" w14:textId="77777777">
            <w:pPr>
              <w:pStyle w:val="a3"/>
              <w:shd w:val="clear" w:color="auto" w:fill="auto"/>
              <w:ind w:firstLine="0"/>
            </w:pPr>
            <w:r>
              <w:t>Место рождения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:rsidP="00EF18F2" w14:paraId="7AD8F04E" w14:textId="2ECCDA3C">
            <w:pPr>
              <w:pStyle w:val="a3"/>
              <w:shd w:val="clear" w:color="auto" w:fill="auto"/>
              <w:ind w:firstLine="0"/>
            </w:pPr>
            <w:r w:rsidRPr="00F13DF8">
              <w:t>Гор. Ангрен Ташкентской обл. Узбекской ССР</w:t>
            </w:r>
          </w:p>
        </w:tc>
      </w:tr>
      <w:tr w14:paraId="34C05D07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350"/>
          <w:jc w:val="center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003D" w14:paraId="47CFA1B5" w14:textId="77777777">
            <w:pPr>
              <w:pStyle w:val="a3"/>
              <w:shd w:val="clear" w:color="auto" w:fill="auto"/>
              <w:ind w:firstLine="0"/>
            </w:pPr>
            <w:r>
              <w:t>ИНН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14:paraId="037B8595" w14:textId="6E980F9C">
            <w:pPr>
              <w:pStyle w:val="a3"/>
              <w:shd w:val="clear" w:color="auto" w:fill="auto"/>
              <w:ind w:firstLine="0"/>
            </w:pPr>
            <w:r w:rsidRPr="00F13DF8">
              <w:t>720301417696</w:t>
            </w:r>
          </w:p>
        </w:tc>
      </w:tr>
      <w:tr w14:paraId="317F8A98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350"/>
          <w:jc w:val="center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003D" w14:paraId="52BD9C59" w14:textId="77777777">
            <w:pPr>
              <w:pStyle w:val="a3"/>
              <w:shd w:val="clear" w:color="auto" w:fill="auto"/>
              <w:ind w:firstLine="0"/>
            </w:pPr>
            <w:r>
              <w:t>СНИЛС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003D" w14:paraId="4F23F51F" w14:textId="04BB6F9A">
            <w:pPr>
              <w:pStyle w:val="a3"/>
              <w:shd w:val="clear" w:color="auto" w:fill="auto"/>
              <w:ind w:firstLine="0"/>
            </w:pPr>
            <w:r>
              <w:t>-</w:t>
            </w:r>
          </w:p>
        </w:tc>
      </w:tr>
      <w:tr w14:paraId="762C2195" w14:textId="7777777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586"/>
          <w:jc w:val="center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F003D" w14:paraId="04F4A504" w14:textId="77777777">
            <w:pPr>
              <w:pStyle w:val="a3"/>
              <w:shd w:val="clear" w:color="auto" w:fill="auto"/>
              <w:ind w:firstLine="0"/>
            </w:pPr>
            <w:r>
              <w:t>Место жительства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063" w:rsidRPr="00F13DF8" w:rsidP="00043063" w14:paraId="3991D9A1" w14:textId="77777777">
            <w:pPr>
              <w:pStyle w:val="msolistparagraphstylemargin-left"/>
              <w:ind w:firstLine="0"/>
              <w:rPr>
                <w:rFonts w:ascii="Times New Roman" w:hAnsi="Times New Roman" w:cs="Times New Roman"/>
              </w:rPr>
            </w:pPr>
            <w:r w:rsidRPr="00F13DF8">
              <w:rPr>
                <w:rFonts w:ascii="Times New Roman" w:hAnsi="Times New Roman" w:cs="Times New Roman"/>
              </w:rPr>
              <w:t>625502, Тюменская область, деревня Зубарева, ул. Центральная, 1</w:t>
            </w:r>
          </w:p>
          <w:p w:rsidR="005F003D" w14:paraId="04E8E880" w14:textId="190ED897">
            <w:pPr>
              <w:pStyle w:val="a3"/>
              <w:shd w:val="clear" w:color="auto" w:fill="auto"/>
              <w:ind w:firstLine="0"/>
            </w:pPr>
          </w:p>
        </w:tc>
      </w:tr>
    </w:tbl>
    <w:p w:rsidR="005F003D" w14:paraId="16113BFB" w14:textId="77777777">
      <w:pPr>
        <w:spacing w:after="259" w:line="1" w:lineRule="exact"/>
      </w:pPr>
    </w:p>
    <w:p w:rsidR="005F003D" w14:paraId="2E36C08F" w14:textId="77777777">
      <w:pPr>
        <w:pStyle w:val="11"/>
        <w:keepNext/>
        <w:keepLines/>
        <w:shd w:val="clear" w:color="auto" w:fill="auto"/>
        <w:jc w:val="both"/>
      </w:pPr>
      <w:bookmarkStart w:id="0" w:name="bookmark0"/>
      <w:bookmarkStart w:id="1" w:name="bookmark1"/>
      <w:r>
        <w:t>Общая информация:</w:t>
      </w:r>
      <w:bookmarkEnd w:id="0"/>
      <w:bookmarkEnd w:id="1"/>
    </w:p>
    <w:p w:rsidR="005F003D" w14:paraId="05860685" w14:textId="77777777">
      <w:pPr>
        <w:pStyle w:val="10"/>
        <w:shd w:val="clear" w:color="auto" w:fill="auto"/>
        <w:spacing w:after="100"/>
        <w:ind w:firstLine="620"/>
        <w:jc w:val="both"/>
      </w:pPr>
      <w:r>
        <w:t>Согласно п.2 ст.213.26 Федеральный закон от 26.10.2002 Ю27-ФЗ "О несостоятельности(банкротстве)"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</w:t>
      </w:r>
    </w:p>
    <w:p w:rsidR="005F003D" w14:paraId="01B4C442" w14:textId="4DB19F7C">
      <w:pPr>
        <w:pStyle w:val="10"/>
        <w:shd w:val="clear" w:color="auto" w:fill="auto"/>
        <w:spacing w:after="220"/>
        <w:ind w:firstLine="620"/>
        <w:jc w:val="both"/>
      </w:pPr>
      <w:r>
        <w:rPr>
          <w:b/>
          <w:bCs/>
          <w:u w:val="single"/>
        </w:rPr>
        <w:t>Объекты оценки:</w:t>
      </w:r>
      <w:r>
        <w:rPr>
          <w:b/>
          <w:bCs/>
        </w:rPr>
        <w:t xml:space="preserve"> </w:t>
      </w:r>
      <w:r>
        <w:t>Имущество</w:t>
      </w:r>
      <w:r w:rsidR="001E1FD5">
        <w:t xml:space="preserve"> </w:t>
      </w:r>
      <w:r w:rsidR="001E1FD5">
        <w:t>Деревниной</w:t>
      </w:r>
      <w:r w:rsidR="001E1FD5">
        <w:t xml:space="preserve"> </w:t>
      </w:r>
      <w:r w:rsidR="001E1FD5">
        <w:t>Э.Б.</w:t>
      </w:r>
      <w:r>
        <w:t>.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03"/>
        <w:gridCol w:w="1905"/>
        <w:gridCol w:w="1845"/>
        <w:gridCol w:w="1984"/>
        <w:gridCol w:w="1923"/>
        <w:gridCol w:w="1899"/>
      </w:tblGrid>
      <w:tr w14:paraId="00A6932D" w14:textId="77777777" w:rsidTr="00FA1A2C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250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D1266" w:rsidRPr="00A81892" w:rsidP="00A81892" w14:paraId="27F4B8A1" w14:textId="77777777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bookmarkStart w:id="2" w:name="_Hlk233034291"/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№</w:t>
            </w:r>
          </w:p>
        </w:tc>
        <w:tc>
          <w:tcPr>
            <w:tcW w:w="947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D1266" w:rsidRPr="00A81892" w:rsidP="00A81892" w14:paraId="725BB7BA" w14:textId="77777777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Наименование объекта</w:t>
            </w:r>
          </w:p>
        </w:tc>
        <w:tc>
          <w:tcPr>
            <w:tcW w:w="917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A1A2C" w:rsidP="00FA1A2C" w14:paraId="48562C5E" w14:textId="77777777">
            <w:pPr>
              <w:widowControl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Площадь, м²</w:t>
            </w:r>
          </w:p>
          <w:p w:rsidR="00FA1A2C" w:rsidRPr="00FA1A2C" w:rsidP="00FA1A2C" w14:paraId="43A44019" w14:textId="1964D737">
            <w:pPr>
              <w:widowControl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Протяжность, м</w:t>
            </w:r>
          </w:p>
        </w:tc>
        <w:tc>
          <w:tcPr>
            <w:tcW w:w="986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D1266" w:rsidRPr="00A81892" w:rsidP="00A81892" w14:paraId="0F3BDDB8" w14:textId="77777777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Кадастровый номер</w:t>
            </w:r>
          </w:p>
        </w:tc>
        <w:tc>
          <w:tcPr>
            <w:tcW w:w="956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</w:tcPr>
          <w:p w:rsidR="00ED1266" w:rsidRPr="00A81892" w:rsidP="00A81892" w14:paraId="40084B90" w14:textId="68427E04">
            <w:pPr>
              <w:widowControl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 xml:space="preserve">Категория </w:t>
            </w:r>
          </w:p>
        </w:tc>
        <w:tc>
          <w:tcPr>
            <w:tcW w:w="944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ED1266" w:rsidRPr="00A81892" w:rsidP="00A81892" w14:paraId="06B59F22" w14:textId="38917A29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Адрес</w:t>
            </w:r>
          </w:p>
        </w:tc>
      </w:tr>
      <w:bookmarkEnd w:id="2"/>
      <w:tr w14:paraId="53635244" w14:textId="77777777" w:rsidTr="00FA1A2C">
        <w:tblPrEx>
          <w:tblW w:w="5000" w:type="pct"/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250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1168E531" w14:textId="77777777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1</w:t>
            </w:r>
          </w:p>
        </w:tc>
        <w:tc>
          <w:tcPr>
            <w:tcW w:w="94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BC053B" w14:paraId="002D32FE" w14:textId="6F3499B8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Земельный участок </w:t>
            </w:r>
            <w:r w:rsidR="00BC053B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½ (одной второй) доли совместно нажитого имущества</w:t>
            </w:r>
          </w:p>
        </w:tc>
        <w:tc>
          <w:tcPr>
            <w:tcW w:w="91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6109DD00" w14:textId="1AC4260C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</w:t>
            </w:r>
            <w:r w:rsid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 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000</w:t>
            </w:r>
            <w:r w:rsid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</w:t>
            </w:r>
            <w:r w:rsidRPr="00FA1A2C" w:rsid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м²</w:t>
            </w:r>
          </w:p>
        </w:tc>
        <w:tc>
          <w:tcPr>
            <w:tcW w:w="98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52703D54" w14:textId="2B3FA630">
            <w:pPr>
              <w:widowControl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22</w:t>
            </w: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: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02</w:t>
            </w: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: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250003</w:t>
            </w: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: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1780</w:t>
            </w:r>
          </w:p>
        </w:tc>
        <w:tc>
          <w:tcPr>
            <w:tcW w:w="95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</w:tcPr>
          <w:p w:rsidR="00ED1266" w:rsidP="00A81892" w14:paraId="2E52B30F" w14:textId="77777777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</w:p>
          <w:p w:rsidR="00ED1266" w:rsidRPr="00ED1266" w:rsidP="00ED1266" w14:paraId="2676B308" w14:textId="77777777">
            <w:pPr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</w:p>
          <w:p w:rsidR="00ED1266" w:rsidRPr="00ED1266" w:rsidP="00ED1266" w14:paraId="659C4C9F" w14:textId="77777777">
            <w:pPr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</w:p>
          <w:p w:rsidR="00ED1266" w:rsidRPr="00ED1266" w:rsidP="00ED1266" w14:paraId="495D0617" w14:textId="77777777">
            <w:pPr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</w:p>
          <w:p w:rsidR="00ED1266" w:rsidRPr="00ED1266" w:rsidP="00ED1266" w14:paraId="1E0FF2B5" w14:textId="77777777">
            <w:pPr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</w:p>
          <w:p w:rsidR="00ED1266" w:rsidP="00ED1266" w14:paraId="5278564D" w14:textId="77777777">
            <w:pP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</w:p>
          <w:p w:rsidR="00ED1266" w:rsidRPr="00ED1266" w:rsidP="00ED1266" w14:paraId="6F403206" w14:textId="3FB31FC0">
            <w:pPr>
              <w:jc w:val="center"/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ar-SA"/>
              </w:rPr>
              <w:t>Земли сельскохозяйственного назначения</w:t>
            </w:r>
          </w:p>
        </w:tc>
        <w:tc>
          <w:tcPr>
            <w:tcW w:w="944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36ED9469" w14:textId="26E5CB6F">
            <w:pPr>
              <w:widowControl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Алтайский 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край ,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Алтайский район, земельный участок расположен в Алтайском крае Алтайском районе части кадастрового квартала , граница 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которого проходит в районе пруда 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Айчёнок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участок № 1</w:t>
            </w:r>
          </w:p>
        </w:tc>
      </w:tr>
      <w:tr w14:paraId="143641F3" w14:textId="77777777" w:rsidTr="00FA1A2C">
        <w:tblPrEx>
          <w:tblW w:w="5000" w:type="pct"/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250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2457D78B" w14:textId="77777777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</w:t>
            </w:r>
          </w:p>
        </w:tc>
        <w:tc>
          <w:tcPr>
            <w:tcW w:w="94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BC053B" w14:paraId="58F4A4FE" w14:textId="6481800F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Земельный участок ½ (одной второй) доли совместно нажитого имущества</w:t>
            </w:r>
          </w:p>
        </w:tc>
        <w:tc>
          <w:tcPr>
            <w:tcW w:w="91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3C6A98A3" w14:textId="36921782">
            <w:pPr>
              <w:widowControl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50</w:t>
            </w:r>
            <w:r w:rsid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 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200</w:t>
            </w:r>
            <w:r w:rsidR="00FA1A2C">
              <w:rPr>
                <w:rFonts w:ascii="Arial" w:eastAsia="Arial" w:hAnsi="Arial" w:cs="Arial"/>
                <w:sz w:val="18"/>
                <w:szCs w:val="18"/>
                <w:lang w:bidi="ar-SA"/>
              </w:rPr>
              <w:t xml:space="preserve"> </w:t>
            </w:r>
            <w:r w:rsidRPr="00FA1A2C" w:rsid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м²</w:t>
            </w:r>
          </w:p>
        </w:tc>
        <w:tc>
          <w:tcPr>
            <w:tcW w:w="98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606E826D" w14:textId="6A73B45D">
            <w:pPr>
              <w:widowControl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22</w:t>
            </w: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: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02</w:t>
            </w: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: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250003</w:t>
            </w:r>
            <w:r w:rsidRPr="00A81892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: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1612</w:t>
            </w:r>
          </w:p>
        </w:tc>
        <w:tc>
          <w:tcPr>
            <w:tcW w:w="95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vAlign w:val="center"/>
          </w:tcPr>
          <w:p w:rsidR="00ED1266" w:rsidRPr="00A81892" w:rsidP="00DE45E2" w14:paraId="0BBFCFCD" w14:textId="74DD2CAB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ar-SA"/>
              </w:rPr>
              <w:t>Земли сельскохозяйственного назначения</w:t>
            </w:r>
          </w:p>
        </w:tc>
        <w:tc>
          <w:tcPr>
            <w:tcW w:w="944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D1266" w:rsidRPr="00A81892" w:rsidP="00A81892" w14:paraId="0A8E67F1" w14:textId="042CFF90">
            <w:pPr>
              <w:widowControl/>
              <w:rPr>
                <w:rFonts w:ascii="Arial" w:eastAsia="Arial" w:hAnsi="Arial" w:cs="Arial"/>
                <w:color w:val="auto"/>
                <w:sz w:val="20"/>
                <w:szCs w:val="20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Алтайский 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край ,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Алтайский район, Алтайский район , в административных границах 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Айского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сельсовета в районе лога Чернов.</w:t>
            </w:r>
          </w:p>
        </w:tc>
      </w:tr>
      <w:tr w14:paraId="7961CF72" w14:textId="77777777" w:rsidTr="00FA1A2C">
        <w:tblPrEx>
          <w:tblW w:w="5000" w:type="pct"/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250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4B4A" w:rsidRPr="00A81892" w:rsidP="00A81892" w14:paraId="28501205" w14:textId="38605295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3</w:t>
            </w:r>
          </w:p>
        </w:tc>
        <w:tc>
          <w:tcPr>
            <w:tcW w:w="94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FA1A2C" w:rsidP="00BC053B" w14:paraId="4C19B1B2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Газопровод</w:t>
            </w:r>
          </w:p>
          <w:p w:rsidR="00E94B4A" w:rsidP="00BC053B" w14:paraId="22D00DB4" w14:textId="10C2C9EA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½ (одной второй) доли совместно нажитого имущества</w:t>
            </w:r>
            <w:r w:rsidR="00CE1405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</w:t>
            </w:r>
          </w:p>
        </w:tc>
        <w:tc>
          <w:tcPr>
            <w:tcW w:w="91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4B4A" w:rsidP="00A81892" w14:paraId="22AA7B99" w14:textId="1D9C9791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14 134 м</w:t>
            </w:r>
          </w:p>
        </w:tc>
        <w:tc>
          <w:tcPr>
            <w:tcW w:w="98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4B4A" w:rsidP="00A81892" w14:paraId="015461D2" w14:textId="0DBB24DA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72:17:1908001:1201</w:t>
            </w:r>
          </w:p>
        </w:tc>
        <w:tc>
          <w:tcPr>
            <w:tcW w:w="95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vAlign w:val="center"/>
          </w:tcPr>
          <w:p w:rsidR="00E94B4A" w:rsidP="00DE45E2" w14:paraId="1D396279" w14:textId="0A19BDAE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ar-SA"/>
              </w:rPr>
              <w:t xml:space="preserve">Газопровод </w:t>
            </w:r>
          </w:p>
        </w:tc>
        <w:tc>
          <w:tcPr>
            <w:tcW w:w="944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4B4A" w:rsidP="00A81892" w14:paraId="3D8383BD" w14:textId="06378446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Тюменская область, Тюменский район, Урочище между с. 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Перевалово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и д. Зубарева</w:t>
            </w:r>
          </w:p>
        </w:tc>
      </w:tr>
      <w:tr w14:paraId="0429C5C4" w14:textId="77777777" w:rsidTr="00FA1A2C">
        <w:tblPrEx>
          <w:tblW w:w="5000" w:type="pct"/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250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FA1A2C" w:rsidP="00A81892" w14:paraId="029A12F4" w14:textId="519495AB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4</w:t>
            </w:r>
          </w:p>
        </w:tc>
        <w:tc>
          <w:tcPr>
            <w:tcW w:w="94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FA1A2C" w:rsidP="00BC053B" w14:paraId="42ADEEF2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Земельный участок</w:t>
            </w:r>
          </w:p>
          <w:p w:rsidR="00FA1A2C" w:rsidP="00BC053B" w14:paraId="6BD5C785" w14:textId="25B48059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½ (одной второй) доли совместно нажитого имущества</w:t>
            </w:r>
          </w:p>
        </w:tc>
        <w:tc>
          <w:tcPr>
            <w:tcW w:w="917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FA1A2C" w:rsidRPr="00FA1A2C" w:rsidP="00A81892" w14:paraId="035431F5" w14:textId="351D65B6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vertAlign w:val="superscript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53 464 +/- 80 м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vertAlign w:val="superscript"/>
                <w:lang w:bidi="ar-SA"/>
              </w:rPr>
              <w:t>2</w:t>
            </w:r>
          </w:p>
        </w:tc>
        <w:tc>
          <w:tcPr>
            <w:tcW w:w="98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FA1A2C" w:rsidRPr="00FA1A2C" w:rsidP="00A81892" w14:paraId="500D3921" w14:textId="2A5EC6BD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72:17:1908001:2231</w:t>
            </w:r>
          </w:p>
        </w:tc>
        <w:tc>
          <w:tcPr>
            <w:tcW w:w="95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vAlign w:val="center"/>
          </w:tcPr>
          <w:p w:rsidR="00FA1A2C" w:rsidP="00DE45E2" w14:paraId="26557884" w14:textId="14FC766B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ar-SA"/>
              </w:rPr>
              <w:t>Земли населенных пунктов</w:t>
            </w:r>
          </w:p>
        </w:tc>
        <w:tc>
          <w:tcPr>
            <w:tcW w:w="944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FA1A2C" w:rsidRPr="00FA1A2C" w:rsidP="00A81892" w14:paraId="37FD1C0C" w14:textId="0FD2D92B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Тюменская область, Тюменский район, Урочище между с. 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Перевалово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и с. Зубарева. Земельный участок расположен примерно в 250 метрах по направлению на восток от д. Зубарева.</w:t>
            </w:r>
          </w:p>
        </w:tc>
      </w:tr>
    </w:tbl>
    <w:p w:rsidR="00A81892" w14:paraId="54E806EA" w14:textId="77777777">
      <w:pPr>
        <w:pStyle w:val="10"/>
        <w:shd w:val="clear" w:color="auto" w:fill="auto"/>
        <w:spacing w:after="220"/>
        <w:ind w:firstLine="620"/>
        <w:jc w:val="both"/>
      </w:pPr>
    </w:p>
    <w:p w:rsidR="005F003D" w14:paraId="534DDF1A" w14:textId="77777777">
      <w:pPr>
        <w:pStyle w:val="10"/>
        <w:shd w:val="clear" w:color="auto" w:fill="auto"/>
        <w:spacing w:after="160"/>
        <w:ind w:firstLine="620"/>
        <w:jc w:val="both"/>
      </w:pPr>
      <w:r>
        <w:rPr>
          <w:b/>
          <w:bCs/>
          <w:u w:val="single"/>
        </w:rPr>
        <w:t>Цель оценки:</w:t>
      </w:r>
      <w:r>
        <w:rPr>
          <w:b/>
          <w:bCs/>
        </w:rPr>
        <w:t xml:space="preserve"> </w:t>
      </w:r>
      <w:r>
        <w:t>Определение рыночной стоимости Объекта оценки.</w:t>
      </w:r>
    </w:p>
    <w:p w:rsidR="005F003D" w14:paraId="6D74BA57" w14:textId="77777777">
      <w:pPr>
        <w:pStyle w:val="10"/>
        <w:shd w:val="clear" w:color="auto" w:fill="auto"/>
        <w:ind w:firstLine="580"/>
        <w:jc w:val="both"/>
      </w:pPr>
      <w:r>
        <w:rPr>
          <w:b/>
          <w:bCs/>
          <w:u w:val="single"/>
        </w:rPr>
        <w:t>Описание процесса оценки</w:t>
      </w:r>
      <w:r>
        <w:rPr>
          <w:b/>
          <w:bCs/>
        </w:rPr>
        <w:t xml:space="preserve">: </w:t>
      </w:r>
      <w:r>
        <w:t>К</w:t>
      </w:r>
      <w:r>
        <w:t xml:space="preserve"> объектам оценки относятся объекты гражданских прав, в отношении которых законодательством Российской Федерации установлена возможность их участия в гражданском обороте (ФСО-1).</w:t>
      </w:r>
    </w:p>
    <w:p w:rsidR="005F003D" w14:paraId="321D89E7" w14:textId="77777777">
      <w:pPr>
        <w:pStyle w:val="10"/>
        <w:shd w:val="clear" w:color="auto" w:fill="auto"/>
        <w:ind w:firstLine="580"/>
        <w:jc w:val="both"/>
      </w:pPr>
      <w:r>
        <w:t xml:space="preserve">Цена </w:t>
      </w:r>
      <w:r>
        <w:t>- это</w:t>
      </w:r>
      <w:r>
        <w:t xml:space="preserve"> денежная сумма, запрашиваемая, предлагаемая или уплачиваемая участниками в результате совершенной или предполагаемой сделки.</w:t>
      </w:r>
    </w:p>
    <w:p w:rsidR="005F003D" w14:paraId="324024C8" w14:textId="77777777">
      <w:pPr>
        <w:pStyle w:val="10"/>
        <w:shd w:val="clear" w:color="auto" w:fill="auto"/>
        <w:ind w:firstLine="580"/>
        <w:jc w:val="both"/>
      </w:pPr>
      <w:r>
        <w:t xml:space="preserve">Стоимость объекта оценки </w:t>
      </w:r>
      <w:r>
        <w:t>- это</w:t>
      </w:r>
      <w:r>
        <w:t xml:space="preserve"> наиболее вероятная величина, определенная на дату оценки в соответствии с выбранным видом стоимости согласно требованиям Федерального стандарта оценки «Цель оценки и виды стоимости (ФСО № 2)».</w:t>
      </w:r>
    </w:p>
    <w:p w:rsidR="005F003D" w14:paraId="61CFD988" w14:textId="77777777">
      <w:pPr>
        <w:pStyle w:val="10"/>
        <w:shd w:val="clear" w:color="auto" w:fill="auto"/>
        <w:ind w:firstLine="580"/>
        <w:jc w:val="both"/>
      </w:pPr>
      <w:r>
        <w:t>Итоговая величина стоимости - стоимость объекта оценки, рассчитанная при использовании подходов к оценке и обоснованного оценщиком согласования (обобщения) результатов, полученных в рамках применения различных подходов к оценке.</w:t>
      </w:r>
    </w:p>
    <w:p w:rsidR="005F003D" w14:paraId="7DD91E2E" w14:textId="77777777">
      <w:pPr>
        <w:pStyle w:val="10"/>
        <w:shd w:val="clear" w:color="auto" w:fill="auto"/>
        <w:ind w:firstLine="580"/>
        <w:jc w:val="both"/>
      </w:pPr>
      <w:r>
        <w:t xml:space="preserve">Подход к оценке </w:t>
      </w:r>
      <w:r>
        <w:t>- это</w:t>
      </w:r>
      <w:r>
        <w:t xml:space="preserve"> совокупность методов оценки, объединенных общей методологией. Метод проведения оценки объекта оценки </w:t>
      </w:r>
      <w:r>
        <w:t>- это</w:t>
      </w:r>
      <w:r>
        <w:t xml:space="preserve"> последовательность процедур, позволяющая на основе существенной для данного метода информации определить стоимость объекта оценки в рамках одного из подходов к оценке.</w:t>
      </w:r>
    </w:p>
    <w:p w:rsidR="005F003D" w14:paraId="0D67BA82" w14:textId="77777777">
      <w:pPr>
        <w:pStyle w:val="10"/>
        <w:shd w:val="clear" w:color="auto" w:fill="auto"/>
        <w:ind w:firstLine="580"/>
        <w:jc w:val="both"/>
      </w:pPr>
      <w:r>
        <w:t xml:space="preserve">Дата определения стоимости объекта оценки (дата проведения оценки, дата оценки) </w:t>
      </w:r>
      <w:r>
        <w:t>- это</w:t>
      </w:r>
      <w:r>
        <w:t xml:space="preserve"> дата, по состоянию на которую определена стоимость объекта оценки.</w:t>
      </w:r>
    </w:p>
    <w:p w:rsidR="005F003D" w14:paraId="5F6AC100" w14:textId="77777777">
      <w:pPr>
        <w:pStyle w:val="10"/>
        <w:shd w:val="clear" w:color="auto" w:fill="auto"/>
        <w:ind w:firstLine="580"/>
        <w:jc w:val="both"/>
      </w:pPr>
      <w:r>
        <w:t>Объект-аналог - объект, сходный объекту оценки по основным экономическим, материальным, техническим и другим характеристикам, определяющим его стоимость.</w:t>
      </w:r>
    </w:p>
    <w:p w:rsidR="005F003D" w14:paraId="1D7B0A8C" w14:textId="77777777">
      <w:pPr>
        <w:pStyle w:val="10"/>
        <w:shd w:val="clear" w:color="auto" w:fill="auto"/>
        <w:ind w:firstLine="580"/>
        <w:jc w:val="both"/>
      </w:pPr>
      <w:r>
        <w:t>Процесс оценки — это логически обоснованная и систематизированная процедура последовательного решения поставленных задач с использованием известных приемов и методов оценки для вынесения окончательного суждения о стоимости.</w:t>
      </w:r>
    </w:p>
    <w:p w:rsidR="005F003D" w14:paraId="145065C5" w14:textId="77777777">
      <w:pPr>
        <w:pStyle w:val="10"/>
        <w:shd w:val="clear" w:color="auto" w:fill="auto"/>
        <w:ind w:firstLine="580"/>
        <w:jc w:val="both"/>
      </w:pPr>
      <w:r>
        <w:t>Оценка рыночной стоимости рассматриваемого объекта включает в себя следующие этапы:</w:t>
      </w:r>
    </w:p>
    <w:p w:rsidR="005F003D" w14:paraId="6B5CDFED" w14:textId="77777777">
      <w:pPr>
        <w:pStyle w:val="10"/>
        <w:numPr>
          <w:ilvl w:val="0"/>
          <w:numId w:val="1"/>
        </w:numPr>
        <w:shd w:val="clear" w:color="auto" w:fill="auto"/>
        <w:tabs>
          <w:tab w:val="left" w:pos="857"/>
        </w:tabs>
        <w:ind w:firstLine="580"/>
        <w:jc w:val="both"/>
      </w:pPr>
      <w:r>
        <w:t>Определение цели оценки. Этот этап включает определение цели оценки, идентификацию объекта оценки и соответствующих объекту оценки имущественных прав, согласование требуемого стандарта стоимости и даты, на которую будет определена стоимость.</w:t>
      </w:r>
    </w:p>
    <w:p w:rsidR="005F003D" w14:paraId="65076B20" w14:textId="77777777">
      <w:pPr>
        <w:pStyle w:val="10"/>
        <w:numPr>
          <w:ilvl w:val="0"/>
          <w:numId w:val="1"/>
        </w:numPr>
        <w:shd w:val="clear" w:color="auto" w:fill="auto"/>
        <w:tabs>
          <w:tab w:val="left" w:pos="862"/>
        </w:tabs>
        <w:ind w:firstLine="580"/>
        <w:jc w:val="both"/>
      </w:pPr>
      <w:r>
        <w:t>Сбор общих данных и их анализ. На этом этапе анализируются данные, характеризующие природные, экономические, социальные и другие факторы, влияющие на рыночную стоимость объекта в масштабах региона, города и района расположения объекта.</w:t>
      </w:r>
    </w:p>
    <w:p w:rsidR="005F003D" w14:paraId="68A59758" w14:textId="77777777">
      <w:pPr>
        <w:pStyle w:val="10"/>
        <w:numPr>
          <w:ilvl w:val="0"/>
          <w:numId w:val="1"/>
        </w:numPr>
        <w:shd w:val="clear" w:color="auto" w:fill="auto"/>
        <w:tabs>
          <w:tab w:val="left" w:pos="867"/>
        </w:tabs>
        <w:ind w:firstLine="580"/>
        <w:jc w:val="both"/>
      </w:pPr>
      <w:r>
        <w:t xml:space="preserve">Сбор специальных данных и их анализ. На данном этапе собирается более детальная информация об оцениваемом объекте, на которой будут основаны мнения и выводы о стоимости объекта. Данный этап начинается с общего осмотра объекта оценки, описания и его текущего состояния в масштабах региона, города и района </w:t>
      </w:r>
      <w:r>
        <w:t>расположения объекта.</w:t>
      </w:r>
    </w:p>
    <w:p w:rsidR="005F003D" w14:paraId="33ABFA50" w14:textId="77777777">
      <w:pPr>
        <w:pStyle w:val="10"/>
        <w:numPr>
          <w:ilvl w:val="0"/>
          <w:numId w:val="1"/>
        </w:numPr>
        <w:shd w:val="clear" w:color="auto" w:fill="auto"/>
        <w:tabs>
          <w:tab w:val="left" w:pos="862"/>
        </w:tabs>
        <w:spacing w:after="100"/>
        <w:ind w:firstLine="580"/>
        <w:jc w:val="both"/>
      </w:pPr>
      <w:r>
        <w:t>Выбор методологического подхода к определению стоимости. Следующий этап оценки — определение стоимости. Стоимость определяется с учетом всех факторов, существенно влияющих как на рынок в целом, так и непосредственно на ценность рассматриваемой собственности.</w:t>
      </w:r>
    </w:p>
    <w:p w:rsidR="00140A38" w:rsidRPr="00140A38" w:rsidP="00140A38" w14:paraId="0A014CD3" w14:textId="3B962A1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140A38">
        <w:rPr>
          <w:rFonts w:ascii="Times New Roman" w:hAnsi="Times New Roman" w:cs="Times New Roman"/>
          <w:sz w:val="20"/>
          <w:szCs w:val="20"/>
        </w:rPr>
        <w:t xml:space="preserve">     Все расчеты производились финансовым </w:t>
      </w:r>
      <w:r w:rsidRPr="00140A38">
        <w:rPr>
          <w:rFonts w:ascii="Times New Roman" w:hAnsi="Times New Roman" w:cs="Times New Roman"/>
          <w:sz w:val="20"/>
          <w:szCs w:val="20"/>
        </w:rPr>
        <w:t>управляющим  в</w:t>
      </w:r>
      <w:r w:rsidRPr="00140A38">
        <w:rPr>
          <w:rFonts w:ascii="Times New Roman" w:hAnsi="Times New Roman" w:cs="Times New Roman"/>
          <w:sz w:val="20"/>
          <w:szCs w:val="20"/>
        </w:rPr>
        <w:t xml:space="preserve"> программном продукте «Microsoft Excel». Отдельные числовые данные использованы в Отчете после предварительного округления, даже если это специально не оговорено. При этом </w:t>
      </w:r>
      <w:r w:rsidRPr="00140A38">
        <w:rPr>
          <w:rFonts w:ascii="Times New Roman" w:hAnsi="Times New Roman" w:cs="Times New Roman"/>
          <w:sz w:val="20"/>
          <w:szCs w:val="20"/>
        </w:rPr>
        <w:t>финансовый  управляющий</w:t>
      </w:r>
      <w:r w:rsidRPr="00140A38">
        <w:rPr>
          <w:rFonts w:ascii="Times New Roman" w:hAnsi="Times New Roman" w:cs="Times New Roman"/>
          <w:sz w:val="20"/>
          <w:szCs w:val="20"/>
        </w:rPr>
        <w:t xml:space="preserve"> имеет основания полагать, что подобное округление не оказывает существенного влияния на окончательный результат. Итоговые показатели получены при </w:t>
      </w:r>
      <w:r w:rsidRPr="00140A38">
        <w:rPr>
          <w:rFonts w:ascii="Times New Roman" w:hAnsi="Times New Roman" w:cs="Times New Roman"/>
          <w:sz w:val="20"/>
          <w:szCs w:val="20"/>
        </w:rPr>
        <w:t>использовании  точных</w:t>
      </w:r>
      <w:r w:rsidRPr="00140A38">
        <w:rPr>
          <w:rFonts w:ascii="Times New Roman" w:hAnsi="Times New Roman" w:cs="Times New Roman"/>
          <w:sz w:val="20"/>
          <w:szCs w:val="20"/>
        </w:rPr>
        <w:t xml:space="preserve"> данных. Поэтому при пересчете итоговых значений по округленным данным результаты могут не совпасть с указанными в отчете данными.</w:t>
      </w:r>
    </w:p>
    <w:p w:rsidR="00140A38" w:rsidRPr="00140A38" w:rsidP="0053570F" w14:paraId="6EECE103" w14:textId="7777777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140A38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140A38">
        <w:rPr>
          <w:rFonts w:ascii="Times New Roman" w:hAnsi="Times New Roman" w:cs="Times New Roman"/>
          <w:sz w:val="20"/>
          <w:szCs w:val="20"/>
        </w:rPr>
        <w:t>ледующие</w:t>
      </w:r>
      <w:r w:rsidRPr="00140A38">
        <w:rPr>
          <w:rFonts w:ascii="Times New Roman" w:hAnsi="Times New Roman" w:cs="Times New Roman"/>
          <w:sz w:val="20"/>
          <w:szCs w:val="20"/>
        </w:rPr>
        <w:t xml:space="preserve"> допущения и ограничивающие условия являются неотъемлемой частью данной </w:t>
      </w:r>
      <w:r w:rsidRPr="00140A38">
        <w:rPr>
          <w:rFonts w:ascii="Times New Roman" w:hAnsi="Times New Roman" w:cs="Times New Roman"/>
          <w:sz w:val="20"/>
          <w:szCs w:val="20"/>
        </w:rPr>
        <w:t>оценки :</w:t>
      </w:r>
    </w:p>
    <w:p w:rsidR="00140A38" w:rsidRPr="00140A38" w:rsidP="0053570F" w14:paraId="1081304C" w14:textId="7777777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140A38">
        <w:rPr>
          <w:rFonts w:ascii="Times New Roman" w:hAnsi="Times New Roman" w:cs="Times New Roman"/>
          <w:sz w:val="20"/>
          <w:szCs w:val="20"/>
        </w:rPr>
        <w:t xml:space="preserve">1.Финансовый управляющий предполагает отсутствие каких либо скрытых факторов, влияющих на </w:t>
      </w:r>
      <w:r w:rsidRPr="00140A38">
        <w:rPr>
          <w:rFonts w:ascii="Times New Roman" w:hAnsi="Times New Roman" w:cs="Times New Roman"/>
          <w:sz w:val="20"/>
          <w:szCs w:val="20"/>
        </w:rPr>
        <w:t>оценку ,</w:t>
      </w:r>
      <w:r w:rsidRPr="00140A38">
        <w:rPr>
          <w:rFonts w:ascii="Times New Roman" w:hAnsi="Times New Roman" w:cs="Times New Roman"/>
          <w:sz w:val="20"/>
          <w:szCs w:val="20"/>
        </w:rPr>
        <w:t xml:space="preserve"> состояние собственности . </w:t>
      </w:r>
      <w:r w:rsidRPr="00140A38">
        <w:rPr>
          <w:rFonts w:ascii="Times New Roman" w:hAnsi="Times New Roman" w:cs="Times New Roman"/>
          <w:sz w:val="20"/>
          <w:szCs w:val="20"/>
        </w:rPr>
        <w:t>Финансовый  управляющий</w:t>
      </w:r>
      <w:r w:rsidRPr="00140A38">
        <w:rPr>
          <w:rFonts w:ascii="Times New Roman" w:hAnsi="Times New Roman" w:cs="Times New Roman"/>
          <w:sz w:val="20"/>
          <w:szCs w:val="20"/>
        </w:rPr>
        <w:t xml:space="preserve"> не несет ответственности за наличие таких скрытых фактов, ни за необходимость выявления таковых.</w:t>
      </w:r>
    </w:p>
    <w:p w:rsidR="00140A38" w:rsidRPr="00140A38" w:rsidP="0053570F" w14:paraId="47267EFE" w14:textId="7777777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140A38">
        <w:rPr>
          <w:rFonts w:ascii="Times New Roman" w:hAnsi="Times New Roman" w:cs="Times New Roman"/>
          <w:sz w:val="20"/>
          <w:szCs w:val="20"/>
        </w:rPr>
        <w:t>2.</w:t>
      </w:r>
      <w:r w:rsidRPr="00140A38">
        <w:rPr>
          <w:rFonts w:ascii="Times New Roman" w:hAnsi="Times New Roman" w:cs="Times New Roman"/>
          <w:sz w:val="20"/>
          <w:szCs w:val="20"/>
        </w:rPr>
        <w:t>Сведения ,</w:t>
      </w:r>
      <w:r w:rsidRPr="00140A38">
        <w:rPr>
          <w:rFonts w:ascii="Times New Roman" w:hAnsi="Times New Roman" w:cs="Times New Roman"/>
          <w:sz w:val="20"/>
          <w:szCs w:val="20"/>
        </w:rPr>
        <w:t xml:space="preserve"> полученные финансовым  управляющим  и содержащиеся в отчете, считаются, достоверными . Однако </w:t>
      </w:r>
      <w:r w:rsidRPr="00140A38">
        <w:rPr>
          <w:rFonts w:ascii="Times New Roman" w:hAnsi="Times New Roman" w:cs="Times New Roman"/>
          <w:sz w:val="20"/>
          <w:szCs w:val="20"/>
        </w:rPr>
        <w:t>финансовый  управляющий</w:t>
      </w:r>
      <w:r w:rsidRPr="00140A38">
        <w:rPr>
          <w:rFonts w:ascii="Times New Roman" w:hAnsi="Times New Roman" w:cs="Times New Roman"/>
          <w:sz w:val="20"/>
          <w:szCs w:val="20"/>
        </w:rPr>
        <w:t xml:space="preserve"> не может гарантировать абсолютную точность информации, поэтому для всех сведений указывается источник информации .</w:t>
      </w:r>
    </w:p>
    <w:p w:rsidR="00140A38" w:rsidRPr="00140A38" w:rsidP="0053570F" w14:paraId="2AE2B6A2" w14:textId="7777777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140A38">
        <w:rPr>
          <w:rFonts w:ascii="Times New Roman" w:hAnsi="Times New Roman" w:cs="Times New Roman"/>
          <w:sz w:val="20"/>
          <w:szCs w:val="20"/>
        </w:rPr>
        <w:t xml:space="preserve">3.Мнение, </w:t>
      </w:r>
      <w:r w:rsidRPr="00140A38">
        <w:rPr>
          <w:rFonts w:ascii="Times New Roman" w:hAnsi="Times New Roman" w:cs="Times New Roman"/>
          <w:sz w:val="20"/>
          <w:szCs w:val="20"/>
        </w:rPr>
        <w:t>финансового  управляющего</w:t>
      </w:r>
      <w:r w:rsidRPr="00140A38">
        <w:rPr>
          <w:rFonts w:ascii="Times New Roman" w:hAnsi="Times New Roman" w:cs="Times New Roman"/>
          <w:sz w:val="20"/>
          <w:szCs w:val="20"/>
        </w:rPr>
        <w:t xml:space="preserve"> относительно рыночной стоимости объекта действительно только на дату оценки. </w:t>
      </w:r>
      <w:r w:rsidRPr="00140A38">
        <w:rPr>
          <w:rFonts w:ascii="Times New Roman" w:hAnsi="Times New Roman" w:cs="Times New Roman"/>
          <w:sz w:val="20"/>
          <w:szCs w:val="20"/>
        </w:rPr>
        <w:t>Финансовый  управляющий</w:t>
      </w:r>
      <w:r w:rsidRPr="00140A38">
        <w:rPr>
          <w:rFonts w:ascii="Times New Roman" w:hAnsi="Times New Roman" w:cs="Times New Roman"/>
          <w:sz w:val="20"/>
          <w:szCs w:val="20"/>
        </w:rPr>
        <w:t xml:space="preserve"> не принимает на себя никакой ответственности за изменение экономических , юридических и иных факторов , которые могут возникнуть после этой даты и повлиять на рыночную ситуацию, а следовательно , и на рыночную стоимость объекта .</w:t>
      </w:r>
    </w:p>
    <w:p w:rsidR="00140A38" w:rsidRPr="00140A38" w:rsidP="0053570F" w14:paraId="56852EF4" w14:textId="7777777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140A38">
        <w:rPr>
          <w:rFonts w:ascii="Times New Roman" w:hAnsi="Times New Roman" w:cs="Times New Roman"/>
          <w:sz w:val="20"/>
          <w:szCs w:val="20"/>
        </w:rPr>
        <w:t xml:space="preserve">4.Отчет об оценки содержит профессиональное мнение финансового управляющего относительно рыночной стоимости объекта и не является гарантией </w:t>
      </w:r>
      <w:r w:rsidRPr="00140A38">
        <w:rPr>
          <w:rFonts w:ascii="Times New Roman" w:hAnsi="Times New Roman" w:cs="Times New Roman"/>
          <w:sz w:val="20"/>
          <w:szCs w:val="20"/>
        </w:rPr>
        <w:t>того ,</w:t>
      </w:r>
      <w:r w:rsidRPr="00140A38">
        <w:rPr>
          <w:rFonts w:ascii="Times New Roman" w:hAnsi="Times New Roman" w:cs="Times New Roman"/>
          <w:sz w:val="20"/>
          <w:szCs w:val="20"/>
        </w:rPr>
        <w:t xml:space="preserve"> что объект будет продан на свободном рынке  по цене , равной стоимости объекта , указанной в отчете.</w:t>
      </w:r>
    </w:p>
    <w:p w:rsidR="00140A38" w:rsidRPr="00140A38" w:rsidP="0053570F" w14:paraId="4E673921" w14:textId="7777777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140A38">
        <w:rPr>
          <w:rFonts w:ascii="Times New Roman" w:hAnsi="Times New Roman" w:cs="Times New Roman"/>
          <w:sz w:val="20"/>
          <w:szCs w:val="20"/>
        </w:rPr>
        <w:t>5.</w:t>
      </w:r>
      <w:r w:rsidRPr="00140A38">
        <w:rPr>
          <w:rFonts w:ascii="Times New Roman" w:hAnsi="Times New Roman" w:cs="Times New Roman"/>
          <w:sz w:val="20"/>
          <w:szCs w:val="20"/>
        </w:rPr>
        <w:t>Финансовый  управляющий</w:t>
      </w:r>
      <w:r w:rsidRPr="00140A38">
        <w:rPr>
          <w:rFonts w:ascii="Times New Roman" w:hAnsi="Times New Roman" w:cs="Times New Roman"/>
          <w:sz w:val="20"/>
          <w:szCs w:val="20"/>
        </w:rPr>
        <w:t xml:space="preserve"> определяет рыночную стоимость объекта оценки по состоянию на дату осмотра/оценки в общем состоянии зафиксированным на дату оценки/осмотра. </w:t>
      </w:r>
    </w:p>
    <w:p w:rsidR="00140A38" w:rsidRPr="00140A38" w:rsidP="00140A38" w14:paraId="244B912E" w14:textId="77777777">
      <w:pPr>
        <w:pStyle w:val="10"/>
        <w:shd w:val="clear" w:color="auto" w:fill="auto"/>
        <w:tabs>
          <w:tab w:val="left" w:pos="862"/>
        </w:tabs>
        <w:spacing w:after="100"/>
        <w:ind w:left="580" w:firstLine="0"/>
        <w:jc w:val="both"/>
      </w:pPr>
    </w:p>
    <w:p w:rsidR="005F003D" w14:paraId="67AEA5C1" w14:textId="77777777">
      <w:pPr>
        <w:pStyle w:val="10"/>
        <w:shd w:val="clear" w:color="auto" w:fill="auto"/>
        <w:ind w:firstLine="580"/>
        <w:jc w:val="both"/>
      </w:pPr>
      <w:r>
        <w:rPr>
          <w:b/>
          <w:bCs/>
          <w:u w:val="single"/>
        </w:rPr>
        <w:t>Итоговая величина стоимости объектов оценки:</w:t>
      </w:r>
    </w:p>
    <w:p w:rsidR="005F003D" w14:paraId="3219BD06" w14:textId="77777777">
      <w:pPr>
        <w:pStyle w:val="10"/>
        <w:shd w:val="clear" w:color="auto" w:fill="auto"/>
        <w:ind w:firstLine="580"/>
        <w:jc w:val="both"/>
      </w:pPr>
      <w:r>
        <w:t xml:space="preserve">Финансовым управляющим были проанализированы предложения по продаже аналогичного имущества по данным сайта </w:t>
      </w:r>
      <w:r>
        <w:t>объявлений .</w:t>
      </w:r>
    </w:p>
    <w:p w:rsidR="005F003D" w:rsidRPr="00607AC4" w:rsidP="00D72C4E" w14:paraId="207555D7" w14:textId="38B85D25">
      <w:pPr>
        <w:pStyle w:val="22"/>
        <w:shd w:val="clear" w:color="auto" w:fill="auto"/>
        <w:spacing w:after="0"/>
        <w:ind w:left="580" w:firstLine="0"/>
        <w:jc w:val="both"/>
        <w:rPr>
          <w:color w:val="000000" w:themeColor="text1"/>
          <w:sz w:val="22"/>
          <w:szCs w:val="22"/>
        </w:rPr>
      </w:pPr>
      <w:r>
        <w:t>1.</w:t>
      </w:r>
      <w:r w:rsidRPr="00224811" w:rsidR="00EF508D">
        <w:rPr>
          <w:color w:val="000000" w:themeColor="text1"/>
          <w:sz w:val="22"/>
          <w:szCs w:val="22"/>
        </w:rPr>
        <w:t>Земельный участок ,</w:t>
      </w:r>
      <w:r w:rsidRPr="00224811" w:rsidR="00224811">
        <w:rPr>
          <w:color w:val="000000" w:themeColor="text1"/>
          <w:sz w:val="22"/>
          <w:szCs w:val="22"/>
        </w:rPr>
        <w:t xml:space="preserve">1/2 доли </w:t>
      </w:r>
      <w:r w:rsidRPr="00224811" w:rsidR="00224811">
        <w:rPr>
          <w:rFonts w:eastAsia="Arial"/>
          <w:color w:val="1A202C"/>
          <w:sz w:val="22"/>
          <w:szCs w:val="22"/>
          <w:lang w:bidi="ar-SA"/>
        </w:rPr>
        <w:t xml:space="preserve">совместно нажитого </w:t>
      </w:r>
      <w:r w:rsidRPr="00224811" w:rsidR="00224811">
        <w:rPr>
          <w:rFonts w:eastAsia="Arial"/>
          <w:color w:val="1A202C"/>
          <w:sz w:val="22"/>
          <w:szCs w:val="22"/>
          <w:lang w:bidi="ar-SA"/>
        </w:rPr>
        <w:t>имущества</w:t>
      </w:r>
      <w:r w:rsidRPr="00224811" w:rsidR="00EF508D">
        <w:rPr>
          <w:color w:val="000000" w:themeColor="text1"/>
          <w:sz w:val="22"/>
          <w:szCs w:val="22"/>
        </w:rPr>
        <w:t xml:space="preserve"> </w:t>
      </w:r>
      <w:r w:rsidR="004B0F18">
        <w:rPr>
          <w:color w:val="000000" w:themeColor="text1"/>
          <w:sz w:val="22"/>
          <w:szCs w:val="22"/>
        </w:rPr>
        <w:t>,</w:t>
      </w:r>
      <w:r w:rsidRPr="00224811" w:rsidR="00EF508D">
        <w:rPr>
          <w:color w:val="000000" w:themeColor="text1"/>
          <w:sz w:val="22"/>
          <w:szCs w:val="22"/>
          <w:lang w:val="en-US"/>
        </w:rPr>
        <w:t>S</w:t>
      </w:r>
      <w:r w:rsidRPr="00224811" w:rsidR="00EF508D">
        <w:rPr>
          <w:color w:val="000000" w:themeColor="text1"/>
          <w:sz w:val="22"/>
          <w:szCs w:val="22"/>
        </w:rPr>
        <w:t xml:space="preserve"> -2</w:t>
      </w:r>
      <w:r w:rsidRPr="00224811" w:rsidR="00CA5D8D">
        <w:rPr>
          <w:color w:val="000000" w:themeColor="text1"/>
          <w:sz w:val="22"/>
          <w:szCs w:val="22"/>
        </w:rPr>
        <w:t xml:space="preserve"> </w:t>
      </w:r>
      <w:r w:rsidRPr="00224811" w:rsidR="00EF508D">
        <w:rPr>
          <w:color w:val="000000" w:themeColor="text1"/>
          <w:sz w:val="22"/>
          <w:szCs w:val="22"/>
        </w:rPr>
        <w:t xml:space="preserve">000 м2, </w:t>
      </w:r>
      <w:r w:rsidRPr="00224811" w:rsidR="00607AC4">
        <w:rPr>
          <w:color w:val="000000" w:themeColor="text1"/>
          <w:sz w:val="22"/>
          <w:szCs w:val="22"/>
        </w:rPr>
        <w:t xml:space="preserve">месторасположение: </w:t>
      </w:r>
      <w:r w:rsidRPr="00224811" w:rsidR="00607AC4">
        <w:rPr>
          <w:rFonts w:eastAsia="Arial"/>
          <w:color w:val="000000" w:themeColor="text1"/>
          <w:sz w:val="22"/>
          <w:szCs w:val="22"/>
          <w:lang w:bidi="ar-SA"/>
        </w:rPr>
        <w:t xml:space="preserve">Алтайский край , Алтайский район, земельный участок расположен в Алтайском крае </w:t>
      </w:r>
      <w:r w:rsidRPr="00224811" w:rsidR="00422141">
        <w:rPr>
          <w:rFonts w:eastAsia="Arial"/>
          <w:color w:val="000000" w:themeColor="text1"/>
          <w:sz w:val="22"/>
          <w:szCs w:val="22"/>
          <w:lang w:bidi="ar-SA"/>
        </w:rPr>
        <w:t>,</w:t>
      </w:r>
      <w:r w:rsidRPr="00224811" w:rsidR="00607AC4">
        <w:rPr>
          <w:rFonts w:eastAsia="Arial"/>
          <w:color w:val="000000" w:themeColor="text1"/>
          <w:sz w:val="22"/>
          <w:szCs w:val="22"/>
          <w:lang w:bidi="ar-SA"/>
        </w:rPr>
        <w:t xml:space="preserve">Алтайском районе части кадастрового квартала , граница которого проходит в районе пруда </w:t>
      </w:r>
      <w:r w:rsidRPr="00224811" w:rsidR="00607AC4">
        <w:rPr>
          <w:rFonts w:eastAsia="Arial"/>
          <w:color w:val="000000" w:themeColor="text1"/>
          <w:sz w:val="22"/>
          <w:szCs w:val="22"/>
          <w:lang w:bidi="ar-SA"/>
        </w:rPr>
        <w:t>Айчёнок</w:t>
      </w:r>
      <w:r w:rsidRPr="00224811" w:rsidR="00607AC4">
        <w:rPr>
          <w:rFonts w:eastAsia="Arial"/>
          <w:color w:val="000000" w:themeColor="text1"/>
          <w:sz w:val="22"/>
          <w:szCs w:val="22"/>
          <w:lang w:bidi="ar-SA"/>
        </w:rPr>
        <w:t xml:space="preserve"> участок № 1</w:t>
      </w:r>
      <w:r w:rsidRPr="00224811" w:rsidR="001734E5">
        <w:rPr>
          <w:rFonts w:eastAsia="Arial"/>
          <w:color w:val="000000" w:themeColor="text1"/>
          <w:sz w:val="22"/>
          <w:szCs w:val="22"/>
          <w:lang w:bidi="ar-SA"/>
        </w:rPr>
        <w:t>. Кадастровый номер :</w:t>
      </w:r>
      <w:r w:rsidRPr="00224811" w:rsidR="001734E5">
        <w:rPr>
          <w:rFonts w:eastAsia="Arial"/>
          <w:color w:val="1A202C"/>
          <w:sz w:val="22"/>
          <w:szCs w:val="22"/>
          <w:lang w:bidi="ar-SA"/>
        </w:rPr>
        <w:t xml:space="preserve"> 22:02:250003:1780</w:t>
      </w:r>
      <w:r w:rsidRPr="00224811" w:rsidR="00593C94">
        <w:rPr>
          <w:rFonts w:eastAsia="Arial"/>
          <w:color w:val="1A202C"/>
          <w:sz w:val="22"/>
          <w:szCs w:val="22"/>
          <w:lang w:bidi="ar-SA"/>
        </w:rPr>
        <w:t>.</w:t>
      </w:r>
    </w:p>
    <w:p w:rsidR="00990D4F" w:rsidP="004135D7" w14:paraId="2A9EB907" w14:textId="32A98463">
      <w:pPr>
        <w:pStyle w:val="22"/>
        <w:shd w:val="clear" w:color="auto" w:fill="auto"/>
        <w:spacing w:after="0"/>
        <w:ind w:left="940" w:firstLine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702"/>
        <w:gridCol w:w="1944"/>
        <w:gridCol w:w="2059"/>
        <w:gridCol w:w="2054"/>
        <w:gridCol w:w="2064"/>
      </w:tblGrid>
      <w:tr w14:paraId="7ECD697F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221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2DDDCECB" w14:textId="77777777">
            <w:pPr>
              <w:pStyle w:val="a3"/>
              <w:shd w:val="clear" w:color="auto" w:fill="auto"/>
              <w:ind w:firstLine="22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Показатели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3152FCCA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оценки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57B8B051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Аналог №1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6350F295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Аналог №2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003D" w14:paraId="33773232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Аналог №3</w:t>
            </w:r>
          </w:p>
        </w:tc>
      </w:tr>
      <w:tr w14:paraId="2D29EF35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003D" w14:paraId="29553C54" w14:textId="77777777">
            <w:pPr>
              <w:pStyle w:val="a3"/>
              <w:shd w:val="clear" w:color="auto" w:fill="auto"/>
              <w:spacing w:line="254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предложения, руб.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003D" w14:paraId="45F81A7D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003D" w14:paraId="5A1CFB2F" w14:textId="2AB4A35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2 000 000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003D" w14:paraId="24DD28BF" w14:textId="3ED9482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780 000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003D" w14:paraId="5370E5BA" w14:textId="552D2B8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550 000</w:t>
            </w:r>
          </w:p>
        </w:tc>
      </w:tr>
      <w:tr w14:paraId="47220A19" w14:textId="77777777" w:rsidTr="009B45BB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188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3CCA878A" w14:textId="453E9700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Местоположение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RPr="00012B52" w:rsidP="005843E6" w14:paraId="6ABFE4A0" w14:textId="1FEEC03C">
            <w:pPr>
              <w:pStyle w:val="a3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 w:rsidRPr="00012B52">
              <w:rPr>
                <w:rFonts w:eastAsia="Arial"/>
                <w:color w:val="000000" w:themeColor="text1"/>
                <w:sz w:val="16"/>
                <w:szCs w:val="16"/>
                <w:lang w:bidi="ar-SA"/>
              </w:rPr>
              <w:t xml:space="preserve">Алтайский </w:t>
            </w:r>
            <w:r w:rsidRPr="00012B52">
              <w:rPr>
                <w:rFonts w:eastAsia="Arial"/>
                <w:color w:val="000000" w:themeColor="text1"/>
                <w:sz w:val="16"/>
                <w:szCs w:val="16"/>
                <w:lang w:bidi="ar-SA"/>
              </w:rPr>
              <w:t>край ,</w:t>
            </w:r>
            <w:r w:rsidRPr="00012B52">
              <w:rPr>
                <w:rFonts w:eastAsia="Arial"/>
                <w:color w:val="000000" w:themeColor="text1"/>
                <w:sz w:val="16"/>
                <w:szCs w:val="16"/>
                <w:lang w:bidi="ar-SA"/>
              </w:rPr>
              <w:t xml:space="preserve"> Алтайский район, земельный участок расположен в Алтайском крае ,Алтайском районе части кадастрового квартала , граница которого проходит в районе пруда </w:t>
            </w:r>
            <w:r w:rsidRPr="00012B52">
              <w:rPr>
                <w:rFonts w:eastAsia="Arial"/>
                <w:color w:val="000000" w:themeColor="text1"/>
                <w:sz w:val="16"/>
                <w:szCs w:val="16"/>
                <w:lang w:bidi="ar-SA"/>
              </w:rPr>
              <w:t>Айчёнок</w:t>
            </w:r>
            <w:r w:rsidRPr="00012B52">
              <w:rPr>
                <w:rFonts w:eastAsia="Arial"/>
                <w:color w:val="000000" w:themeColor="text1"/>
                <w:sz w:val="16"/>
                <w:szCs w:val="16"/>
                <w:lang w:bidi="ar-SA"/>
              </w:rPr>
              <w:t xml:space="preserve"> участок № 1</w:t>
            </w:r>
            <w:r w:rsidRPr="00012B52">
              <w:rPr>
                <w:sz w:val="16"/>
                <w:szCs w:val="16"/>
              </w:rPr>
              <w:t>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581" w:rsidRPr="00843581" w:rsidP="00843581" w14:paraId="73AE7DD5" w14:textId="77777777">
            <w:pPr>
              <w:widowControl/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262626"/>
                <w:spacing w:val="-4"/>
                <w:sz w:val="16"/>
                <w:szCs w:val="16"/>
                <w:lang w:bidi="ar-SA"/>
              </w:rPr>
            </w:pPr>
            <w:r w:rsidRPr="00843581">
              <w:rPr>
                <w:rFonts w:ascii="Times New Roman" w:eastAsia="Times New Roman" w:hAnsi="Times New Roman" w:cs="Times New Roman"/>
                <w:color w:val="262626"/>
                <w:spacing w:val="-4"/>
                <w:sz w:val="16"/>
                <w:szCs w:val="16"/>
                <w:lang w:bidi="ar-SA"/>
              </w:rPr>
              <w:t>Республика Алтай, Майминский район, с. Бирюля, Центральная улица, 84</w:t>
            </w:r>
          </w:p>
          <w:p w:rsidR="007F28BF" w:rsidP="007F28BF" w14:paraId="5EB2C509" w14:textId="5B17112A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07A1" w:rsidRPr="00843581" w:rsidP="00F007A1" w14:paraId="2197ED9B" w14:textId="41A1DABC">
            <w:pPr>
              <w:widowControl/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262626"/>
                <w:spacing w:val="-4"/>
                <w:sz w:val="16"/>
                <w:szCs w:val="16"/>
                <w:lang w:bidi="ar-SA"/>
              </w:rPr>
            </w:pPr>
            <w:r w:rsidRPr="00843581">
              <w:rPr>
                <w:rFonts w:ascii="Times New Roman" w:eastAsia="Times New Roman" w:hAnsi="Times New Roman" w:cs="Times New Roman"/>
                <w:color w:val="262626"/>
                <w:spacing w:val="-4"/>
                <w:sz w:val="16"/>
                <w:szCs w:val="16"/>
                <w:lang w:bidi="ar-SA"/>
              </w:rPr>
              <w:t xml:space="preserve">Республика Алтай, </w:t>
            </w:r>
            <w:r>
              <w:rPr>
                <w:rFonts w:ascii="Times New Roman" w:eastAsia="Times New Roman" w:hAnsi="Times New Roman" w:cs="Times New Roman"/>
                <w:color w:val="262626"/>
                <w:spacing w:val="-4"/>
                <w:sz w:val="16"/>
                <w:szCs w:val="16"/>
                <w:lang w:bidi="ar-SA"/>
              </w:rPr>
              <w:t>Горно-</w:t>
            </w:r>
            <w:r>
              <w:rPr>
                <w:rFonts w:ascii="Times New Roman" w:eastAsia="Times New Roman" w:hAnsi="Times New Roman" w:cs="Times New Roman"/>
                <w:color w:val="262626"/>
                <w:spacing w:val="-4"/>
                <w:sz w:val="16"/>
                <w:szCs w:val="16"/>
                <w:lang w:bidi="ar-SA"/>
              </w:rPr>
              <w:t>Алтайск ,</w:t>
            </w:r>
            <w:r>
              <w:rPr>
                <w:rFonts w:ascii="Times New Roman" w:eastAsia="Times New Roman" w:hAnsi="Times New Roman" w:cs="Times New Roman"/>
                <w:color w:val="262626"/>
                <w:spacing w:val="-4"/>
                <w:sz w:val="16"/>
                <w:szCs w:val="16"/>
                <w:lang w:bidi="ar-SA"/>
              </w:rPr>
              <w:t xml:space="preserve"> Сосновая улица.</w:t>
            </w:r>
          </w:p>
          <w:p w:rsidR="007F28BF" w:rsidP="007F28BF" w14:paraId="0B3DCE3A" w14:textId="1B886854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BF" w:rsidP="009B45BB" w14:paraId="5D1D4662" w14:textId="28A9D805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843581">
              <w:rPr>
                <w:color w:val="262626"/>
                <w:spacing w:val="-4"/>
                <w:sz w:val="16"/>
                <w:szCs w:val="16"/>
                <w:lang w:bidi="ar-SA"/>
              </w:rPr>
              <w:t xml:space="preserve">Республика Алтай, </w:t>
            </w:r>
            <w:r>
              <w:rPr>
                <w:color w:val="262626"/>
                <w:spacing w:val="-4"/>
                <w:sz w:val="16"/>
                <w:szCs w:val="16"/>
                <w:lang w:bidi="ar-SA"/>
              </w:rPr>
              <w:t>Чемальский</w:t>
            </w:r>
            <w:r>
              <w:rPr>
                <w:color w:val="262626"/>
                <w:spacing w:val="-4"/>
                <w:sz w:val="16"/>
                <w:szCs w:val="16"/>
                <w:lang w:bidi="ar-SA"/>
              </w:rPr>
              <w:t xml:space="preserve"> район, Верх-</w:t>
            </w:r>
            <w:r>
              <w:rPr>
                <w:color w:val="262626"/>
                <w:spacing w:val="-4"/>
                <w:sz w:val="16"/>
                <w:szCs w:val="16"/>
                <w:lang w:bidi="ar-SA"/>
              </w:rPr>
              <w:t>Анос</w:t>
            </w:r>
            <w:r>
              <w:rPr>
                <w:color w:val="262626"/>
                <w:spacing w:val="-4"/>
                <w:sz w:val="16"/>
                <w:szCs w:val="16"/>
                <w:lang w:bidi="ar-SA"/>
              </w:rPr>
              <w:t xml:space="preserve"> поселок</w:t>
            </w:r>
          </w:p>
        </w:tc>
      </w:tr>
      <w:tr w14:paraId="0EAC8926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221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8BF" w:rsidP="007F28BF" w14:paraId="7FEA3B84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Площадь, м2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8BF" w:rsidP="007F28BF" w14:paraId="57FA405F" w14:textId="7E684690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8BF" w:rsidP="007F28BF" w14:paraId="36845B72" w14:textId="6B5E5593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8BF" w:rsidP="007F28BF" w14:paraId="0EB50394" w14:textId="563B441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8BF" w:rsidP="007F28BF" w14:paraId="5156EC1A" w14:textId="0A8563B8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</w:t>
            </w:r>
          </w:p>
        </w:tc>
      </w:tr>
      <w:tr w14:paraId="69C23EF2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2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8BF" w:rsidP="007F28BF" w14:paraId="0C163945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за 1 м2, руб.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4B9FC3F6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4B2DA18A" w14:textId="7EE8A19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309AF790" w14:textId="28A6E811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BF" w:rsidP="007F28BF" w14:paraId="44180D47" w14:textId="4907261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</w:tr>
      <w:tr w14:paraId="47D2F15D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2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8BF" w:rsidP="007F28BF" w14:paraId="5BF5C82B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Корректировка</w:t>
            </w:r>
          </w:p>
          <w:p w:rsidR="007F28BF" w:rsidP="007F28BF" w14:paraId="7F0CF5EE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торг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2F43A346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50DB78FD" w14:textId="097A5AA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-5%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0EBD6378" w14:textId="6C6F96B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-5%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BF" w:rsidP="007F28BF" w14:paraId="129DB91B" w14:textId="53EBF72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-5%</w:t>
            </w:r>
          </w:p>
        </w:tc>
      </w:tr>
      <w:tr w14:paraId="324194A5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27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8BF" w:rsidRPr="0057173A" w:rsidP="007F28BF" w14:paraId="02824B3D" w14:textId="0F0B0AC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 w:rsidRPr="0057173A">
              <w:rPr>
                <w:sz w:val="18"/>
                <w:szCs w:val="18"/>
              </w:rPr>
              <w:t>Скорректирова</w:t>
            </w:r>
            <w:r>
              <w:rPr>
                <w:sz w:val="18"/>
                <w:szCs w:val="18"/>
              </w:rPr>
              <w:t>нная</w:t>
            </w:r>
          </w:p>
          <w:p w:rsidR="007F28BF" w:rsidP="007F28BF" w14:paraId="5B8D1D74" w14:textId="29B0C35E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 w:rsidRPr="0057173A">
              <w:rPr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за 1 м2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4FAFD11F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26F664E9" w14:textId="1A962CC8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5589FF88" w14:textId="60B2E71B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370,5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BF" w:rsidP="007F28BF" w14:paraId="2A1CE9C9" w14:textId="6D2B5D8A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522,5</w:t>
            </w:r>
          </w:p>
        </w:tc>
      </w:tr>
      <w:tr w14:paraId="14D1DFBC" w14:textId="77777777" w:rsidTr="00130EE1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62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130EE1" w14:paraId="18F04281" w14:textId="7D43A424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Скорректированная стоимость, руб.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130EE1" w14:paraId="54340A0E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130EE1" w14:paraId="6B72A7F4" w14:textId="1A3AC3BE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1 900 000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130EE1" w14:paraId="28A238EC" w14:textId="506D5458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741 000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BF" w:rsidP="00130EE1" w14:paraId="726E842E" w14:textId="6A44454B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522 500</w:t>
            </w:r>
          </w:p>
        </w:tc>
      </w:tr>
      <w:tr w14:paraId="0015FA00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62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5280EF0F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информации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37600265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8BF" w:rsidP="007F28BF" w14:paraId="71F1BAB8" w14:textId="4466B5E0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hyperlink r:id="rId5" w:history="1">
              <w:r w:rsidRPr="00843581" w:rsidR="00843581">
                <w:rPr>
                  <w:rStyle w:val="Hyperlink"/>
                  <w:sz w:val="18"/>
                  <w:szCs w:val="18"/>
                </w:rPr>
                <w:t>https://gorno-altajsk.domclick.ru/card/sale__lot__2077137448</w:t>
              </w:r>
            </w:hyperlink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8BF" w:rsidP="007F28BF" w14:paraId="2F4E2B0B" w14:textId="7EF46C7D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hyperlink r:id="rId6" w:history="1">
              <w:r w:rsidRPr="00F007A1" w:rsidR="00F007A1">
                <w:rPr>
                  <w:rStyle w:val="Hyperlink"/>
                  <w:sz w:val="18"/>
                  <w:szCs w:val="18"/>
                </w:rPr>
                <w:t>https://gorno-altaysk.cian.ru/sale/suburban/309920292</w:t>
              </w:r>
            </w:hyperlink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8BF" w:rsidP="007F28BF" w14:paraId="01CF12EF" w14:textId="40177825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hyperlink r:id="rId7" w:history="1">
              <w:r w:rsidRPr="009B45BB" w:rsidR="009B45BB">
                <w:rPr>
                  <w:rStyle w:val="Hyperlink"/>
                  <w:sz w:val="18"/>
                  <w:szCs w:val="18"/>
                </w:rPr>
                <w:t>https://gorno-altaysk.cian.ru/sale/suburban/318744312</w:t>
              </w:r>
            </w:hyperlink>
          </w:p>
        </w:tc>
      </w:tr>
      <w:tr w14:paraId="13AA286A" w14:textId="77777777" w:rsidTr="0057173A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3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8BF" w:rsidP="007F28BF" w14:paraId="554FB648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Средняя стоимость 1 м</w:t>
            </w: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,</w:t>
            </w:r>
          </w:p>
        </w:tc>
        <w:tc>
          <w:tcPr>
            <w:tcW w:w="8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28BF" w:rsidP="007F28BF" w14:paraId="6E10C032" w14:textId="7E26C9C9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903588">
              <w:rPr>
                <w:sz w:val="18"/>
                <w:szCs w:val="18"/>
              </w:rPr>
              <w:t>950</w:t>
            </w:r>
            <w:r w:rsidRPr="008E7A10">
              <w:rPr>
                <w:sz w:val="18"/>
                <w:szCs w:val="18"/>
              </w:rPr>
              <w:t xml:space="preserve"> +</w:t>
            </w:r>
            <w:r w:rsidR="00E74226">
              <w:rPr>
                <w:sz w:val="18"/>
                <w:szCs w:val="18"/>
              </w:rPr>
              <w:t>370,5</w:t>
            </w:r>
            <w:r w:rsidRPr="003D0183">
              <w:rPr>
                <w:sz w:val="18"/>
                <w:szCs w:val="18"/>
              </w:rPr>
              <w:t>+</w:t>
            </w:r>
            <w:r w:rsidR="009B45BB">
              <w:rPr>
                <w:sz w:val="18"/>
                <w:szCs w:val="18"/>
              </w:rPr>
              <w:t>550</w:t>
            </w:r>
            <w:r w:rsidRPr="00141CBD">
              <w:rPr>
                <w:sz w:val="18"/>
                <w:szCs w:val="18"/>
              </w:rPr>
              <w:t>) /</w:t>
            </w:r>
            <w:r>
              <w:rPr>
                <w:sz w:val="18"/>
                <w:szCs w:val="18"/>
              </w:rPr>
              <w:t xml:space="preserve"> 3 = </w:t>
            </w:r>
            <w:r w:rsidR="009B45BB">
              <w:rPr>
                <w:sz w:val="18"/>
                <w:szCs w:val="18"/>
              </w:rPr>
              <w:t xml:space="preserve">623,5 </w:t>
            </w:r>
            <w:r>
              <w:rPr>
                <w:sz w:val="18"/>
                <w:szCs w:val="18"/>
              </w:rPr>
              <w:t>руб</w:t>
            </w:r>
            <w:r>
              <w:rPr>
                <w:sz w:val="18"/>
                <w:szCs w:val="18"/>
              </w:rPr>
              <w:t xml:space="preserve"> .</w:t>
            </w:r>
          </w:p>
        </w:tc>
      </w:tr>
    </w:tbl>
    <w:p w:rsidR="00316645" w:rsidP="00760613" w14:paraId="693D1C28" w14:textId="74BC21F0">
      <w:pPr>
        <w:pStyle w:val="10"/>
        <w:shd w:val="clear" w:color="auto" w:fill="auto"/>
        <w:spacing w:after="40"/>
        <w:rPr>
          <w:b/>
          <w:bCs/>
        </w:rPr>
      </w:pPr>
      <w:r>
        <w:t xml:space="preserve">Проведя анализ и расчеты сравнительным подходом, финансовый управляющий установил, что рыночная стоимость Объекта оценки, </w:t>
      </w:r>
      <w:r>
        <w:rPr>
          <w:lang w:val="en-US" w:eastAsia="en-US" w:bidi="en-US"/>
        </w:rPr>
        <w:t>S</w:t>
      </w:r>
      <w:r w:rsidRPr="00655827">
        <w:rPr>
          <w:lang w:eastAsia="en-US" w:bidi="en-US"/>
        </w:rPr>
        <w:t xml:space="preserve"> = </w:t>
      </w:r>
      <w:r w:rsidR="00903588">
        <w:rPr>
          <w:lang w:eastAsia="en-US" w:bidi="en-US"/>
        </w:rPr>
        <w:t>2 000</w:t>
      </w:r>
      <w:r w:rsidRPr="00655827">
        <w:rPr>
          <w:lang w:eastAsia="en-US" w:bidi="en-US"/>
        </w:rPr>
        <w:t xml:space="preserve"> </w:t>
      </w:r>
      <w:r>
        <w:t>м</w:t>
      </w:r>
      <w:r>
        <w:rPr>
          <w:vertAlign w:val="superscript"/>
        </w:rPr>
        <w:t>2</w:t>
      </w:r>
      <w:r>
        <w:t xml:space="preserve"> </w:t>
      </w:r>
      <w:r w:rsidRPr="00655827">
        <w:rPr>
          <w:b/>
          <w:bCs/>
          <w:lang w:eastAsia="en-US" w:bidi="en-US"/>
        </w:rPr>
        <w:t xml:space="preserve">* </w:t>
      </w:r>
      <w:r w:rsidR="009B45BB">
        <w:rPr>
          <w:b/>
          <w:bCs/>
          <w:lang w:eastAsia="en-US" w:bidi="en-US"/>
        </w:rPr>
        <w:t>623,</w:t>
      </w:r>
      <w:r w:rsidR="009B45BB">
        <w:rPr>
          <w:b/>
          <w:bCs/>
          <w:lang w:eastAsia="en-US" w:bidi="en-US"/>
        </w:rPr>
        <w:t>5</w:t>
      </w:r>
      <w:r w:rsidR="00796D80">
        <w:rPr>
          <w:b/>
          <w:bCs/>
          <w:lang w:eastAsia="en-US" w:bidi="en-US"/>
        </w:rPr>
        <w:t xml:space="preserve"> </w:t>
      </w:r>
      <w:r w:rsidRPr="00655827">
        <w:rPr>
          <w:b/>
          <w:bCs/>
          <w:lang w:eastAsia="en-US" w:bidi="en-US"/>
        </w:rPr>
        <w:t xml:space="preserve"> </w:t>
      </w:r>
      <w:r>
        <w:rPr>
          <w:b/>
          <w:bCs/>
        </w:rPr>
        <w:t>руб.</w:t>
      </w:r>
      <w:r>
        <w:rPr>
          <w:b/>
          <w:bCs/>
        </w:rPr>
        <w:t>/м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</w:t>
      </w:r>
      <w:r w:rsidRPr="00655827">
        <w:rPr>
          <w:b/>
          <w:bCs/>
          <w:lang w:eastAsia="en-US" w:bidi="en-US"/>
        </w:rPr>
        <w:t xml:space="preserve">= </w:t>
      </w:r>
      <w:r w:rsidR="009B45BB">
        <w:rPr>
          <w:b/>
          <w:bCs/>
          <w:lang w:eastAsia="en-US" w:bidi="en-US"/>
        </w:rPr>
        <w:t>1 247 000</w:t>
      </w:r>
      <w:r w:rsidR="00796D80">
        <w:rPr>
          <w:b/>
          <w:bCs/>
          <w:lang w:eastAsia="en-US" w:bidi="en-US"/>
        </w:rPr>
        <w:t xml:space="preserve"> </w:t>
      </w:r>
      <w:r w:rsidRPr="00655827">
        <w:rPr>
          <w:b/>
          <w:bCs/>
          <w:lang w:eastAsia="en-US" w:bidi="en-US"/>
        </w:rPr>
        <w:t xml:space="preserve"> </w:t>
      </w:r>
      <w:r>
        <w:rPr>
          <w:b/>
          <w:bCs/>
        </w:rPr>
        <w:t>рублей.</w:t>
      </w:r>
    </w:p>
    <w:p w:rsidR="00784592" w:rsidRPr="00784592" w:rsidP="00760613" w14:paraId="493A2CD0" w14:textId="454E0E47">
      <w:pPr>
        <w:pStyle w:val="10"/>
        <w:shd w:val="clear" w:color="auto" w:fill="auto"/>
        <w:spacing w:after="40"/>
        <w:rPr>
          <w:b/>
          <w:bCs/>
        </w:rPr>
      </w:pPr>
      <w:r w:rsidRPr="00784592">
        <w:rPr>
          <w:b/>
          <w:bCs/>
          <w:color w:val="000000" w:themeColor="text1"/>
          <w:sz w:val="22"/>
          <w:szCs w:val="22"/>
        </w:rPr>
        <w:t xml:space="preserve">1/2 доли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 xml:space="preserve">совместно нажитого имущества: 1 247 000 руб. </w:t>
      </w:r>
      <w:r w:rsidR="0041638E">
        <w:rPr>
          <w:rFonts w:eastAsia="Arial"/>
          <w:b/>
          <w:bCs/>
          <w:color w:val="1A202C"/>
          <w:sz w:val="22"/>
          <w:szCs w:val="22"/>
          <w:lang w:bidi="ar-SA"/>
        </w:rPr>
        <w:t xml:space="preserve">х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>1/2 доли =623 500 руб.</w:t>
      </w:r>
    </w:p>
    <w:p w:rsidR="00316645" w:rsidP="00316645" w14:paraId="15A9381A" w14:textId="77777777">
      <w:pPr>
        <w:pStyle w:val="10"/>
        <w:shd w:val="clear" w:color="auto" w:fill="auto"/>
        <w:spacing w:after="40"/>
        <w:ind w:left="578" w:firstLine="0"/>
        <w:rPr>
          <w:b/>
          <w:bCs/>
        </w:rPr>
      </w:pPr>
    </w:p>
    <w:p w:rsidR="00A856A8" w:rsidRPr="00381CFE" w:rsidP="00A856A8" w14:paraId="4D7C044E" w14:textId="5943B59F">
      <w:pPr>
        <w:pStyle w:val="22"/>
        <w:shd w:val="clear" w:color="auto" w:fill="auto"/>
        <w:spacing w:after="0"/>
        <w:ind w:left="580" w:firstLine="0"/>
        <w:jc w:val="both"/>
        <w:rPr>
          <w:sz w:val="22"/>
          <w:szCs w:val="22"/>
        </w:rPr>
      </w:pPr>
      <w:r>
        <w:t>2.</w:t>
      </w:r>
      <w:r w:rsidRPr="00381CFE">
        <w:rPr>
          <w:color w:val="000000" w:themeColor="text1"/>
          <w:sz w:val="22"/>
          <w:szCs w:val="22"/>
        </w:rPr>
        <w:t xml:space="preserve">Земельный </w:t>
      </w:r>
      <w:r w:rsidRPr="00381CFE">
        <w:rPr>
          <w:color w:val="000000" w:themeColor="text1"/>
          <w:sz w:val="22"/>
          <w:szCs w:val="22"/>
        </w:rPr>
        <w:t>участок ,</w:t>
      </w:r>
      <w:r w:rsidRPr="00381CFE">
        <w:rPr>
          <w:color w:val="000000" w:themeColor="text1"/>
          <w:sz w:val="22"/>
          <w:szCs w:val="22"/>
        </w:rPr>
        <w:t xml:space="preserve"> </w:t>
      </w:r>
      <w:r w:rsidRPr="00381CFE">
        <w:rPr>
          <w:color w:val="000000" w:themeColor="text1"/>
          <w:sz w:val="22"/>
          <w:szCs w:val="22"/>
          <w:lang w:val="en-US"/>
        </w:rPr>
        <w:t>S</w:t>
      </w:r>
      <w:r w:rsidRPr="00381CFE">
        <w:rPr>
          <w:color w:val="000000" w:themeColor="text1"/>
          <w:sz w:val="22"/>
          <w:szCs w:val="22"/>
        </w:rPr>
        <w:t xml:space="preserve"> -50 200 м2, </w:t>
      </w:r>
      <w:r w:rsidRPr="00224811" w:rsidR="004B0F18">
        <w:rPr>
          <w:color w:val="000000" w:themeColor="text1"/>
          <w:sz w:val="22"/>
          <w:szCs w:val="22"/>
        </w:rPr>
        <w:t xml:space="preserve">1/2 доли </w:t>
      </w:r>
      <w:r w:rsidRPr="00224811" w:rsidR="004B0F18">
        <w:rPr>
          <w:rFonts w:eastAsia="Arial"/>
          <w:color w:val="1A202C"/>
          <w:sz w:val="22"/>
          <w:szCs w:val="22"/>
          <w:lang w:bidi="ar-SA"/>
        </w:rPr>
        <w:t>совместно нажитого имущества</w:t>
      </w:r>
      <w:r w:rsidRPr="00224811" w:rsidR="004B0F18">
        <w:rPr>
          <w:color w:val="000000" w:themeColor="text1"/>
          <w:sz w:val="22"/>
          <w:szCs w:val="22"/>
        </w:rPr>
        <w:t xml:space="preserve"> </w:t>
      </w:r>
      <w:r w:rsidR="004B0F18">
        <w:rPr>
          <w:color w:val="000000" w:themeColor="text1"/>
          <w:sz w:val="22"/>
          <w:szCs w:val="22"/>
        </w:rPr>
        <w:t>,</w:t>
      </w:r>
      <w:r w:rsidRPr="00381CFE">
        <w:rPr>
          <w:color w:val="000000" w:themeColor="text1"/>
          <w:sz w:val="22"/>
          <w:szCs w:val="22"/>
        </w:rPr>
        <w:t xml:space="preserve">месторасположение: </w:t>
      </w:r>
      <w:r w:rsidRPr="00381CFE">
        <w:rPr>
          <w:rFonts w:eastAsia="Arial"/>
          <w:color w:val="1A202C"/>
          <w:sz w:val="22"/>
          <w:szCs w:val="22"/>
          <w:lang w:bidi="ar-SA"/>
        </w:rPr>
        <w:t xml:space="preserve">Алтайский край , Алтайский район, Алтайский район , в административных границах </w:t>
      </w:r>
      <w:r w:rsidRPr="00381CFE">
        <w:rPr>
          <w:rFonts w:eastAsia="Arial"/>
          <w:color w:val="1A202C"/>
          <w:sz w:val="22"/>
          <w:szCs w:val="22"/>
          <w:lang w:bidi="ar-SA"/>
        </w:rPr>
        <w:t>Айского</w:t>
      </w:r>
      <w:r w:rsidRPr="00381CFE">
        <w:rPr>
          <w:rFonts w:eastAsia="Arial"/>
          <w:color w:val="1A202C"/>
          <w:sz w:val="22"/>
          <w:szCs w:val="22"/>
          <w:lang w:bidi="ar-SA"/>
        </w:rPr>
        <w:t xml:space="preserve"> сельсовета в районе лога Чернов.</w:t>
      </w:r>
      <w:r w:rsidRPr="00381CFE">
        <w:rPr>
          <w:rFonts w:eastAsia="Arial"/>
          <w:color w:val="000000" w:themeColor="text1"/>
          <w:sz w:val="22"/>
          <w:szCs w:val="22"/>
          <w:lang w:bidi="ar-SA"/>
        </w:rPr>
        <w:t xml:space="preserve"> Кадастровый </w:t>
      </w:r>
      <w:r w:rsidRPr="00381CFE">
        <w:rPr>
          <w:rFonts w:eastAsia="Arial"/>
          <w:color w:val="000000" w:themeColor="text1"/>
          <w:sz w:val="22"/>
          <w:szCs w:val="22"/>
          <w:lang w:bidi="ar-SA"/>
        </w:rPr>
        <w:t>номер :</w:t>
      </w:r>
      <w:r w:rsidRPr="00381CFE">
        <w:rPr>
          <w:rFonts w:eastAsia="Arial"/>
          <w:color w:val="1A202C"/>
          <w:sz w:val="22"/>
          <w:szCs w:val="22"/>
          <w:lang w:bidi="ar-SA"/>
        </w:rPr>
        <w:t xml:space="preserve"> 22:02:250003:1612</w:t>
      </w:r>
      <w:r>
        <w:rPr>
          <w:rFonts w:eastAsia="Arial"/>
          <w:color w:val="1A202C"/>
          <w:sz w:val="22"/>
          <w:szCs w:val="22"/>
          <w:lang w:bidi="ar-SA"/>
        </w:rPr>
        <w:t>.</w:t>
      </w:r>
    </w:p>
    <w:p w:rsidR="00A856A8" w:rsidP="00A856A8" w14:paraId="29BDF782" w14:textId="77777777">
      <w:pPr>
        <w:pStyle w:val="22"/>
        <w:shd w:val="clear" w:color="auto" w:fill="auto"/>
        <w:spacing w:after="0"/>
        <w:ind w:left="940" w:firstLine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702"/>
        <w:gridCol w:w="1944"/>
        <w:gridCol w:w="2059"/>
        <w:gridCol w:w="2054"/>
        <w:gridCol w:w="2064"/>
      </w:tblGrid>
      <w:tr w14:paraId="3D0F9CF8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221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77CD0187" w14:textId="77777777">
            <w:pPr>
              <w:pStyle w:val="a3"/>
              <w:shd w:val="clear" w:color="auto" w:fill="auto"/>
              <w:ind w:firstLine="22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Показатели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0EC086F1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оценки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0B057870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Аналог №1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6BEA0C98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Аналог №2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6A8" w:rsidP="00F8232C" w14:paraId="0CF20DFF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Аналог №3</w:t>
            </w:r>
          </w:p>
        </w:tc>
      </w:tr>
      <w:tr w14:paraId="444FD948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1B05ABD0" w14:textId="77777777">
            <w:pPr>
              <w:pStyle w:val="a3"/>
              <w:shd w:val="clear" w:color="auto" w:fill="auto"/>
              <w:spacing w:line="254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предложения, руб.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439D1C9C" w14:textId="0E5DAE3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7D5F6289" w14:textId="087E9C9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890 000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4F54281E" w14:textId="66667D11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790 000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F8232C" w14:paraId="6A93D499" w14:textId="3C9CF113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1 750 000</w:t>
            </w:r>
          </w:p>
        </w:tc>
      </w:tr>
      <w:tr w14:paraId="4C46EC42" w14:textId="77777777" w:rsidTr="00CE2ACF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192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464F87FB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Местоположение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RPr="00FA24EC" w:rsidP="00FA24EC" w14:paraId="74208671" w14:textId="525C7565">
            <w:pPr>
              <w:pStyle w:val="a3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 w:rsidRPr="00FA24EC">
              <w:rPr>
                <w:color w:val="000000" w:themeColor="text1"/>
                <w:sz w:val="16"/>
                <w:szCs w:val="16"/>
              </w:rPr>
              <w:t xml:space="preserve">Земельный </w:t>
            </w:r>
            <w:r w:rsidRPr="00FA24EC">
              <w:rPr>
                <w:color w:val="000000" w:themeColor="text1"/>
                <w:sz w:val="16"/>
                <w:szCs w:val="16"/>
              </w:rPr>
              <w:t>участок  месторасположение</w:t>
            </w:r>
            <w:r w:rsidRPr="00FA24EC">
              <w:rPr>
                <w:color w:val="000000" w:themeColor="text1"/>
                <w:sz w:val="16"/>
                <w:szCs w:val="16"/>
              </w:rPr>
              <w:t xml:space="preserve">: 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Алтайский край , Алтайский район, Алтайский район , в административных границах 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>Айского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 сельсовета в районе лога Чернов.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E947A9" w14:paraId="1ED28A39" w14:textId="5FEECEB9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Алтайский 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>край ,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Arial"/>
                <w:color w:val="1A202C"/>
                <w:sz w:val="16"/>
                <w:szCs w:val="16"/>
                <w:lang w:bidi="ar-SA"/>
              </w:rPr>
              <w:t>Первомайский район, СНТ Домостроитель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0A17CE" w14:paraId="0E0D7936" w14:textId="737BEA92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Алтайский 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>край ,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Алтайский район, </w:t>
            </w:r>
            <w:r>
              <w:rPr>
                <w:rFonts w:eastAsia="Arial"/>
                <w:color w:val="1A202C"/>
                <w:sz w:val="16"/>
                <w:szCs w:val="16"/>
                <w:lang w:bidi="ar-SA"/>
              </w:rPr>
              <w:t>с.Комар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CE2ACF" w14:paraId="35EFD18D" w14:textId="4DC3C200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Алтайский 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>край ,</w:t>
            </w:r>
            <w:r w:rsidRPr="00FA24EC">
              <w:rPr>
                <w:rFonts w:eastAsia="Arial"/>
                <w:color w:val="1A202C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Arial"/>
                <w:color w:val="1A202C"/>
                <w:sz w:val="16"/>
                <w:szCs w:val="16"/>
                <w:lang w:bidi="ar-SA"/>
              </w:rPr>
              <w:t>Первомайский район, с. Зудилово , Пионерская улица, 22А.</w:t>
            </w:r>
          </w:p>
        </w:tc>
      </w:tr>
      <w:tr w14:paraId="78299A66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221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57E2783E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Площадь, м2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262BBB51" w14:textId="25D65C5C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50 200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76BDCF44" w14:textId="033878F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6AC5506C" w14:textId="667E870A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145 000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56A8" w:rsidP="00F8232C" w14:paraId="2EAB2EA7" w14:textId="6FB2475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35 000</w:t>
            </w:r>
          </w:p>
        </w:tc>
      </w:tr>
      <w:tr w14:paraId="0C8121BC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2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6F15442C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за 1 м2, руб.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1DE53569" w14:textId="062BE06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7D3EC67F" w14:textId="12E648C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6C51EFAB" w14:textId="791F850C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5,448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F8232C" w14:paraId="1E6464F1" w14:textId="730D045F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 </w:t>
            </w:r>
          </w:p>
        </w:tc>
      </w:tr>
      <w:tr w14:paraId="76C9671A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2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P="00F8232C" w14:paraId="50F7D4E8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Корректировка</w:t>
            </w:r>
          </w:p>
          <w:p w:rsidR="00A856A8" w:rsidP="00F8232C" w14:paraId="4EAF972E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торг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4147A3D1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7464562D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-5%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484AE09A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-5%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F8232C" w14:paraId="7B974F48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-5%</w:t>
            </w:r>
          </w:p>
        </w:tc>
      </w:tr>
      <w:tr w14:paraId="5986FF14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27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56A8" w:rsidRPr="0057173A" w:rsidP="00F8232C" w14:paraId="27854AA8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 w:rsidRPr="0057173A">
              <w:rPr>
                <w:sz w:val="18"/>
                <w:szCs w:val="18"/>
              </w:rPr>
              <w:t>Скорректирова</w:t>
            </w:r>
            <w:r>
              <w:rPr>
                <w:sz w:val="18"/>
                <w:szCs w:val="18"/>
              </w:rPr>
              <w:t>нная</w:t>
            </w:r>
          </w:p>
          <w:p w:rsidR="00A856A8" w:rsidP="00F8232C" w14:paraId="3F8DCC66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 w:rsidRPr="0057173A">
              <w:rPr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за 1 м2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3DE735D4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6A08D882" w14:textId="38D23F99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7066F2E7" w14:textId="4920FEFC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5,175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F8232C" w14:paraId="3881758A" w14:textId="5B0BFE04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47,5</w:t>
            </w:r>
          </w:p>
        </w:tc>
      </w:tr>
      <w:tr w14:paraId="3FFA040B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62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2AF49B34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Скорректированная стоимость, руб.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04F2D3D0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72B495B2" w14:textId="323D3B6A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844 800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14DFC447" w14:textId="5746CD6B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750 375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F8232C" w14:paraId="67799FF2" w14:textId="309DE120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1 662 500</w:t>
            </w:r>
          </w:p>
        </w:tc>
      </w:tr>
      <w:tr w14:paraId="754953D7" w14:textId="77777777" w:rsidTr="00F8232C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62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757A00DF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информации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648053E9" w14:textId="77777777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6A8" w:rsidP="00F8232C" w14:paraId="2A1FF6E0" w14:textId="109C26F9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hyperlink r:id="rId8" w:history="1">
              <w:r w:rsidRPr="00E947A9" w:rsidR="00E947A9">
                <w:rPr>
                  <w:rStyle w:val="Hyperlink"/>
                  <w:sz w:val="18"/>
                  <w:szCs w:val="18"/>
                </w:rPr>
                <w:t>https://www.avito.ru/novoaltaysk/zemelnye_uchastki/uchastok_32_sot._snt_dnp_1540625259</w:t>
              </w:r>
            </w:hyperlink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56A8" w:rsidP="00F8232C" w14:paraId="274EB210" w14:textId="1D8CB89D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hyperlink r:id="rId9" w:history="1">
              <w:r w:rsidRPr="004F2819" w:rsidR="004F2819">
                <w:rPr>
                  <w:rStyle w:val="Hyperlink"/>
                  <w:sz w:val="18"/>
                  <w:szCs w:val="18"/>
                </w:rPr>
                <w:t>https://www.avito.ru/altayskoe/zemelnye_uchastki/uchastok_1045_ga_snt_dnp_7385741208</w:t>
              </w:r>
            </w:hyperlink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F8232C" w14:paraId="1111DC9E" w14:textId="10F1B6A8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hyperlink r:id="rId10" w:history="1">
              <w:r w:rsidRPr="00165A06" w:rsidR="00165A06">
                <w:rPr>
                  <w:rStyle w:val="Hyperlink"/>
                  <w:sz w:val="18"/>
                  <w:szCs w:val="18"/>
                </w:rPr>
                <w:t>https://barnaul.cian.ru/sale/suburban/330541602/</w:t>
              </w:r>
            </w:hyperlink>
          </w:p>
        </w:tc>
      </w:tr>
      <w:tr w14:paraId="7406BEB3" w14:textId="77777777" w:rsidTr="00491EA7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4A0"/>
        </w:tblPrEx>
        <w:trPr>
          <w:trHeight w:hRule="exact" w:val="43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56A8" w:rsidP="00F8232C" w14:paraId="19225306" w14:textId="77777777">
            <w:pPr>
              <w:pStyle w:val="a3"/>
              <w:shd w:val="clear" w:color="auto" w:fill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Средняя стоимость 1 м</w:t>
            </w: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,</w:t>
            </w:r>
          </w:p>
        </w:tc>
        <w:tc>
          <w:tcPr>
            <w:tcW w:w="8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6A8" w:rsidP="00491EA7" w14:paraId="54D7C0A8" w14:textId="29926748">
            <w:pPr>
              <w:pStyle w:val="a3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40097B">
              <w:rPr>
                <w:sz w:val="18"/>
                <w:szCs w:val="18"/>
              </w:rPr>
              <w:t>264</w:t>
            </w:r>
            <w:r w:rsidR="00CA64EC">
              <w:rPr>
                <w:sz w:val="18"/>
                <w:szCs w:val="18"/>
              </w:rPr>
              <w:t>+</w:t>
            </w:r>
            <w:r w:rsidR="004F2819">
              <w:rPr>
                <w:sz w:val="18"/>
                <w:szCs w:val="18"/>
              </w:rPr>
              <w:t>5,175</w:t>
            </w:r>
            <w:r w:rsidR="0064610C">
              <w:rPr>
                <w:sz w:val="18"/>
                <w:szCs w:val="18"/>
              </w:rPr>
              <w:t>+</w:t>
            </w:r>
            <w:r w:rsidR="00165A06">
              <w:rPr>
                <w:sz w:val="18"/>
                <w:szCs w:val="18"/>
              </w:rPr>
              <w:t>47,5</w:t>
            </w:r>
            <w:r w:rsidRPr="00141CBD">
              <w:rPr>
                <w:sz w:val="18"/>
                <w:szCs w:val="18"/>
              </w:rPr>
              <w:t>) /</w:t>
            </w:r>
            <w:r>
              <w:rPr>
                <w:sz w:val="18"/>
                <w:szCs w:val="18"/>
              </w:rPr>
              <w:t xml:space="preserve"> 3 = </w:t>
            </w:r>
            <w:r w:rsidR="00165A06">
              <w:rPr>
                <w:sz w:val="18"/>
                <w:szCs w:val="18"/>
              </w:rPr>
              <w:t>105,</w:t>
            </w:r>
            <w:r w:rsidR="00165A06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руб</w:t>
            </w:r>
            <w:r>
              <w:rPr>
                <w:sz w:val="18"/>
                <w:szCs w:val="18"/>
              </w:rPr>
              <w:t xml:space="preserve"> .</w:t>
            </w:r>
          </w:p>
        </w:tc>
      </w:tr>
    </w:tbl>
    <w:p w:rsidR="00A856A8" w:rsidP="006D37E7" w14:paraId="375F3EF5" w14:textId="65B8E48D">
      <w:pPr>
        <w:pStyle w:val="10"/>
        <w:shd w:val="clear" w:color="auto" w:fill="auto"/>
        <w:spacing w:after="40"/>
        <w:rPr>
          <w:b/>
          <w:bCs/>
        </w:rPr>
      </w:pPr>
      <w:r>
        <w:t xml:space="preserve">Проведя анализ и расчеты сравнительным подходом, финансовый управляющий установил, что рыночная стоимость Объекта оценки, </w:t>
      </w:r>
      <w:r>
        <w:rPr>
          <w:lang w:val="en-US" w:eastAsia="en-US" w:bidi="en-US"/>
        </w:rPr>
        <w:t>S</w:t>
      </w:r>
      <w:r w:rsidRPr="00655827">
        <w:rPr>
          <w:lang w:eastAsia="en-US" w:bidi="en-US"/>
        </w:rPr>
        <w:t xml:space="preserve"> = </w:t>
      </w:r>
      <w:r w:rsidR="00165A06">
        <w:rPr>
          <w:lang w:eastAsia="en-US" w:bidi="en-US"/>
        </w:rPr>
        <w:t>50 200</w:t>
      </w:r>
      <w:r w:rsidRPr="00655827">
        <w:rPr>
          <w:lang w:eastAsia="en-US" w:bidi="en-US"/>
        </w:rPr>
        <w:t xml:space="preserve"> </w:t>
      </w:r>
      <w:r>
        <w:t>м</w:t>
      </w:r>
      <w:r>
        <w:rPr>
          <w:vertAlign w:val="superscript"/>
        </w:rPr>
        <w:t>2</w:t>
      </w:r>
      <w:r>
        <w:t xml:space="preserve"> </w:t>
      </w:r>
      <w:r w:rsidRPr="00655827">
        <w:rPr>
          <w:b/>
          <w:bCs/>
          <w:lang w:eastAsia="en-US" w:bidi="en-US"/>
        </w:rPr>
        <w:t xml:space="preserve">* </w:t>
      </w:r>
      <w:r w:rsidR="00165A06">
        <w:rPr>
          <w:b/>
          <w:bCs/>
          <w:lang w:eastAsia="en-US" w:bidi="en-US"/>
        </w:rPr>
        <w:t>105,</w:t>
      </w:r>
      <w:r w:rsidR="00165A06">
        <w:rPr>
          <w:b/>
          <w:bCs/>
          <w:lang w:eastAsia="en-US" w:bidi="en-US"/>
        </w:rPr>
        <w:t>55</w:t>
      </w:r>
      <w:r>
        <w:rPr>
          <w:b/>
          <w:bCs/>
          <w:lang w:eastAsia="en-US" w:bidi="en-US"/>
        </w:rPr>
        <w:t xml:space="preserve"> </w:t>
      </w:r>
      <w:r w:rsidRPr="00655827">
        <w:rPr>
          <w:b/>
          <w:bCs/>
          <w:lang w:eastAsia="en-US" w:bidi="en-US"/>
        </w:rPr>
        <w:t xml:space="preserve"> </w:t>
      </w:r>
      <w:r>
        <w:rPr>
          <w:b/>
          <w:bCs/>
        </w:rPr>
        <w:t>руб.</w:t>
      </w:r>
      <w:r>
        <w:rPr>
          <w:b/>
          <w:bCs/>
        </w:rPr>
        <w:t>/м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</w:t>
      </w:r>
      <w:r w:rsidRPr="00655827">
        <w:rPr>
          <w:b/>
          <w:bCs/>
          <w:lang w:eastAsia="en-US" w:bidi="en-US"/>
        </w:rPr>
        <w:t xml:space="preserve">= </w:t>
      </w:r>
      <w:r w:rsidR="00165A06">
        <w:rPr>
          <w:b/>
          <w:bCs/>
          <w:lang w:eastAsia="en-US" w:bidi="en-US"/>
        </w:rPr>
        <w:t>5 298 610</w:t>
      </w:r>
      <w:r>
        <w:rPr>
          <w:b/>
          <w:bCs/>
          <w:lang w:eastAsia="en-US" w:bidi="en-US"/>
        </w:rPr>
        <w:t xml:space="preserve"> </w:t>
      </w:r>
      <w:r w:rsidRPr="00655827">
        <w:rPr>
          <w:b/>
          <w:bCs/>
          <w:lang w:eastAsia="en-US" w:bidi="en-US"/>
        </w:rPr>
        <w:t xml:space="preserve"> </w:t>
      </w:r>
      <w:r>
        <w:rPr>
          <w:b/>
          <w:bCs/>
        </w:rPr>
        <w:t>рублей.</w:t>
      </w:r>
    </w:p>
    <w:p w:rsidR="008B7290" w:rsidP="008B7290" w14:paraId="14403F1B" w14:textId="751AF9A2">
      <w:pPr>
        <w:pStyle w:val="10"/>
        <w:shd w:val="clear" w:color="auto" w:fill="auto"/>
        <w:spacing w:after="40"/>
        <w:rPr>
          <w:rFonts w:eastAsia="Arial"/>
          <w:b/>
          <w:bCs/>
          <w:color w:val="1A202C"/>
          <w:sz w:val="22"/>
          <w:szCs w:val="22"/>
          <w:lang w:bidi="ar-SA"/>
        </w:rPr>
      </w:pPr>
      <w:r w:rsidRPr="00784592">
        <w:rPr>
          <w:b/>
          <w:bCs/>
          <w:color w:val="000000" w:themeColor="text1"/>
          <w:sz w:val="22"/>
          <w:szCs w:val="22"/>
        </w:rPr>
        <w:t xml:space="preserve">1/2 доли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 xml:space="preserve">совместно нажитого имущества: </w:t>
      </w:r>
      <w:r>
        <w:rPr>
          <w:rFonts w:eastAsia="Arial"/>
          <w:b/>
          <w:bCs/>
          <w:color w:val="1A202C"/>
          <w:sz w:val="22"/>
          <w:szCs w:val="22"/>
          <w:lang w:bidi="ar-SA"/>
        </w:rPr>
        <w:t>5 298 610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 xml:space="preserve"> руб. </w:t>
      </w:r>
      <w:r w:rsidR="0041638E">
        <w:rPr>
          <w:rFonts w:eastAsia="Arial"/>
          <w:b/>
          <w:bCs/>
          <w:color w:val="1A202C"/>
          <w:sz w:val="22"/>
          <w:szCs w:val="22"/>
          <w:lang w:bidi="ar-SA"/>
        </w:rPr>
        <w:t xml:space="preserve">х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>1/2 доли =</w:t>
      </w:r>
      <w:r>
        <w:rPr>
          <w:rFonts w:eastAsia="Arial"/>
          <w:b/>
          <w:bCs/>
          <w:color w:val="1A202C"/>
          <w:sz w:val="22"/>
          <w:szCs w:val="22"/>
          <w:lang w:bidi="ar-SA"/>
        </w:rPr>
        <w:t>2 649 305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 xml:space="preserve"> руб.</w:t>
      </w:r>
    </w:p>
    <w:p w:rsidR="00FA1A2C" w:rsidP="008B7290" w14:paraId="3E93CAA7" w14:textId="46D2431B">
      <w:pPr>
        <w:pStyle w:val="10"/>
        <w:shd w:val="clear" w:color="auto" w:fill="auto"/>
        <w:spacing w:after="40"/>
        <w:rPr>
          <w:rFonts w:eastAsia="Arial"/>
          <w:b/>
          <w:bCs/>
          <w:color w:val="1A202C"/>
          <w:sz w:val="22"/>
          <w:szCs w:val="22"/>
          <w:lang w:bidi="ar-SA"/>
        </w:rPr>
      </w:pPr>
    </w:p>
    <w:p w:rsidR="00FA1A2C" w:rsidP="008B7290" w14:paraId="0B6545DE" w14:textId="04F58A77">
      <w:pPr>
        <w:pStyle w:val="10"/>
        <w:shd w:val="clear" w:color="auto" w:fill="auto"/>
        <w:spacing w:after="40"/>
        <w:rPr>
          <w:rFonts w:eastAsia="Arial"/>
          <w:b/>
          <w:bCs/>
          <w:color w:val="1A202C"/>
          <w:sz w:val="22"/>
          <w:szCs w:val="22"/>
          <w:lang w:bidi="ar-SA"/>
        </w:rPr>
      </w:pPr>
      <w:r>
        <w:rPr>
          <w:rFonts w:eastAsia="Arial"/>
          <w:b/>
          <w:bCs/>
          <w:color w:val="1A202C"/>
          <w:sz w:val="22"/>
          <w:szCs w:val="22"/>
          <w:lang w:bidi="ar-SA"/>
        </w:rPr>
        <w:t>Имущество:</w:t>
      </w:r>
    </w:p>
    <w:tbl>
      <w:tblPr>
        <w:tblW w:w="4719" w:type="pct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877"/>
        <w:gridCol w:w="1173"/>
        <w:gridCol w:w="1639"/>
        <w:gridCol w:w="1293"/>
        <w:gridCol w:w="1758"/>
        <w:gridCol w:w="1754"/>
      </w:tblGrid>
      <w:tr w14:paraId="3F3B1BA9" w14:textId="46818668" w:rsidTr="00273AE3">
        <w:tblPrEx>
          <w:tblW w:w="4719" w:type="pct"/>
          <w:tblInd w:w="5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988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273AE3" w14:paraId="4C0413C9" w14:textId="32177DEC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Наименование объекта</w:t>
            </w:r>
          </w:p>
        </w:tc>
        <w:tc>
          <w:tcPr>
            <w:tcW w:w="618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273AE3" w14:paraId="10717143" w14:textId="77777777">
            <w:pPr>
              <w:widowControl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Площадь, м²</w:t>
            </w:r>
          </w:p>
          <w:p w:rsidR="00273AE3" w:rsidP="00273AE3" w14:paraId="5377E4CE" w14:textId="6B12CDBC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Протяжность, м</w:t>
            </w:r>
          </w:p>
        </w:tc>
        <w:tc>
          <w:tcPr>
            <w:tcW w:w="863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FA1A2C" w:rsidP="00273AE3" w14:paraId="3991840F" w14:textId="7AFB39C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Кадастровый номер</w:t>
            </w:r>
          </w:p>
        </w:tc>
        <w:tc>
          <w:tcPr>
            <w:tcW w:w="681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vAlign w:val="center"/>
          </w:tcPr>
          <w:p w:rsidR="00273AE3" w:rsidP="00273AE3" w14:paraId="1E840965" w14:textId="16D1C40D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Категория</w:t>
            </w:r>
          </w:p>
        </w:tc>
        <w:tc>
          <w:tcPr>
            <w:tcW w:w="926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FA1A2C" w:rsidP="00273AE3" w14:paraId="4A692847" w14:textId="40A1B60C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A81892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>Адрес</w:t>
            </w:r>
          </w:p>
        </w:tc>
        <w:tc>
          <w:tcPr>
            <w:tcW w:w="925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vAlign w:val="center"/>
          </w:tcPr>
          <w:p w:rsidR="00273AE3" w:rsidRPr="00A81892" w:rsidP="00273AE3" w14:paraId="720E20EB" w14:textId="42FAFEB8">
            <w:pPr>
              <w:widowControl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bidi="ar-SA"/>
              </w:rPr>
              <w:t xml:space="preserve">Кадастровая стоимость </w:t>
            </w:r>
          </w:p>
        </w:tc>
      </w:tr>
      <w:tr w14:paraId="5E3346EE" w14:textId="2311BFC0" w:rsidTr="00273AE3">
        <w:tblPrEx>
          <w:tblW w:w="4719" w:type="pct"/>
          <w:tblInd w:w="566" w:type="dxa"/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988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015D76" w14:paraId="6493569B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Газопровод</w:t>
            </w:r>
          </w:p>
          <w:p w:rsidR="00273AE3" w:rsidP="00015D76" w14:paraId="036E5A52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½ (одной второй) доли совместно нажитого имущества </w:t>
            </w:r>
          </w:p>
        </w:tc>
        <w:tc>
          <w:tcPr>
            <w:tcW w:w="618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015D76" w14:paraId="3B8B9F61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14 134 м</w:t>
            </w:r>
          </w:p>
        </w:tc>
        <w:tc>
          <w:tcPr>
            <w:tcW w:w="863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015D76" w14:paraId="766E30CA" w14:textId="77777777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72:17:1908001:1201</w:t>
            </w:r>
          </w:p>
        </w:tc>
        <w:tc>
          <w:tcPr>
            <w:tcW w:w="681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vAlign w:val="center"/>
          </w:tcPr>
          <w:p w:rsidR="00273AE3" w:rsidP="00015D76" w14:paraId="7C52AC71" w14:textId="77777777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ar-SA"/>
              </w:rPr>
              <w:t xml:space="preserve">Газопровод </w:t>
            </w:r>
          </w:p>
        </w:tc>
        <w:tc>
          <w:tcPr>
            <w:tcW w:w="92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015D76" w14:paraId="0AAE5D05" w14:textId="77777777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Тюменская область, Тюменский район, Урочище между с. 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Перевалово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и д. Зубарева</w:t>
            </w:r>
          </w:p>
        </w:tc>
        <w:tc>
          <w:tcPr>
            <w:tcW w:w="925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vAlign w:val="center"/>
          </w:tcPr>
          <w:p w:rsidR="00273AE3" w:rsidRPr="00FA1A2C" w:rsidP="00273AE3" w14:paraId="7AF5DD45" w14:textId="57EF21C6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22 051 643,48 руб.</w:t>
            </w:r>
          </w:p>
        </w:tc>
      </w:tr>
      <w:tr w14:paraId="3E23B1CA" w14:textId="4536ACEE" w:rsidTr="00273AE3">
        <w:tblPrEx>
          <w:tblW w:w="4719" w:type="pct"/>
          <w:tblInd w:w="566" w:type="dxa"/>
          <w:tblLayout w:type="fixed"/>
          <w:tblCellMar>
            <w:left w:w="10" w:type="dxa"/>
            <w:right w:w="10" w:type="dxa"/>
          </w:tblCellMar>
          <w:tblLook w:val="04A0"/>
        </w:tblPrEx>
        <w:tc>
          <w:tcPr>
            <w:tcW w:w="988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015D76" w14:paraId="3D95FF3C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Земельный участок</w:t>
            </w:r>
          </w:p>
          <w:p w:rsidR="00273AE3" w:rsidP="00015D76" w14:paraId="3E6D7DEF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½ (одной второй) доли совместно нажитого имущества</w:t>
            </w:r>
          </w:p>
        </w:tc>
        <w:tc>
          <w:tcPr>
            <w:tcW w:w="618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FA1A2C" w:rsidP="00015D76" w14:paraId="09850B33" w14:textId="77777777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vertAlign w:val="superscript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53 464 +/- 80 м</w:t>
            </w:r>
            <w:r>
              <w:rPr>
                <w:rFonts w:ascii="Arial" w:eastAsia="Arial" w:hAnsi="Arial" w:cs="Arial"/>
                <w:color w:val="1A202C"/>
                <w:sz w:val="18"/>
                <w:szCs w:val="18"/>
                <w:vertAlign w:val="superscript"/>
                <w:lang w:bidi="ar-SA"/>
              </w:rPr>
              <w:t>2</w:t>
            </w:r>
          </w:p>
        </w:tc>
        <w:tc>
          <w:tcPr>
            <w:tcW w:w="863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FA1A2C" w:rsidP="00015D76" w14:paraId="500B610B" w14:textId="77777777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72:17:1908001:2231</w:t>
            </w:r>
          </w:p>
        </w:tc>
        <w:tc>
          <w:tcPr>
            <w:tcW w:w="681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vAlign w:val="center"/>
          </w:tcPr>
          <w:p w:rsidR="00273AE3" w:rsidP="00015D76" w14:paraId="5F96C1B4" w14:textId="77777777">
            <w:pPr>
              <w:widowControl/>
              <w:jc w:val="center"/>
              <w:rPr>
                <w:rFonts w:ascii="Arial" w:eastAsia="Arial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ar-SA"/>
              </w:rPr>
              <w:t>Земли населенных пунктов</w:t>
            </w:r>
          </w:p>
        </w:tc>
        <w:tc>
          <w:tcPr>
            <w:tcW w:w="92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FA1A2C" w:rsidP="00015D76" w14:paraId="35920702" w14:textId="77777777">
            <w:pPr>
              <w:widowControl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Тюменская область, Тюменский район, Урочище между с. 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Перевалово</w:t>
            </w:r>
            <w:r w:rsidRPr="00FA1A2C"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 xml:space="preserve"> и с. Зубарева. Земельный участок расположен примерно в 250 метрах по направлению на восток от д. Зубарева.</w:t>
            </w:r>
          </w:p>
        </w:tc>
        <w:tc>
          <w:tcPr>
            <w:tcW w:w="925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vAlign w:val="center"/>
          </w:tcPr>
          <w:p w:rsidR="00273AE3" w:rsidRPr="00FA1A2C" w:rsidP="00273AE3" w14:paraId="5D9512E1" w14:textId="1DC85BDF">
            <w:pPr>
              <w:widowControl/>
              <w:jc w:val="center"/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</w:pPr>
            <w:r>
              <w:rPr>
                <w:rFonts w:ascii="Arial" w:eastAsia="Arial" w:hAnsi="Arial" w:cs="Arial"/>
                <w:color w:val="1A202C"/>
                <w:sz w:val="18"/>
                <w:szCs w:val="18"/>
                <w:lang w:bidi="ar-SA"/>
              </w:rPr>
              <w:t>33 622 440,32 руб.</w:t>
            </w:r>
          </w:p>
        </w:tc>
      </w:tr>
    </w:tbl>
    <w:p w:rsidR="00FA1A2C" w:rsidRPr="00784592" w:rsidP="008B7290" w14:paraId="5ACD9F51" w14:textId="5D31A653">
      <w:pPr>
        <w:pStyle w:val="10"/>
        <w:shd w:val="clear" w:color="auto" w:fill="auto"/>
        <w:spacing w:after="40"/>
        <w:rPr>
          <w:b/>
          <w:bCs/>
        </w:rPr>
      </w:pPr>
      <w:r>
        <w:rPr>
          <w:b/>
          <w:bCs/>
        </w:rPr>
        <w:t xml:space="preserve">Подлежит реализации одним лотом, финансовым управляющим не выявлены аналогичные объекты в связи с чем реализуется по цене </w:t>
      </w:r>
      <w:r w:rsidR="00273AE3">
        <w:rPr>
          <w:b/>
          <w:bCs/>
        </w:rPr>
        <w:t xml:space="preserve">25 000 000,00 руб. </w:t>
      </w:r>
      <w:r>
        <w:rPr>
          <w:b/>
          <w:bCs/>
        </w:rPr>
        <w:t xml:space="preserve"> </w:t>
      </w:r>
    </w:p>
    <w:p w:rsidR="008B7290" w:rsidP="008B7290" w14:paraId="7FC1B038" w14:textId="779A6776">
      <w:pPr>
        <w:pStyle w:val="10"/>
        <w:shd w:val="clear" w:color="auto" w:fill="auto"/>
        <w:spacing w:after="40"/>
        <w:ind w:left="578" w:firstLine="0"/>
        <w:rPr>
          <w:b/>
          <w:bCs/>
        </w:rPr>
      </w:pPr>
      <w:r w:rsidRPr="00784592">
        <w:rPr>
          <w:b/>
          <w:bCs/>
          <w:color w:val="000000" w:themeColor="text1"/>
          <w:sz w:val="22"/>
          <w:szCs w:val="22"/>
        </w:rPr>
        <w:t xml:space="preserve">1/2 доли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 xml:space="preserve">совместно нажитого имущества: </w:t>
      </w:r>
      <w:r>
        <w:rPr>
          <w:rFonts w:eastAsia="Arial"/>
          <w:b/>
          <w:bCs/>
          <w:color w:val="1A202C"/>
          <w:sz w:val="22"/>
          <w:szCs w:val="22"/>
          <w:lang w:bidi="ar-SA"/>
        </w:rPr>
        <w:t xml:space="preserve">25 000 000,00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 xml:space="preserve">руб. </w:t>
      </w:r>
      <w:r>
        <w:rPr>
          <w:rFonts w:eastAsia="Arial"/>
          <w:b/>
          <w:bCs/>
          <w:color w:val="1A202C"/>
          <w:sz w:val="22"/>
          <w:szCs w:val="22"/>
          <w:lang w:bidi="ar-SA"/>
        </w:rPr>
        <w:t xml:space="preserve">х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>1/2 доли =</w:t>
      </w:r>
      <w:r>
        <w:rPr>
          <w:rFonts w:eastAsia="Arial"/>
          <w:b/>
          <w:bCs/>
          <w:color w:val="1A202C"/>
          <w:sz w:val="22"/>
          <w:szCs w:val="22"/>
          <w:lang w:bidi="ar-SA"/>
        </w:rPr>
        <w:t xml:space="preserve"> 12 500 000,00 </w:t>
      </w:r>
      <w:r w:rsidRPr="00784592">
        <w:rPr>
          <w:rFonts w:eastAsia="Arial"/>
          <w:b/>
          <w:bCs/>
          <w:color w:val="1A202C"/>
          <w:sz w:val="22"/>
          <w:szCs w:val="22"/>
          <w:lang w:bidi="ar-SA"/>
        </w:rPr>
        <w:t>руб</w:t>
      </w:r>
    </w:p>
    <w:p w:rsidR="00FC1031" w:rsidRPr="00117683" w:rsidP="00FC1031" w14:paraId="651FD2B1" w14:textId="3426EFE4">
      <w:pPr>
        <w:widowControl/>
        <w:pBdr>
          <w:bottom w:val="single" w:sz="6" w:space="4" w:color="3182CE"/>
        </w:pBdr>
        <w:spacing w:before="280" w:after="120"/>
        <w:jc w:val="center"/>
        <w:rPr>
          <w:rFonts w:ascii="Times New Roman" w:eastAsia="Arial" w:hAnsi="Times New Roman" w:cs="Times New Roman"/>
          <w:color w:val="auto"/>
          <w:sz w:val="20"/>
          <w:szCs w:val="20"/>
          <w:lang w:bidi="ar-SA"/>
        </w:rPr>
      </w:pPr>
      <w:r w:rsidRPr="00117683">
        <w:rPr>
          <w:rFonts w:ascii="Times New Roman" w:eastAsia="Arial" w:hAnsi="Times New Roman" w:cs="Times New Roman"/>
          <w:b/>
          <w:bCs/>
          <w:color w:val="1A365D"/>
          <w:lang w:bidi="ar-SA"/>
        </w:rPr>
        <w:t xml:space="preserve">Итоговая величина стоимости имущества </w:t>
      </w:r>
      <w:r w:rsidR="003361BF">
        <w:rPr>
          <w:rFonts w:ascii="Times New Roman" w:eastAsia="Arial" w:hAnsi="Times New Roman" w:cs="Times New Roman"/>
          <w:b/>
          <w:bCs/>
          <w:color w:val="1A365D"/>
          <w:lang w:bidi="ar-SA"/>
        </w:rPr>
        <w:t>Деревниной</w:t>
      </w:r>
      <w:r w:rsidR="003361BF">
        <w:rPr>
          <w:rFonts w:ascii="Times New Roman" w:eastAsia="Arial" w:hAnsi="Times New Roman" w:cs="Times New Roman"/>
          <w:b/>
          <w:bCs/>
          <w:color w:val="1A365D"/>
          <w:lang w:bidi="ar-SA"/>
        </w:rPr>
        <w:t xml:space="preserve"> Э.Б.</w:t>
      </w:r>
    </w:p>
    <w:p w:rsidR="00FC1031" w:rsidRPr="00117683" w:rsidP="00FC1031" w14:paraId="10E2C797" w14:textId="77777777">
      <w:pPr>
        <w:widowControl/>
        <w:spacing w:before="120"/>
        <w:rPr>
          <w:rFonts w:ascii="Times New Roman" w:eastAsia="Arial" w:hAnsi="Times New Roman" w:cs="Times New Roman"/>
          <w:color w:val="auto"/>
          <w:sz w:val="20"/>
          <w:szCs w:val="20"/>
          <w:lang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56"/>
        <w:gridCol w:w="4591"/>
        <w:gridCol w:w="1899"/>
        <w:gridCol w:w="2913"/>
      </w:tblGrid>
      <w:tr w14:paraId="03C1E28B" w14:textId="77777777" w:rsidTr="00930396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4A0"/>
        </w:tblPrEx>
        <w:tc>
          <w:tcPr>
            <w:tcW w:w="326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930396" w:rsidRPr="00117683" w:rsidP="00FC1031" w14:paraId="670FA5EC" w14:textId="77777777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17683">
              <w:rPr>
                <w:rFonts w:ascii="Times New Roman" w:eastAsia="Arial" w:hAnsi="Times New Roman" w:cs="Times New Roman"/>
                <w:b/>
                <w:bCs/>
                <w:color w:val="FFFFFF"/>
                <w:sz w:val="18"/>
                <w:szCs w:val="18"/>
                <w:lang w:bidi="ar-SA"/>
              </w:rPr>
              <w:t>№</w:t>
            </w:r>
          </w:p>
        </w:tc>
        <w:tc>
          <w:tcPr>
            <w:tcW w:w="2282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930396" w:rsidRPr="00117683" w:rsidP="00FC1031" w14:paraId="5E5D462B" w14:textId="77777777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17683">
              <w:rPr>
                <w:rFonts w:ascii="Times New Roman" w:eastAsia="Arial" w:hAnsi="Times New Roman" w:cs="Times New Roman"/>
                <w:b/>
                <w:bCs/>
                <w:color w:val="FFFFFF"/>
                <w:sz w:val="18"/>
                <w:szCs w:val="18"/>
                <w:lang w:bidi="ar-SA"/>
              </w:rPr>
              <w:t>Объект</w:t>
            </w:r>
          </w:p>
        </w:tc>
        <w:tc>
          <w:tcPr>
            <w:tcW w:w="944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930396" w:rsidRPr="00117683" w:rsidP="00FC1031" w14:paraId="3B59CDFE" w14:textId="77777777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17683">
              <w:rPr>
                <w:rFonts w:ascii="Times New Roman" w:eastAsia="Arial" w:hAnsi="Times New Roman" w:cs="Times New Roman"/>
                <w:b/>
                <w:bCs/>
                <w:color w:val="FFFFFF"/>
                <w:sz w:val="18"/>
                <w:szCs w:val="18"/>
                <w:lang w:bidi="ar-SA"/>
              </w:rPr>
              <w:t>Площадь, м²</w:t>
            </w:r>
          </w:p>
        </w:tc>
        <w:tc>
          <w:tcPr>
            <w:tcW w:w="1448" w:type="pct"/>
            <w:tcBorders>
              <w:top w:val="single" w:sz="1" w:space="0" w:color="BEE3F8"/>
              <w:left w:val="single" w:sz="1" w:space="0" w:color="BEE3F8"/>
              <w:bottom w:val="single" w:sz="1" w:space="0" w:color="BEE3F8"/>
              <w:right w:val="single" w:sz="1" w:space="0" w:color="BEE3F8"/>
            </w:tcBorders>
            <w:shd w:val="clear" w:color="auto" w:fill="1A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930396" w:rsidRPr="00117683" w:rsidP="00FC1031" w14:paraId="7F40521A" w14:textId="77777777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17683">
              <w:rPr>
                <w:rFonts w:ascii="Times New Roman" w:eastAsia="Arial" w:hAnsi="Times New Roman" w:cs="Times New Roman"/>
                <w:b/>
                <w:bCs/>
                <w:color w:val="FFFFFF"/>
                <w:sz w:val="18"/>
                <w:szCs w:val="18"/>
                <w:lang w:bidi="ar-SA"/>
              </w:rPr>
              <w:t>Стоимость, руб.</w:t>
            </w:r>
          </w:p>
        </w:tc>
      </w:tr>
      <w:tr w14:paraId="21F39B59" w14:textId="77777777" w:rsidTr="00930396">
        <w:tblPrEx>
          <w:tblW w:w="5000" w:type="pct"/>
          <w:tblCellMar>
            <w:left w:w="10" w:type="dxa"/>
            <w:right w:w="10" w:type="dxa"/>
          </w:tblCellMar>
          <w:tblLook w:val="04A0"/>
        </w:tblPrEx>
        <w:tc>
          <w:tcPr>
            <w:tcW w:w="32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117683" w:rsidP="00FC1031" w14:paraId="401C9502" w14:textId="77777777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17683"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  <w:t>1</w:t>
            </w:r>
          </w:p>
        </w:tc>
        <w:tc>
          <w:tcPr>
            <w:tcW w:w="2282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117683" w:rsidP="00FC1031" w14:paraId="238D5581" w14:textId="761151E1">
            <w:pPr>
              <w:widowControl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050E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1/2 доли </w:t>
            </w:r>
            <w:r w:rsidRPr="00A050E1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 xml:space="preserve">совместно нажитого </w:t>
            </w:r>
            <w:r w:rsidRPr="00A050E1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>имуществ</w:t>
            </w:r>
            <w:r w:rsidR="00B37FED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>а</w:t>
            </w:r>
            <w:r w:rsidRPr="00607AC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 w:rsidRPr="00607AC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Земельный</w:t>
            </w:r>
            <w:r w:rsidRPr="00607AC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участок </w:t>
            </w:r>
            <w:r w:rsidR="00F2005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</w:t>
            </w:r>
            <w:r w:rsidRPr="00607AC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месторасположение</w:t>
            </w:r>
            <w:r>
              <w:rPr>
                <w:color w:val="000000" w:themeColor="text1"/>
                <w:sz w:val="22"/>
                <w:szCs w:val="22"/>
              </w:rPr>
              <w:t>:</w:t>
            </w:r>
            <w:r w:rsidRPr="00607AC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07AC4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Алтайский край , Алтайский район, земельный участок расположен в Алтайском крае </w:t>
            </w:r>
            <w:r>
              <w:rPr>
                <w:rFonts w:eastAsia="Arial"/>
                <w:color w:val="000000" w:themeColor="text1"/>
                <w:sz w:val="22"/>
                <w:szCs w:val="22"/>
                <w:lang w:bidi="ar-SA"/>
              </w:rPr>
              <w:t>,</w:t>
            </w:r>
            <w:r w:rsidRPr="00607AC4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Алтайском районе части кадастрового квартала , </w:t>
            </w:r>
            <w:r w:rsidRPr="001734E5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граница которого проходит в районе пруда </w:t>
            </w:r>
            <w:r w:rsidRPr="001734E5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bidi="ar-SA"/>
              </w:rPr>
              <w:t>Айчёнок</w:t>
            </w:r>
            <w:r w:rsidRPr="001734E5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 участок № 1. Кадастровый номер :</w:t>
            </w:r>
            <w:r w:rsidRPr="001734E5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 xml:space="preserve"> 22:02:250003:1780</w:t>
            </w:r>
            <w:r>
              <w:rPr>
                <w:rFonts w:eastAsia="Arial"/>
                <w:color w:val="1A202C"/>
                <w:sz w:val="22"/>
                <w:szCs w:val="22"/>
                <w:lang w:bidi="ar-SA"/>
              </w:rPr>
              <w:t>.</w:t>
            </w:r>
          </w:p>
        </w:tc>
        <w:tc>
          <w:tcPr>
            <w:tcW w:w="944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117683" w:rsidP="00FC1031" w14:paraId="0015FF4C" w14:textId="25BC42D6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  <w:t>2 000</w:t>
            </w:r>
          </w:p>
        </w:tc>
        <w:tc>
          <w:tcPr>
            <w:tcW w:w="1448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7FAF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405A10" w:rsidP="00FC1031" w14:paraId="66EFBA62" w14:textId="3665E6AF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405A10">
              <w:rPr>
                <w:rFonts w:ascii="Times New Roman" w:eastAsia="Arial" w:hAnsi="Times New Roman" w:cs="Times New Roman"/>
                <w:b/>
                <w:bCs/>
                <w:color w:val="1A202C"/>
                <w:sz w:val="22"/>
                <w:szCs w:val="22"/>
                <w:lang w:bidi="ar-SA"/>
              </w:rPr>
              <w:t>623 500</w:t>
            </w:r>
          </w:p>
        </w:tc>
      </w:tr>
      <w:tr w14:paraId="2DAB8F90" w14:textId="77777777" w:rsidTr="00930396">
        <w:tblPrEx>
          <w:tblW w:w="5000" w:type="pct"/>
          <w:tblCellMar>
            <w:left w:w="10" w:type="dxa"/>
            <w:right w:w="10" w:type="dxa"/>
          </w:tblCellMar>
          <w:tblLook w:val="04A0"/>
        </w:tblPrEx>
        <w:tc>
          <w:tcPr>
            <w:tcW w:w="32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117683" w:rsidP="00FC1031" w14:paraId="199B774E" w14:textId="77777777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17683"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  <w:t>2</w:t>
            </w:r>
          </w:p>
        </w:tc>
        <w:tc>
          <w:tcPr>
            <w:tcW w:w="2282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117683" w:rsidP="00FC1031" w14:paraId="7C3CBA3B" w14:textId="053C518D">
            <w:pPr>
              <w:widowControl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A050E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1/2 доли </w:t>
            </w:r>
            <w:r w:rsidRPr="00A050E1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>совместно нажитого имуществ</w:t>
            </w:r>
            <w:r w:rsidR="00B37FED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>а</w:t>
            </w:r>
            <w:r w:rsidRPr="00381C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381CFE" w:rsidR="005A391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Земельный </w:t>
            </w:r>
            <w:r w:rsidRPr="00381CFE" w:rsidR="005A391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участок ,</w:t>
            </w:r>
            <w:r w:rsidRPr="00381CFE" w:rsidR="005A391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месторасположение: </w:t>
            </w:r>
            <w:r w:rsidRPr="00381CFE" w:rsidR="005A3916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 xml:space="preserve">Алтайский край , Алтайский район, Алтайский район , в административных границах </w:t>
            </w:r>
            <w:r w:rsidRPr="00381CFE" w:rsidR="005A3916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>Айского</w:t>
            </w:r>
            <w:r w:rsidRPr="00381CFE" w:rsidR="005A3916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 xml:space="preserve"> сельсовета в районе лога Чернов.</w:t>
            </w:r>
            <w:r w:rsidRPr="00381CFE" w:rsidR="005A3916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 Кадастровый </w:t>
            </w:r>
            <w:r w:rsidRPr="00381CFE" w:rsidR="005A3916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bidi="ar-SA"/>
              </w:rPr>
              <w:t>номер :</w:t>
            </w:r>
            <w:r w:rsidRPr="00381CFE" w:rsidR="005A3916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 xml:space="preserve"> 22:02:250003:1612</w:t>
            </w:r>
          </w:p>
        </w:tc>
        <w:tc>
          <w:tcPr>
            <w:tcW w:w="944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117683" w:rsidP="00FC1031" w14:paraId="40C173E7" w14:textId="5B5EDB1D">
            <w:pPr>
              <w:widowControl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  <w:t>50 200</w:t>
            </w:r>
          </w:p>
        </w:tc>
        <w:tc>
          <w:tcPr>
            <w:tcW w:w="1448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30396" w:rsidRPr="00405A10" w:rsidP="00FC1031" w14:paraId="5888322B" w14:textId="1AEC258B">
            <w:pPr>
              <w:widowControl/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405A10">
              <w:rPr>
                <w:rFonts w:ascii="Times New Roman" w:eastAsia="Arial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2 649 305</w:t>
            </w:r>
          </w:p>
        </w:tc>
      </w:tr>
      <w:tr w14:paraId="05499D6A" w14:textId="77777777" w:rsidTr="00930396">
        <w:tblPrEx>
          <w:tblW w:w="5000" w:type="pct"/>
          <w:tblCellMar>
            <w:left w:w="10" w:type="dxa"/>
            <w:right w:w="10" w:type="dxa"/>
          </w:tblCellMar>
          <w:tblLook w:val="04A0"/>
        </w:tblPrEx>
        <w:tc>
          <w:tcPr>
            <w:tcW w:w="326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117683" w:rsidP="00FC1031" w14:paraId="799EA07A" w14:textId="74288F78">
            <w:pPr>
              <w:widowControl/>
              <w:jc w:val="center"/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</w:pPr>
            <w:r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  <w:t>3</w:t>
            </w:r>
          </w:p>
        </w:tc>
        <w:tc>
          <w:tcPr>
            <w:tcW w:w="2282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A050E1" w:rsidP="00FC1031" w14:paraId="557F5DF5" w14:textId="48AE863D">
            <w:pPr>
              <w:widowControl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1/2 </w:t>
            </w:r>
            <w:r w:rsidRPr="00A050E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доли </w:t>
            </w:r>
            <w:r w:rsidRPr="00A050E1"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>совместно нажитого имуществ</w:t>
            </w:r>
            <w:r>
              <w:rPr>
                <w:rFonts w:ascii="Times New Roman" w:eastAsia="Arial" w:hAnsi="Times New Roman" w:cs="Times New Roman"/>
                <w:color w:val="1A202C"/>
                <w:sz w:val="22"/>
                <w:szCs w:val="22"/>
                <w:lang w:bidi="ar-SA"/>
              </w:rPr>
              <w:t>а</w:t>
            </w:r>
            <w:r w:rsidRPr="00381C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Земельный участок </w:t>
            </w:r>
            <w:r w:rsidRPr="00381C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месторасположение:</w:t>
            </w:r>
            <w:r>
              <w:t xml:space="preserve"> </w:t>
            </w:r>
            <w:r w:rsidRPr="00273A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Тюменская область, Тюменский район, Урочище между с. </w:t>
            </w:r>
            <w:r w:rsidRPr="00273A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Перевалово</w:t>
            </w:r>
            <w:r w:rsidRPr="00273A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 с. Зубарева. Земельный участок расположен примерно в 250 метрах по направлению на восток от д. Зубарева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кадастровый номер</w:t>
            </w:r>
            <w:r w:rsidR="004163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1638E" w:rsidR="004163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72:17:1908001:2231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на котором расположен Газопровод: протяжностью </w:t>
            </w:r>
            <w:r w:rsidRPr="00273A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14 134 м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. </w:t>
            </w:r>
            <w:r w:rsidRPr="00273A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Тюменская область, Тюменский район, Урочище между с. </w:t>
            </w:r>
            <w:r w:rsidRPr="00273A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Перевалово</w:t>
            </w:r>
            <w:r w:rsidRPr="00273A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 д. Зубарева</w:t>
            </w:r>
            <w:r w:rsidR="004163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кадастровый номер </w:t>
            </w:r>
            <w:r w:rsidRPr="0041638E" w:rsidR="004163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72:17:1908001:1201</w:t>
            </w:r>
            <w:r w:rsidR="0041638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944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P="00FC1031" w14:paraId="124460BD" w14:textId="1AAC92D0">
            <w:pPr>
              <w:widowControl/>
              <w:jc w:val="center"/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</w:pPr>
            <w:r w:rsidRPr="0041638E">
              <w:rPr>
                <w:rFonts w:ascii="Times New Roman" w:eastAsia="Arial" w:hAnsi="Times New Roman" w:cs="Times New Roman"/>
                <w:color w:val="1A202C"/>
                <w:sz w:val="18"/>
                <w:szCs w:val="18"/>
                <w:lang w:bidi="ar-SA"/>
              </w:rPr>
              <w:t>53 464 +/- 80 м2</w:t>
            </w:r>
          </w:p>
        </w:tc>
        <w:tc>
          <w:tcPr>
            <w:tcW w:w="1448" w:type="pct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73AE3" w:rsidRPr="00405A10" w:rsidP="00FC1031" w14:paraId="643FF93E" w14:textId="456662CF">
            <w:pPr>
              <w:widowControl/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12 500 000</w:t>
            </w:r>
          </w:p>
        </w:tc>
      </w:tr>
      <w:tr w14:paraId="22FF359E" w14:textId="77777777" w:rsidTr="00265585">
        <w:tblPrEx>
          <w:tblW w:w="5000" w:type="pct"/>
          <w:tblCellMar>
            <w:left w:w="10" w:type="dxa"/>
            <w:right w:w="10" w:type="dxa"/>
          </w:tblCellMar>
          <w:tblLook w:val="04A0"/>
        </w:tblPrEx>
        <w:tc>
          <w:tcPr>
            <w:tcW w:w="5000" w:type="pct"/>
            <w:gridSpan w:val="4"/>
            <w:tcBorders>
              <w:top w:val="single" w:sz="1" w:space="0" w:color="CBD5E0"/>
              <w:left w:val="single" w:sz="1" w:space="0" w:color="CBD5E0"/>
              <w:bottom w:val="single" w:sz="1" w:space="0" w:color="CBD5E0"/>
              <w:right w:val="single" w:sz="1" w:space="0" w:color="CBD5E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65585" w:rsidRPr="00665D01" w:rsidP="00FC1031" w14:paraId="535946D5" w14:textId="00FE0D20">
            <w:pPr>
              <w:widowControl/>
              <w:jc w:val="center"/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665D01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 xml:space="preserve">Общая стоимость объектов оценки </w:t>
            </w:r>
            <w:r w:rsidRPr="00665D01" w:rsidR="00665D01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 xml:space="preserve">1/2 доли </w:t>
            </w:r>
            <w:r w:rsidRPr="00665D01" w:rsidR="00665D01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>совместно нажитого имуществ</w:t>
            </w:r>
            <w:r w:rsidR="008A63D7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>а</w:t>
            </w:r>
            <w:r w:rsidRPr="00665D01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 xml:space="preserve">: </w:t>
            </w:r>
            <w:r w:rsidR="00F2388F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>623 500+2 649</w:t>
            </w:r>
            <w:r w:rsidR="0041638E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> </w:t>
            </w:r>
            <w:r w:rsidR="00F2388F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>305</w:t>
            </w:r>
            <w:r w:rsidR="0041638E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 xml:space="preserve"> + 12 500 000</w:t>
            </w:r>
            <w:r w:rsidR="00F2388F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 xml:space="preserve"> </w:t>
            </w:r>
            <w:r w:rsidR="00E3450E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>=</w:t>
            </w:r>
            <w:r w:rsidR="0041638E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 xml:space="preserve"> </w:t>
            </w:r>
            <w:r w:rsidRPr="0041638E" w:rsidR="0041638E">
              <w:rPr>
                <w:rFonts w:ascii="Times New Roman" w:eastAsia="Arial" w:hAnsi="Times New Roman" w:cs="Times New Roman"/>
                <w:b/>
                <w:bCs/>
                <w:color w:val="002060"/>
                <w:sz w:val="20"/>
                <w:szCs w:val="20"/>
                <w:lang w:bidi="ar-SA"/>
              </w:rPr>
              <w:t>15 772 805</w:t>
            </w:r>
          </w:p>
        </w:tc>
      </w:tr>
    </w:tbl>
    <w:p w:rsidR="00316645" w:rsidRPr="00665D01" w:rsidP="005526AF" w14:paraId="251A83EC" w14:textId="77777777">
      <w:pPr>
        <w:pStyle w:val="10"/>
        <w:shd w:val="clear" w:color="auto" w:fill="auto"/>
        <w:spacing w:after="40"/>
        <w:ind w:left="578" w:firstLine="0"/>
        <w:jc w:val="center"/>
        <w:rPr>
          <w:b/>
          <w:bCs/>
          <w:color w:val="002060"/>
        </w:rPr>
      </w:pPr>
    </w:p>
    <w:p w:rsidR="004A33C0" w14:paraId="03CEB1D0" w14:textId="77777777">
      <w:pPr>
        <w:pStyle w:val="10"/>
        <w:shd w:val="clear" w:color="auto" w:fill="auto"/>
        <w:ind w:firstLine="0"/>
        <w:rPr>
          <w:b/>
          <w:bCs/>
          <w:color w:val="000000" w:themeColor="text1"/>
        </w:rPr>
      </w:pPr>
    </w:p>
    <w:p w:rsidR="005F003D" w:rsidRPr="00117683" w14:paraId="68AB43BB" w14:textId="5E1B82C4">
      <w:pPr>
        <w:pStyle w:val="10"/>
        <w:shd w:val="clear" w:color="auto" w:fill="auto"/>
        <w:ind w:firstLine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И.о</w:t>
      </w:r>
      <w:r>
        <w:rPr>
          <w:b/>
          <w:bCs/>
          <w:color w:val="000000" w:themeColor="text1"/>
        </w:rPr>
        <w:t>. ф</w:t>
      </w:r>
      <w:r w:rsidRPr="00117683" w:rsidR="00193771">
        <w:rPr>
          <w:b/>
          <w:bCs/>
          <w:color w:val="000000" w:themeColor="text1"/>
        </w:rPr>
        <w:t>инансов</w:t>
      </w:r>
      <w:r>
        <w:rPr>
          <w:b/>
          <w:bCs/>
          <w:color w:val="000000" w:themeColor="text1"/>
        </w:rPr>
        <w:t>ого</w:t>
      </w:r>
      <w:r w:rsidRPr="00117683" w:rsidR="00193771">
        <w:rPr>
          <w:b/>
          <w:bCs/>
          <w:color w:val="000000" w:themeColor="text1"/>
        </w:rPr>
        <w:t xml:space="preserve"> управляющ</w:t>
      </w:r>
      <w:r>
        <w:rPr>
          <w:b/>
          <w:bCs/>
          <w:color w:val="000000" w:themeColor="text1"/>
        </w:rPr>
        <w:t>его</w:t>
      </w:r>
      <w:bookmarkStart w:id="3" w:name="_GoBack"/>
      <w:bookmarkEnd w:id="3"/>
      <w:r w:rsidRPr="00117683" w:rsidR="00117683">
        <w:rPr>
          <w:b/>
          <w:bCs/>
          <w:color w:val="000000" w:themeColor="text1"/>
        </w:rPr>
        <w:t xml:space="preserve"> </w:t>
      </w:r>
    </w:p>
    <w:p w:rsidR="005F003D" w:rsidRPr="004A33C0" w14:paraId="0D524D7B" w14:textId="79470C87">
      <w:pPr>
        <w:pStyle w:val="10"/>
        <w:shd w:val="clear" w:color="auto" w:fill="auto"/>
        <w:ind w:firstLine="0"/>
        <w:rPr>
          <w:b/>
          <w:bCs/>
        </w:rPr>
      </w:pPr>
      <w:r w:rsidRPr="004A33C0">
        <w:rPr>
          <w:b/>
          <w:bCs/>
        </w:rPr>
        <w:t>Деревниной</w:t>
      </w:r>
      <w:r w:rsidRPr="004A33C0">
        <w:rPr>
          <w:b/>
          <w:bCs/>
        </w:rPr>
        <w:t xml:space="preserve"> Э.Б.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Велижанина</w:t>
      </w:r>
      <w:r>
        <w:rPr>
          <w:b/>
          <w:bCs/>
        </w:rPr>
        <w:t xml:space="preserve"> Н.В.</w:t>
      </w:r>
    </w:p>
    <w:p w:rsidR="00117683" w:rsidRPr="00117683" w:rsidP="00117683" w14:paraId="362F305E" w14:textId="77777777">
      <w:pPr>
        <w:rPr>
          <w:rFonts w:ascii="Times New Roman" w:hAnsi="Times New Roman" w:cs="Times New Roman"/>
        </w:rPr>
      </w:pPr>
    </w:p>
    <w:sectPr w:rsidSect="0057173A">
      <w:footerReference w:type="default" r:id="rId11"/>
      <w:pgSz w:w="11900" w:h="16840"/>
      <w:pgMar w:top="831" w:right="782" w:bottom="568" w:left="1057" w:header="403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003D" w14:paraId="690C24B8" w14:textId="7777777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6953250</wp:posOffset>
              </wp:positionH>
              <wp:positionV relativeFrom="page">
                <wp:posOffset>9912350</wp:posOffset>
              </wp:positionV>
              <wp:extent cx="64135" cy="12192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641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F003D" w14:textId="77777777">
                          <w:pPr>
                            <w:pStyle w:val="21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49" type="#_x0000_t202" style="width:5.05pt;height:9.6pt;margin-top:780.5pt;margin-left:547.5pt;mso-position-horizontal-relative:page;mso-position-vertical-relative:page;mso-wrap-distance-bottom:0;mso-wrap-distance-left:0;mso-wrap-distance-right:0;mso-wrap-distance-top:0;mso-wrap-style:none;position:absolute;visibility:visible;v-text-anchor:top;z-index:-251657216" filled="f" stroked="f">
              <v:textbox style="mso-fit-shape-to-text:t" inset="0,0,0,0">
                <w:txbxContent>
                  <w:p w:rsidR="005F003D" w14:paraId="686F2355" w14:textId="77777777">
                    <w:pPr>
                      <w:pStyle w:val="21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7B7B6B"/>
    <w:multiLevelType w:val="multilevel"/>
    <w:tmpl w:val="3830E9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522464DD"/>
    <w:multiLevelType w:val="hybridMultilevel"/>
    <w:tmpl w:val="5B6A666A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  <w:sz w:val="20"/>
      </w:rPr>
    </w:lvl>
    <w:lvl w:ilvl="1" w:tentative="1">
      <w:start w:val="1"/>
      <w:numFmt w:val="lowerLetter"/>
      <w:lvlText w:val="%2."/>
      <w:lvlJc w:val="left"/>
      <w:pPr>
        <w:ind w:left="1660" w:hanging="360"/>
      </w:pPr>
    </w:lvl>
    <w:lvl w:ilvl="2" w:tentative="1">
      <w:start w:val="1"/>
      <w:numFmt w:val="lowerRoman"/>
      <w:lvlText w:val="%3."/>
      <w:lvlJc w:val="right"/>
      <w:pPr>
        <w:ind w:left="2380" w:hanging="180"/>
      </w:pPr>
    </w:lvl>
    <w:lvl w:ilvl="3" w:tentative="1">
      <w:start w:val="1"/>
      <w:numFmt w:val="decimal"/>
      <w:lvlText w:val="%4."/>
      <w:lvlJc w:val="left"/>
      <w:pPr>
        <w:ind w:left="3100" w:hanging="360"/>
      </w:pPr>
    </w:lvl>
    <w:lvl w:ilvl="4" w:tentative="1">
      <w:start w:val="1"/>
      <w:numFmt w:val="lowerLetter"/>
      <w:lvlText w:val="%5."/>
      <w:lvlJc w:val="left"/>
      <w:pPr>
        <w:ind w:left="3820" w:hanging="360"/>
      </w:pPr>
    </w:lvl>
    <w:lvl w:ilvl="5" w:tentative="1">
      <w:start w:val="1"/>
      <w:numFmt w:val="lowerRoman"/>
      <w:lvlText w:val="%6."/>
      <w:lvlJc w:val="right"/>
      <w:pPr>
        <w:ind w:left="4540" w:hanging="180"/>
      </w:pPr>
    </w:lvl>
    <w:lvl w:ilvl="6" w:tentative="1">
      <w:start w:val="1"/>
      <w:numFmt w:val="decimal"/>
      <w:lvlText w:val="%7."/>
      <w:lvlJc w:val="left"/>
      <w:pPr>
        <w:ind w:left="5260" w:hanging="360"/>
      </w:pPr>
    </w:lvl>
    <w:lvl w:ilvl="7" w:tentative="1">
      <w:start w:val="1"/>
      <w:numFmt w:val="lowerLetter"/>
      <w:lvlText w:val="%8."/>
      <w:lvlJc w:val="left"/>
      <w:pPr>
        <w:ind w:left="5980" w:hanging="360"/>
      </w:pPr>
    </w:lvl>
    <w:lvl w:ilvl="8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3D"/>
    <w:rsid w:val="000056B0"/>
    <w:rsid w:val="00010CAA"/>
    <w:rsid w:val="00012B52"/>
    <w:rsid w:val="00015D76"/>
    <w:rsid w:val="00020A95"/>
    <w:rsid w:val="000408A3"/>
    <w:rsid w:val="00043063"/>
    <w:rsid w:val="00065858"/>
    <w:rsid w:val="000759BE"/>
    <w:rsid w:val="00094194"/>
    <w:rsid w:val="000A17CE"/>
    <w:rsid w:val="000A1D52"/>
    <w:rsid w:val="000A27EC"/>
    <w:rsid w:val="000B0D4D"/>
    <w:rsid w:val="000C44FD"/>
    <w:rsid w:val="000D6A7A"/>
    <w:rsid w:val="000F22BE"/>
    <w:rsid w:val="001076C8"/>
    <w:rsid w:val="00110584"/>
    <w:rsid w:val="00117683"/>
    <w:rsid w:val="001263C0"/>
    <w:rsid w:val="00130EE1"/>
    <w:rsid w:val="00140A38"/>
    <w:rsid w:val="00141CBD"/>
    <w:rsid w:val="0015773B"/>
    <w:rsid w:val="00165A06"/>
    <w:rsid w:val="001734E5"/>
    <w:rsid w:val="001741D0"/>
    <w:rsid w:val="00175A4D"/>
    <w:rsid w:val="00181D0F"/>
    <w:rsid w:val="00193771"/>
    <w:rsid w:val="001C142E"/>
    <w:rsid w:val="001C7B97"/>
    <w:rsid w:val="001D7C71"/>
    <w:rsid w:val="001E1FD5"/>
    <w:rsid w:val="001F604A"/>
    <w:rsid w:val="00203648"/>
    <w:rsid w:val="00221BE1"/>
    <w:rsid w:val="00224811"/>
    <w:rsid w:val="00230028"/>
    <w:rsid w:val="00236CFA"/>
    <w:rsid w:val="0024165D"/>
    <w:rsid w:val="00265585"/>
    <w:rsid w:val="002675EC"/>
    <w:rsid w:val="00273AE3"/>
    <w:rsid w:val="002A3F2F"/>
    <w:rsid w:val="002C3EE7"/>
    <w:rsid w:val="002F01EA"/>
    <w:rsid w:val="002F2509"/>
    <w:rsid w:val="003037D2"/>
    <w:rsid w:val="00311C91"/>
    <w:rsid w:val="00316645"/>
    <w:rsid w:val="0031788F"/>
    <w:rsid w:val="003361BF"/>
    <w:rsid w:val="003366D2"/>
    <w:rsid w:val="00355E41"/>
    <w:rsid w:val="00363535"/>
    <w:rsid w:val="00363B5E"/>
    <w:rsid w:val="00381CFE"/>
    <w:rsid w:val="003B351A"/>
    <w:rsid w:val="003D0183"/>
    <w:rsid w:val="0040097B"/>
    <w:rsid w:val="00405A10"/>
    <w:rsid w:val="004135D7"/>
    <w:rsid w:val="00415B19"/>
    <w:rsid w:val="0041638E"/>
    <w:rsid w:val="00422141"/>
    <w:rsid w:val="004270AF"/>
    <w:rsid w:val="004330D0"/>
    <w:rsid w:val="00491EA7"/>
    <w:rsid w:val="00494B09"/>
    <w:rsid w:val="004A33C0"/>
    <w:rsid w:val="004B0F18"/>
    <w:rsid w:val="004B6866"/>
    <w:rsid w:val="004E2FAB"/>
    <w:rsid w:val="004E4B54"/>
    <w:rsid w:val="004F2819"/>
    <w:rsid w:val="004F51CC"/>
    <w:rsid w:val="00504E04"/>
    <w:rsid w:val="00506575"/>
    <w:rsid w:val="0053268F"/>
    <w:rsid w:val="0053570F"/>
    <w:rsid w:val="005526AF"/>
    <w:rsid w:val="0057173A"/>
    <w:rsid w:val="005843E6"/>
    <w:rsid w:val="00593C94"/>
    <w:rsid w:val="005A3916"/>
    <w:rsid w:val="005F003D"/>
    <w:rsid w:val="00607AC4"/>
    <w:rsid w:val="00615C55"/>
    <w:rsid w:val="00633278"/>
    <w:rsid w:val="0064610C"/>
    <w:rsid w:val="00655827"/>
    <w:rsid w:val="00665D01"/>
    <w:rsid w:val="006B16F7"/>
    <w:rsid w:val="006C3AA0"/>
    <w:rsid w:val="006C3AFF"/>
    <w:rsid w:val="006D05F8"/>
    <w:rsid w:val="006D37E7"/>
    <w:rsid w:val="006D79DE"/>
    <w:rsid w:val="007053FD"/>
    <w:rsid w:val="007371FD"/>
    <w:rsid w:val="0075162E"/>
    <w:rsid w:val="00757D77"/>
    <w:rsid w:val="00760613"/>
    <w:rsid w:val="0078266C"/>
    <w:rsid w:val="00784592"/>
    <w:rsid w:val="00796D80"/>
    <w:rsid w:val="007D0AEB"/>
    <w:rsid w:val="007E1A88"/>
    <w:rsid w:val="007F28BF"/>
    <w:rsid w:val="00813329"/>
    <w:rsid w:val="00821115"/>
    <w:rsid w:val="00825F6F"/>
    <w:rsid w:val="00832757"/>
    <w:rsid w:val="008354D3"/>
    <w:rsid w:val="00843581"/>
    <w:rsid w:val="00867F7C"/>
    <w:rsid w:val="008809FE"/>
    <w:rsid w:val="00884ABF"/>
    <w:rsid w:val="008A27CE"/>
    <w:rsid w:val="008A63D7"/>
    <w:rsid w:val="008A6A72"/>
    <w:rsid w:val="008B630C"/>
    <w:rsid w:val="008B7290"/>
    <w:rsid w:val="008E7A10"/>
    <w:rsid w:val="00903588"/>
    <w:rsid w:val="00930396"/>
    <w:rsid w:val="0093722C"/>
    <w:rsid w:val="00960846"/>
    <w:rsid w:val="00961A4C"/>
    <w:rsid w:val="009860D0"/>
    <w:rsid w:val="00990298"/>
    <w:rsid w:val="00990D4F"/>
    <w:rsid w:val="00996D86"/>
    <w:rsid w:val="009B45BB"/>
    <w:rsid w:val="009B6E12"/>
    <w:rsid w:val="009D0218"/>
    <w:rsid w:val="009F2A55"/>
    <w:rsid w:val="00A002F5"/>
    <w:rsid w:val="00A050E1"/>
    <w:rsid w:val="00A14FE8"/>
    <w:rsid w:val="00A168EE"/>
    <w:rsid w:val="00A24B93"/>
    <w:rsid w:val="00A358A2"/>
    <w:rsid w:val="00A46F6D"/>
    <w:rsid w:val="00A810D8"/>
    <w:rsid w:val="00A81892"/>
    <w:rsid w:val="00A856A8"/>
    <w:rsid w:val="00A90D25"/>
    <w:rsid w:val="00AC4455"/>
    <w:rsid w:val="00AC55F5"/>
    <w:rsid w:val="00AF16BA"/>
    <w:rsid w:val="00B00ED2"/>
    <w:rsid w:val="00B37FED"/>
    <w:rsid w:val="00B54AE6"/>
    <w:rsid w:val="00B62703"/>
    <w:rsid w:val="00B81035"/>
    <w:rsid w:val="00BA3F26"/>
    <w:rsid w:val="00BA5EB2"/>
    <w:rsid w:val="00BC053B"/>
    <w:rsid w:val="00BE35F7"/>
    <w:rsid w:val="00BF2C60"/>
    <w:rsid w:val="00C032A1"/>
    <w:rsid w:val="00C05DDE"/>
    <w:rsid w:val="00C1686B"/>
    <w:rsid w:val="00CA5D8D"/>
    <w:rsid w:val="00CA64EC"/>
    <w:rsid w:val="00CA6E63"/>
    <w:rsid w:val="00CA6F46"/>
    <w:rsid w:val="00CB197D"/>
    <w:rsid w:val="00CE1405"/>
    <w:rsid w:val="00CE2ACF"/>
    <w:rsid w:val="00CE3655"/>
    <w:rsid w:val="00CF5E0D"/>
    <w:rsid w:val="00D20CB7"/>
    <w:rsid w:val="00D22665"/>
    <w:rsid w:val="00D50C26"/>
    <w:rsid w:val="00D64F19"/>
    <w:rsid w:val="00D72C4E"/>
    <w:rsid w:val="00D74E11"/>
    <w:rsid w:val="00D80A6C"/>
    <w:rsid w:val="00DE3AA1"/>
    <w:rsid w:val="00DE45E2"/>
    <w:rsid w:val="00E11BC4"/>
    <w:rsid w:val="00E14A04"/>
    <w:rsid w:val="00E3450E"/>
    <w:rsid w:val="00E74226"/>
    <w:rsid w:val="00E87920"/>
    <w:rsid w:val="00E947A9"/>
    <w:rsid w:val="00E94B4A"/>
    <w:rsid w:val="00EB32C6"/>
    <w:rsid w:val="00ED1266"/>
    <w:rsid w:val="00EE4A7F"/>
    <w:rsid w:val="00EF18F2"/>
    <w:rsid w:val="00EF4D5D"/>
    <w:rsid w:val="00EF508D"/>
    <w:rsid w:val="00F007A1"/>
    <w:rsid w:val="00F13DF8"/>
    <w:rsid w:val="00F20057"/>
    <w:rsid w:val="00F221C6"/>
    <w:rsid w:val="00F2388F"/>
    <w:rsid w:val="00F44C99"/>
    <w:rsid w:val="00F718A0"/>
    <w:rsid w:val="00F8232C"/>
    <w:rsid w:val="00F84008"/>
    <w:rsid w:val="00FA1A2C"/>
    <w:rsid w:val="00FA24EC"/>
    <w:rsid w:val="00FC1031"/>
    <w:rsid w:val="00FC7BB8"/>
    <w:rsid w:val="00FD3109"/>
    <w:rsid w:val="00FE370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DC5957"/>
  <w15:docId w15:val="{1442AABE-A1EB-45A3-B52E-B2B142E0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A2C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DefaultParagraphFont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0">
    <w:name w:val="Подпись к таблице_"/>
    <w:basedOn w:val="DefaultParagraphFont"/>
    <w:link w:val="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1">
    <w:name w:val="Другое_"/>
    <w:basedOn w:val="DefaultParagraphFont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DefaultParagraphFont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single"/>
    </w:rPr>
  </w:style>
  <w:style w:type="character" w:customStyle="1" w:styleId="20">
    <w:name w:val="Основной текст (2)_"/>
    <w:basedOn w:val="DefaultParagraphFont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Основной текст1"/>
    <w:basedOn w:val="Normal"/>
    <w:link w:val="a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Колонтитул (2)"/>
    <w:basedOn w:val="Normal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">
    <w:name w:val="Подпись к таблице"/>
    <w:basedOn w:val="Normal"/>
    <w:link w:val="a0"/>
    <w:pPr>
      <w:shd w:val="clear" w:color="auto" w:fill="FFFFFF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3">
    <w:name w:val="Другое"/>
    <w:basedOn w:val="Normal"/>
    <w:link w:val="a1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Normal"/>
    <w:link w:val="1"/>
    <w:pPr>
      <w:shd w:val="clear" w:color="auto" w:fill="FFFFFF"/>
      <w:ind w:firstLine="620"/>
      <w:outlineLvl w:val="0"/>
    </w:pPr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customStyle="1" w:styleId="22">
    <w:name w:val="Основной текст (2)"/>
    <w:basedOn w:val="Normal"/>
    <w:link w:val="20"/>
    <w:pPr>
      <w:shd w:val="clear" w:color="auto" w:fill="FFFFFF"/>
      <w:spacing w:after="320"/>
      <w:ind w:left="380" w:firstLine="430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40A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058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105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30D0"/>
    <w:rPr>
      <w:color w:val="954F72" w:themeColor="followedHyperlink"/>
      <w:u w:val="single"/>
    </w:rPr>
  </w:style>
  <w:style w:type="paragraph" w:customStyle="1" w:styleId="msolistparagraphstylemargin-left">
    <w:name w:val="msolistparagraphstyle='margin-left:"/>
    <w:basedOn w:val="Normal"/>
    <w:rsid w:val="00043063"/>
    <w:pPr>
      <w:widowControl/>
      <w:ind w:firstLine="560"/>
    </w:pPr>
    <w:rPr>
      <w:rFonts w:ascii="Calibri" w:eastAsia="Times New Roman" w:hAnsi="Calibri" w:cs="Calibri"/>
      <w:color w:val="auto"/>
      <w:lang w:bidi="ar-SA"/>
    </w:rPr>
  </w:style>
  <w:style w:type="paragraph" w:styleId="NormalWeb">
    <w:name w:val="Normal (Web)"/>
    <w:basedOn w:val="Normal"/>
    <w:uiPriority w:val="99"/>
    <w:unhideWhenUsed/>
    <w:rsid w:val="000D6A7A"/>
    <w:pPr>
      <w:widowControl/>
      <w:spacing w:before="120" w:after="120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barnaul.cian.ru/sale/suburban/330541602/" TargetMode="External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gorno-altajsk.domclick.ru/card/sale__lot__2077137448" TargetMode="External" /><Relationship Id="rId6" Type="http://schemas.openxmlformats.org/officeDocument/2006/relationships/hyperlink" Target="https://gorno-altaysk.cian.ru/sale/suburban/309920292" TargetMode="External" /><Relationship Id="rId7" Type="http://schemas.openxmlformats.org/officeDocument/2006/relationships/hyperlink" Target="https://gorno-altaysk.cian.ru/sale/suburban/318744312" TargetMode="External" /><Relationship Id="rId8" Type="http://schemas.openxmlformats.org/officeDocument/2006/relationships/hyperlink" Target="https://www.avito.ru/novoaltaysk/zemelnye_uchastki/uchastok_32_sot._snt_dnp_1540625259" TargetMode="External" /><Relationship Id="rId9" Type="http://schemas.openxmlformats.org/officeDocument/2006/relationships/hyperlink" Target="https://www.avito.ru/altayskoe/zemelnye_uchastki/uchastok_1045_ga_snt_dnp_7385741208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1334E-B6BA-41CF-A40D-EBB866796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