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F0D" w:rsidRPr="00D3032D" w:rsidRDefault="00A52D6E" w:rsidP="00A83F0D">
      <w:pPr>
        <w:pStyle w:val="af1"/>
        <w:jc w:val="center"/>
        <w:rPr>
          <w:b/>
          <w:sz w:val="22"/>
          <w:szCs w:val="22"/>
        </w:rPr>
      </w:pPr>
      <w:bookmarkStart w:id="0" w:name="_GoBack"/>
      <w:bookmarkEnd w:id="0"/>
      <w:r w:rsidRPr="00D3032D">
        <w:rPr>
          <w:b/>
          <w:sz w:val="22"/>
          <w:szCs w:val="22"/>
        </w:rPr>
        <w:t xml:space="preserve">ДОГОВОР </w:t>
      </w:r>
    </w:p>
    <w:p w:rsidR="00A83F0D" w:rsidRPr="00D3032D" w:rsidRDefault="00A83F0D" w:rsidP="00A83F0D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уступки права требования (цессии)</w:t>
      </w:r>
    </w:p>
    <w:p w:rsidR="00A52D6E" w:rsidRPr="00D3032D" w:rsidRDefault="00A52D6E">
      <w:pPr>
        <w:pStyle w:val="af1"/>
        <w:jc w:val="center"/>
        <w:rPr>
          <w:b/>
          <w:sz w:val="22"/>
          <w:szCs w:val="22"/>
        </w:rPr>
      </w:pPr>
    </w:p>
    <w:p w:rsidR="00A52D6E" w:rsidRPr="00D3032D" w:rsidRDefault="00A52D6E">
      <w:pPr>
        <w:pStyle w:val="af1"/>
        <w:jc w:val="center"/>
        <w:rPr>
          <w:b/>
          <w:sz w:val="22"/>
          <w:szCs w:val="22"/>
        </w:rPr>
      </w:pPr>
    </w:p>
    <w:p w:rsidR="00A11033" w:rsidRPr="00D3032D" w:rsidRDefault="00A11033" w:rsidP="00A11033">
      <w:pPr>
        <w:pStyle w:val="af1"/>
        <w:jc w:val="both"/>
        <w:rPr>
          <w:b/>
          <w:spacing w:val="-7"/>
          <w:sz w:val="22"/>
          <w:szCs w:val="22"/>
        </w:rPr>
      </w:pPr>
      <w:r w:rsidRPr="00D3032D">
        <w:rPr>
          <w:b/>
          <w:spacing w:val="-4"/>
          <w:sz w:val="22"/>
          <w:szCs w:val="22"/>
        </w:rPr>
        <w:t xml:space="preserve">г. Оренбург                                                                       </w:t>
      </w:r>
      <w:r w:rsidR="00012DD3" w:rsidRPr="00D3032D">
        <w:rPr>
          <w:b/>
          <w:spacing w:val="-4"/>
          <w:sz w:val="22"/>
          <w:szCs w:val="22"/>
        </w:rPr>
        <w:t xml:space="preserve">                           </w:t>
      </w:r>
      <w:r w:rsidRPr="00D3032D">
        <w:rPr>
          <w:b/>
          <w:spacing w:val="-4"/>
          <w:sz w:val="22"/>
          <w:szCs w:val="22"/>
        </w:rPr>
        <w:t xml:space="preserve">  </w:t>
      </w:r>
      <w:r w:rsidR="00A83F0D" w:rsidRPr="00D3032D">
        <w:rPr>
          <w:b/>
          <w:spacing w:val="-4"/>
          <w:sz w:val="22"/>
          <w:szCs w:val="22"/>
        </w:rPr>
        <w:tab/>
      </w:r>
      <w:r w:rsidR="00A83F0D" w:rsidRPr="00D3032D">
        <w:rPr>
          <w:b/>
          <w:spacing w:val="-4"/>
          <w:sz w:val="22"/>
          <w:szCs w:val="22"/>
        </w:rPr>
        <w:tab/>
      </w:r>
      <w:r w:rsidRPr="00D3032D">
        <w:rPr>
          <w:b/>
          <w:spacing w:val="-4"/>
          <w:sz w:val="22"/>
          <w:szCs w:val="22"/>
        </w:rPr>
        <w:t xml:space="preserve">  </w:t>
      </w:r>
      <w:r w:rsidRPr="00D3032D">
        <w:rPr>
          <w:b/>
          <w:sz w:val="22"/>
          <w:szCs w:val="22"/>
        </w:rPr>
        <w:t>«____» ___________2</w:t>
      </w:r>
      <w:r w:rsidRPr="00D3032D">
        <w:rPr>
          <w:b/>
          <w:spacing w:val="-7"/>
          <w:sz w:val="22"/>
          <w:szCs w:val="22"/>
        </w:rPr>
        <w:t>02</w:t>
      </w:r>
      <w:r w:rsidR="00490A90">
        <w:rPr>
          <w:b/>
          <w:spacing w:val="-7"/>
          <w:sz w:val="22"/>
          <w:szCs w:val="22"/>
        </w:rPr>
        <w:t xml:space="preserve">6 </w:t>
      </w:r>
      <w:r w:rsidRPr="00D3032D">
        <w:rPr>
          <w:b/>
          <w:spacing w:val="-7"/>
          <w:sz w:val="22"/>
          <w:szCs w:val="22"/>
        </w:rPr>
        <w:t>г.</w:t>
      </w:r>
    </w:p>
    <w:p w:rsidR="00A11033" w:rsidRPr="00D3032D" w:rsidRDefault="00A11033" w:rsidP="00A11033">
      <w:pPr>
        <w:pStyle w:val="af1"/>
        <w:jc w:val="both"/>
        <w:rPr>
          <w:spacing w:val="12"/>
          <w:sz w:val="22"/>
          <w:szCs w:val="22"/>
        </w:rPr>
      </w:pPr>
    </w:p>
    <w:p w:rsidR="00A11033" w:rsidRPr="00490A90" w:rsidRDefault="00A11033" w:rsidP="00A11033">
      <w:pPr>
        <w:pStyle w:val="af3"/>
        <w:spacing w:before="0" w:after="0"/>
        <w:jc w:val="both"/>
        <w:rPr>
          <w:b/>
          <w:color w:val="000000"/>
          <w:sz w:val="22"/>
          <w:szCs w:val="22"/>
        </w:rPr>
      </w:pPr>
      <w:r w:rsidRPr="00D3032D">
        <w:rPr>
          <w:sz w:val="22"/>
          <w:szCs w:val="22"/>
        </w:rPr>
        <w:tab/>
      </w:r>
      <w:r w:rsidRPr="00490A90">
        <w:rPr>
          <w:b/>
          <w:color w:val="000000"/>
          <w:sz w:val="22"/>
          <w:szCs w:val="22"/>
        </w:rPr>
        <w:t>Общество с ограниченной ответственностью «</w:t>
      </w:r>
      <w:r w:rsidR="00490A90" w:rsidRPr="00490A90">
        <w:rPr>
          <w:b/>
          <w:color w:val="000000"/>
          <w:sz w:val="22"/>
          <w:szCs w:val="22"/>
        </w:rPr>
        <w:t>Энергостройгрупп</w:t>
      </w:r>
      <w:r w:rsidRPr="00490A90">
        <w:rPr>
          <w:b/>
          <w:color w:val="000000"/>
          <w:sz w:val="22"/>
          <w:szCs w:val="22"/>
        </w:rPr>
        <w:t xml:space="preserve">» </w:t>
      </w:r>
      <w:r w:rsidRPr="00490A90">
        <w:rPr>
          <w:sz w:val="22"/>
          <w:szCs w:val="22"/>
        </w:rPr>
        <w:t>(ИНН</w:t>
      </w:r>
      <w:r w:rsidR="00012DD3" w:rsidRPr="00490A90">
        <w:rPr>
          <w:sz w:val="22"/>
          <w:szCs w:val="22"/>
        </w:rPr>
        <w:t> </w:t>
      </w:r>
      <w:r w:rsidR="00490A90" w:rsidRPr="00490A90">
        <w:rPr>
          <w:sz w:val="22"/>
          <w:szCs w:val="22"/>
        </w:rPr>
        <w:t>5609076904</w:t>
      </w:r>
      <w:r w:rsidRPr="00490A90">
        <w:rPr>
          <w:sz w:val="22"/>
          <w:szCs w:val="22"/>
        </w:rPr>
        <w:t>, ОГРН </w:t>
      </w:r>
      <w:r w:rsidR="00490A90" w:rsidRPr="00490A90">
        <w:rPr>
          <w:sz w:val="22"/>
          <w:szCs w:val="22"/>
        </w:rPr>
        <w:t xml:space="preserve">1105658012481) </w:t>
      </w:r>
      <w:r w:rsidRPr="00490A90">
        <w:rPr>
          <w:sz w:val="22"/>
          <w:szCs w:val="22"/>
        </w:rPr>
        <w:t xml:space="preserve">в лице конкурсного управляющего </w:t>
      </w:r>
      <w:r w:rsidR="00012DD3" w:rsidRPr="00490A90">
        <w:rPr>
          <w:sz w:val="22"/>
          <w:szCs w:val="22"/>
        </w:rPr>
        <w:t>Садыкова Айнура Асхатовича</w:t>
      </w:r>
      <w:r w:rsidRPr="00490A90">
        <w:rPr>
          <w:sz w:val="22"/>
          <w:szCs w:val="22"/>
        </w:rPr>
        <w:t>, действующе</w:t>
      </w:r>
      <w:r w:rsidR="00012DD3" w:rsidRPr="00490A90">
        <w:rPr>
          <w:sz w:val="22"/>
          <w:szCs w:val="22"/>
        </w:rPr>
        <w:t>го</w:t>
      </w:r>
      <w:r w:rsidRPr="00490A90">
        <w:rPr>
          <w:sz w:val="22"/>
          <w:szCs w:val="22"/>
        </w:rPr>
        <w:t xml:space="preserve"> на основании </w:t>
      </w:r>
      <w:r w:rsidR="00012DD3" w:rsidRPr="00490A90">
        <w:rPr>
          <w:sz w:val="22"/>
          <w:szCs w:val="22"/>
        </w:rPr>
        <w:t>решения</w:t>
      </w:r>
      <w:r w:rsidRPr="00490A90">
        <w:rPr>
          <w:sz w:val="22"/>
          <w:szCs w:val="22"/>
        </w:rPr>
        <w:t xml:space="preserve"> Арбитражного суда Оренбургской области от </w:t>
      </w:r>
      <w:r w:rsidR="00490A90" w:rsidRPr="00490A90">
        <w:rPr>
          <w:sz w:val="22"/>
          <w:szCs w:val="22"/>
        </w:rPr>
        <w:t>28.05.2019 г. по делу № А47-5980/2018</w:t>
      </w:r>
      <w:r w:rsidRPr="00490A90">
        <w:rPr>
          <w:sz w:val="22"/>
          <w:szCs w:val="22"/>
        </w:rPr>
        <w:t xml:space="preserve">, именуемый в дальнейшем </w:t>
      </w:r>
      <w:r w:rsidRPr="00490A90">
        <w:rPr>
          <w:b/>
          <w:sz w:val="22"/>
          <w:szCs w:val="22"/>
        </w:rPr>
        <w:t>«</w:t>
      </w:r>
      <w:r w:rsidR="00AD2106" w:rsidRPr="00490A90">
        <w:rPr>
          <w:b/>
          <w:sz w:val="22"/>
          <w:szCs w:val="22"/>
        </w:rPr>
        <w:t>Цедент</w:t>
      </w:r>
      <w:r w:rsidRPr="00490A90">
        <w:rPr>
          <w:b/>
          <w:sz w:val="22"/>
          <w:szCs w:val="22"/>
        </w:rPr>
        <w:t>»</w:t>
      </w:r>
      <w:r w:rsidRPr="00490A90">
        <w:rPr>
          <w:sz w:val="22"/>
          <w:szCs w:val="22"/>
        </w:rPr>
        <w:t>, с одной стороны, и</w:t>
      </w:r>
    </w:p>
    <w:p w:rsidR="00A52D6E" w:rsidRPr="00490A90" w:rsidRDefault="00A11033">
      <w:pPr>
        <w:pStyle w:val="af1"/>
        <w:jc w:val="both"/>
        <w:rPr>
          <w:sz w:val="22"/>
          <w:szCs w:val="22"/>
        </w:rPr>
      </w:pPr>
      <w:r w:rsidRPr="00490A90">
        <w:rPr>
          <w:sz w:val="22"/>
          <w:szCs w:val="22"/>
        </w:rPr>
        <w:t>_____</w:t>
      </w:r>
      <w:r w:rsidR="004E7FCE" w:rsidRPr="00490A90">
        <w:rPr>
          <w:sz w:val="22"/>
          <w:szCs w:val="22"/>
        </w:rPr>
        <w:t>___</w:t>
      </w:r>
      <w:r w:rsidRPr="00490A90">
        <w:rPr>
          <w:sz w:val="22"/>
          <w:szCs w:val="22"/>
        </w:rPr>
        <w:t>___________________________________________</w:t>
      </w:r>
      <w:r w:rsidR="004E7FCE" w:rsidRPr="00490A90">
        <w:rPr>
          <w:sz w:val="22"/>
          <w:szCs w:val="22"/>
        </w:rPr>
        <w:t>_____________________________ в </w:t>
      </w:r>
      <w:r w:rsidRPr="00490A90">
        <w:rPr>
          <w:sz w:val="22"/>
          <w:szCs w:val="22"/>
        </w:rPr>
        <w:t xml:space="preserve">лице __________________________________________________________, действующий на основании ________________________ именуем___ в дальнейшем </w:t>
      </w:r>
      <w:r w:rsidRPr="00490A90">
        <w:rPr>
          <w:b/>
          <w:sz w:val="22"/>
          <w:szCs w:val="22"/>
        </w:rPr>
        <w:t>«</w:t>
      </w:r>
      <w:r w:rsidR="00AD2106" w:rsidRPr="00490A90">
        <w:rPr>
          <w:b/>
          <w:sz w:val="22"/>
          <w:szCs w:val="22"/>
        </w:rPr>
        <w:t>Цессионарий</w:t>
      </w:r>
      <w:r w:rsidRPr="00490A90">
        <w:rPr>
          <w:b/>
          <w:sz w:val="22"/>
          <w:szCs w:val="22"/>
        </w:rPr>
        <w:t>»</w:t>
      </w:r>
      <w:r w:rsidRPr="00490A90">
        <w:rPr>
          <w:sz w:val="22"/>
          <w:szCs w:val="22"/>
        </w:rPr>
        <w:t xml:space="preserve">, с другой стороны, </w:t>
      </w:r>
      <w:r w:rsidR="00AD2106" w:rsidRPr="00490A90">
        <w:rPr>
          <w:sz w:val="22"/>
          <w:szCs w:val="22"/>
        </w:rPr>
        <w:t xml:space="preserve">по результатам электронных торгов № ____ от _____ </w:t>
      </w:r>
      <w:r w:rsidR="00D3032D" w:rsidRPr="00490A90">
        <w:rPr>
          <w:sz w:val="22"/>
          <w:szCs w:val="22"/>
        </w:rPr>
        <w:t>на электронной торговой площадке Альфалот (</w:t>
      </w:r>
      <w:hyperlink r:id="rId6" w:history="1">
        <w:r w:rsidR="00D3032D" w:rsidRPr="00490A90">
          <w:rPr>
            <w:sz w:val="22"/>
            <w:szCs w:val="22"/>
          </w:rPr>
          <w:t>https://bankrupt.alfalot.ru/</w:t>
        </w:r>
      </w:hyperlink>
      <w:r w:rsidR="00D3032D" w:rsidRPr="00490A90">
        <w:rPr>
          <w:sz w:val="22"/>
          <w:szCs w:val="22"/>
        </w:rPr>
        <w:t xml:space="preserve">) </w:t>
      </w:r>
      <w:r w:rsidRPr="00490A90">
        <w:rPr>
          <w:sz w:val="22"/>
          <w:szCs w:val="22"/>
        </w:rPr>
        <w:t>заключили настоящ</w:t>
      </w:r>
      <w:r w:rsidR="00AD2106" w:rsidRPr="00490A90">
        <w:rPr>
          <w:sz w:val="22"/>
          <w:szCs w:val="22"/>
        </w:rPr>
        <w:t>ий договор</w:t>
      </w:r>
      <w:r w:rsidRPr="00490A90">
        <w:rPr>
          <w:sz w:val="22"/>
          <w:szCs w:val="22"/>
        </w:rPr>
        <w:t xml:space="preserve"> о нижеследующем:</w:t>
      </w:r>
    </w:p>
    <w:p w:rsidR="00AD2106" w:rsidRPr="00D3032D" w:rsidRDefault="00AD2106">
      <w:pPr>
        <w:pStyle w:val="af1"/>
        <w:jc w:val="both"/>
        <w:rPr>
          <w:sz w:val="22"/>
          <w:szCs w:val="22"/>
        </w:rPr>
      </w:pPr>
    </w:p>
    <w:p w:rsidR="00A52D6E" w:rsidRPr="00D3032D" w:rsidRDefault="00A52D6E" w:rsidP="00AD2106">
      <w:pPr>
        <w:pStyle w:val="af1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Предмет договора</w:t>
      </w:r>
    </w:p>
    <w:p w:rsidR="00AD2106" w:rsidRPr="00D3032D" w:rsidRDefault="00AD2106" w:rsidP="00AD2106">
      <w:pPr>
        <w:pStyle w:val="af1"/>
        <w:rPr>
          <w:b/>
          <w:sz w:val="22"/>
          <w:szCs w:val="22"/>
        </w:rPr>
      </w:pPr>
    </w:p>
    <w:p w:rsidR="00AD2106" w:rsidRPr="00D3032D" w:rsidRDefault="00AD2106" w:rsidP="00AD2106">
      <w:pPr>
        <w:shd w:val="clear" w:color="auto" w:fill="FFFFFF"/>
        <w:ind w:right="-1" w:firstLine="709"/>
        <w:jc w:val="both"/>
        <w:rPr>
          <w:sz w:val="22"/>
          <w:szCs w:val="22"/>
          <w:lang w:eastAsia="ru-RU"/>
        </w:rPr>
      </w:pPr>
      <w:r w:rsidRPr="00D3032D">
        <w:rPr>
          <w:bCs/>
          <w:sz w:val="22"/>
          <w:szCs w:val="22"/>
        </w:rPr>
        <w:t xml:space="preserve">1.1. Цедент уступает, а Цессионарий принимает право требования </w:t>
      </w:r>
      <w:r w:rsidR="00D3032D" w:rsidRPr="00D3032D">
        <w:rPr>
          <w:bCs/>
          <w:sz w:val="22"/>
          <w:szCs w:val="22"/>
        </w:rPr>
        <w:t>по Лоту № ___ к _______________________</w:t>
      </w:r>
      <w:r w:rsidRPr="00D3032D">
        <w:rPr>
          <w:bCs/>
          <w:sz w:val="22"/>
          <w:szCs w:val="22"/>
        </w:rPr>
        <w:t>, именуемо</w:t>
      </w:r>
      <w:r w:rsidR="005E6456">
        <w:rPr>
          <w:bCs/>
          <w:sz w:val="22"/>
          <w:szCs w:val="22"/>
        </w:rPr>
        <w:t>е</w:t>
      </w:r>
      <w:r w:rsidRPr="00D3032D">
        <w:rPr>
          <w:bCs/>
          <w:sz w:val="22"/>
          <w:szCs w:val="22"/>
        </w:rPr>
        <w:t xml:space="preserve"> в дальнейшем «Должник», в размере </w:t>
      </w:r>
      <w:r w:rsidR="00D3032D" w:rsidRPr="00D3032D">
        <w:rPr>
          <w:bCs/>
          <w:sz w:val="22"/>
          <w:szCs w:val="22"/>
        </w:rPr>
        <w:t>______________________________</w:t>
      </w:r>
      <w:r w:rsidRPr="00D3032D">
        <w:rPr>
          <w:bCs/>
          <w:sz w:val="22"/>
          <w:szCs w:val="22"/>
        </w:rPr>
        <w:t xml:space="preserve"> руб</w:t>
      </w:r>
      <w:r w:rsidR="00D3032D" w:rsidRPr="00D3032D">
        <w:rPr>
          <w:bCs/>
          <w:sz w:val="22"/>
          <w:szCs w:val="22"/>
        </w:rPr>
        <w:t>.</w:t>
      </w:r>
    </w:p>
    <w:p w:rsidR="00AD2106" w:rsidRPr="00D3032D" w:rsidRDefault="00AD2106" w:rsidP="00AD2106">
      <w:pPr>
        <w:autoSpaceDE w:val="0"/>
        <w:ind w:right="-1" w:firstLine="709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 xml:space="preserve">1.2. После уступки права требования по настоящему договору у Цедента не сохраняется право требования к Должнику, в связи с уступкой права требования в размере </w:t>
      </w:r>
      <w:r w:rsidR="00D3032D" w:rsidRPr="00D3032D">
        <w:rPr>
          <w:bCs/>
          <w:sz w:val="22"/>
          <w:szCs w:val="22"/>
        </w:rPr>
        <w:t>______________________________ руб.</w:t>
      </w:r>
      <w:r w:rsidRPr="00D3032D">
        <w:rPr>
          <w:bCs/>
          <w:sz w:val="22"/>
          <w:szCs w:val="22"/>
        </w:rPr>
        <w:t xml:space="preserve"> в пользу Цессионария.</w:t>
      </w:r>
    </w:p>
    <w:p w:rsidR="00AD2106" w:rsidRPr="00D3032D" w:rsidRDefault="00AD2106" w:rsidP="00AD2106">
      <w:pPr>
        <w:autoSpaceDE w:val="0"/>
        <w:ind w:right="-1" w:firstLine="709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1.3. Уступка прав требования Цедентом Цессионарию не противоречит закону, иным правовым актам или договору.</w:t>
      </w:r>
    </w:p>
    <w:p w:rsidR="00A52D6E" w:rsidRPr="00D3032D" w:rsidRDefault="00A52D6E">
      <w:pPr>
        <w:pStyle w:val="af1"/>
        <w:jc w:val="both"/>
        <w:rPr>
          <w:sz w:val="22"/>
          <w:szCs w:val="22"/>
        </w:rPr>
      </w:pPr>
    </w:p>
    <w:p w:rsidR="00A52D6E" w:rsidRPr="00D3032D" w:rsidRDefault="00AD2106" w:rsidP="00AD2106">
      <w:pPr>
        <w:pStyle w:val="af1"/>
        <w:numPr>
          <w:ilvl w:val="0"/>
          <w:numId w:val="2"/>
        </w:numPr>
        <w:jc w:val="center"/>
        <w:rPr>
          <w:b/>
          <w:color w:val="000000"/>
          <w:sz w:val="22"/>
          <w:szCs w:val="22"/>
        </w:rPr>
      </w:pPr>
      <w:r w:rsidRPr="00D3032D">
        <w:rPr>
          <w:b/>
          <w:color w:val="000000"/>
          <w:sz w:val="22"/>
          <w:szCs w:val="22"/>
        </w:rPr>
        <w:t>Расчеты между сторонами</w:t>
      </w:r>
    </w:p>
    <w:p w:rsidR="00AD2106" w:rsidRPr="00D3032D" w:rsidRDefault="00AD2106" w:rsidP="00AD2106">
      <w:pPr>
        <w:pStyle w:val="af1"/>
        <w:ind w:left="720"/>
        <w:rPr>
          <w:b/>
          <w:color w:val="000000"/>
          <w:sz w:val="22"/>
          <w:szCs w:val="22"/>
        </w:rPr>
      </w:pPr>
    </w:p>
    <w:p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bCs/>
          <w:sz w:val="22"/>
          <w:szCs w:val="22"/>
        </w:rPr>
        <w:t xml:space="preserve">2.1. Размер уступаемых в соответствии с настоящим Договором прав требования составляет </w:t>
      </w:r>
      <w:r w:rsidR="00D3032D" w:rsidRPr="00D3032D">
        <w:rPr>
          <w:sz w:val="22"/>
          <w:szCs w:val="22"/>
        </w:rPr>
        <w:t>______________________________ руб.</w:t>
      </w:r>
    </w:p>
    <w:p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2.2. Стоимость уступаемого права требования составляет </w:t>
      </w:r>
      <w:r w:rsidR="00D3032D" w:rsidRPr="00D3032D">
        <w:rPr>
          <w:sz w:val="22"/>
          <w:szCs w:val="22"/>
        </w:rPr>
        <w:t>_________________________ руб.</w:t>
      </w:r>
    </w:p>
    <w:p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2.3. На дату заключения настоящего договора Цессионарием перечислен задаток на расчетный счет Цедента в размере </w:t>
      </w:r>
      <w:r w:rsidR="00D3032D" w:rsidRPr="00D3032D">
        <w:rPr>
          <w:sz w:val="22"/>
          <w:szCs w:val="22"/>
        </w:rPr>
        <w:t>________________________ руб</w:t>
      </w:r>
      <w:r w:rsidRPr="00D3032D">
        <w:rPr>
          <w:sz w:val="22"/>
          <w:szCs w:val="22"/>
        </w:rPr>
        <w:t>.</w:t>
      </w:r>
    </w:p>
    <w:p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2.4. Оставшуюся часть стоимости права требования в размере </w:t>
      </w:r>
      <w:r w:rsidR="00D3032D" w:rsidRPr="00D3032D">
        <w:rPr>
          <w:sz w:val="22"/>
          <w:szCs w:val="22"/>
        </w:rPr>
        <w:t>__________________________ руб.</w:t>
      </w:r>
      <w:r w:rsidRPr="00D3032D">
        <w:rPr>
          <w:sz w:val="22"/>
          <w:szCs w:val="22"/>
        </w:rPr>
        <w:t xml:space="preserve"> Цессионарий уплачивает Цеденту в течение 30 дней с момента заключения настоящего договора, путем перечисления денежных средств на расчетный счет Цедента. </w:t>
      </w:r>
    </w:p>
    <w:p w:rsidR="00AD2106" w:rsidRPr="00D3032D" w:rsidRDefault="00AD2106" w:rsidP="00AD2106">
      <w:pPr>
        <w:autoSpaceDE w:val="0"/>
        <w:ind w:firstLine="709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2.5.</w:t>
      </w:r>
      <w:r w:rsidRPr="00D3032D">
        <w:rPr>
          <w:noProof/>
          <w:sz w:val="22"/>
          <w:szCs w:val="22"/>
          <w:lang w:eastAsia="ru-RU"/>
        </w:rPr>
        <w:t xml:space="preserve"> </w:t>
      </w:r>
      <w:r w:rsidRPr="00D3032D">
        <w:rPr>
          <w:bCs/>
          <w:sz w:val="22"/>
          <w:szCs w:val="22"/>
        </w:rPr>
        <w:t xml:space="preserve">Уступаемое право требования, указанное в п. 1.1., переходит к Цессионарию с момента полной оплаты договора Цессионарием и передачи документов, подтверждающих наличие права требования Цедентом Цессионарию по акту приема-передачи. </w:t>
      </w:r>
    </w:p>
    <w:p w:rsidR="00AD2106" w:rsidRPr="00D3032D" w:rsidRDefault="00AD2106" w:rsidP="00D3032D">
      <w:pPr>
        <w:suppressAutoHyphens w:val="0"/>
        <w:jc w:val="both"/>
        <w:rPr>
          <w:color w:val="000000"/>
          <w:sz w:val="22"/>
          <w:szCs w:val="22"/>
          <w:lang w:eastAsia="ru-RU"/>
        </w:rPr>
      </w:pPr>
    </w:p>
    <w:p w:rsidR="00AD2106" w:rsidRPr="00D3032D" w:rsidRDefault="00D3032D" w:rsidP="00AD2106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3</w:t>
      </w:r>
      <w:r w:rsidR="00AD2106" w:rsidRPr="00D3032D">
        <w:rPr>
          <w:b/>
          <w:sz w:val="22"/>
          <w:szCs w:val="22"/>
        </w:rPr>
        <w:t>. Права и обязанности сторон</w:t>
      </w:r>
    </w:p>
    <w:p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.1. ЦЕДЕНТ обязан:</w:t>
      </w:r>
    </w:p>
    <w:p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.1.1 Передать Цессионарию документы, подтверждающие право требования Цедента, являющееся предметом настоящего Договора</w:t>
      </w:r>
      <w:r w:rsidRPr="00D3032D">
        <w:rPr>
          <w:bCs/>
          <w:sz w:val="22"/>
          <w:szCs w:val="22"/>
        </w:rPr>
        <w:t>, по акту приема-передачи в течение 10 дней после полной оплаты за уступаемое требование.</w:t>
      </w:r>
    </w:p>
    <w:p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 xml:space="preserve">.1.2 </w:t>
      </w:r>
      <w:r w:rsidRPr="00D3032D">
        <w:rPr>
          <w:bCs/>
          <w:sz w:val="22"/>
          <w:szCs w:val="22"/>
        </w:rPr>
        <w:t>У</w:t>
      </w:r>
      <w:r w:rsidR="00AD2106" w:rsidRPr="00D3032D">
        <w:rPr>
          <w:bCs/>
          <w:sz w:val="22"/>
          <w:szCs w:val="22"/>
        </w:rPr>
        <w:t>ведомить Должника об уступке права требования (ст.</w:t>
      </w:r>
      <w:r w:rsidRPr="00D3032D">
        <w:rPr>
          <w:bCs/>
          <w:sz w:val="22"/>
          <w:szCs w:val="22"/>
        </w:rPr>
        <w:t> </w:t>
      </w:r>
      <w:r w:rsidR="00AD2106" w:rsidRPr="00D3032D">
        <w:rPr>
          <w:bCs/>
          <w:sz w:val="22"/>
          <w:szCs w:val="22"/>
        </w:rPr>
        <w:t>385 ГК</w:t>
      </w:r>
      <w:r w:rsidRPr="00D3032D">
        <w:rPr>
          <w:bCs/>
          <w:sz w:val="22"/>
          <w:szCs w:val="22"/>
        </w:rPr>
        <w:t> </w:t>
      </w:r>
      <w:r w:rsidR="00AD2106" w:rsidRPr="00D3032D">
        <w:rPr>
          <w:bCs/>
          <w:sz w:val="22"/>
          <w:szCs w:val="22"/>
        </w:rPr>
        <w:t>РФ)</w:t>
      </w:r>
      <w:r w:rsidRPr="00D3032D">
        <w:rPr>
          <w:bCs/>
          <w:sz w:val="22"/>
          <w:szCs w:val="22"/>
        </w:rPr>
        <w:t>.</w:t>
      </w:r>
    </w:p>
    <w:p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.2. ЦЕССИОНАРИЙ обязан:</w:t>
      </w:r>
    </w:p>
    <w:p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.2.1 Оплатить «Право требования» на условиях настоящего Договора.</w:t>
      </w:r>
    </w:p>
    <w:p w:rsidR="00AD2106" w:rsidRPr="00D3032D" w:rsidRDefault="00AD2106" w:rsidP="00AD2106">
      <w:pPr>
        <w:pStyle w:val="af1"/>
        <w:jc w:val="both"/>
        <w:rPr>
          <w:sz w:val="22"/>
          <w:szCs w:val="22"/>
        </w:rPr>
      </w:pPr>
    </w:p>
    <w:p w:rsidR="00A52D6E" w:rsidRPr="00D3032D" w:rsidRDefault="00D3032D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4</w:t>
      </w:r>
      <w:r w:rsidR="00A52D6E" w:rsidRPr="00D3032D">
        <w:rPr>
          <w:b/>
          <w:sz w:val="22"/>
          <w:szCs w:val="22"/>
        </w:rPr>
        <w:t>. Разрешение споров</w:t>
      </w:r>
    </w:p>
    <w:p w:rsidR="00AD2106" w:rsidRPr="00D3032D" w:rsidRDefault="00D3032D" w:rsidP="00D3032D">
      <w:pPr>
        <w:suppressAutoHyphens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D3032D">
        <w:rPr>
          <w:color w:val="000000"/>
          <w:sz w:val="22"/>
          <w:szCs w:val="22"/>
          <w:lang w:eastAsia="ru-RU"/>
        </w:rPr>
        <w:t>4</w:t>
      </w:r>
      <w:r w:rsidR="00AD2106" w:rsidRPr="00D3032D">
        <w:rPr>
          <w:color w:val="000000"/>
          <w:sz w:val="22"/>
          <w:szCs w:val="22"/>
          <w:lang w:eastAsia="ru-RU"/>
        </w:rPr>
        <w:t>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A52D6E" w:rsidRPr="00D3032D" w:rsidRDefault="00A52D6E">
      <w:pPr>
        <w:pStyle w:val="af1"/>
        <w:ind w:firstLine="708"/>
        <w:jc w:val="both"/>
        <w:rPr>
          <w:bCs/>
          <w:sz w:val="22"/>
          <w:szCs w:val="22"/>
        </w:rPr>
      </w:pPr>
    </w:p>
    <w:p w:rsidR="00A52D6E" w:rsidRPr="00D3032D" w:rsidRDefault="00D3032D">
      <w:pPr>
        <w:pStyle w:val="af1"/>
        <w:jc w:val="center"/>
        <w:rPr>
          <w:b/>
          <w:bCs/>
          <w:sz w:val="22"/>
          <w:szCs w:val="22"/>
        </w:rPr>
      </w:pPr>
      <w:r w:rsidRPr="00D3032D">
        <w:rPr>
          <w:b/>
          <w:bCs/>
          <w:sz w:val="22"/>
          <w:szCs w:val="22"/>
        </w:rPr>
        <w:t>5</w:t>
      </w:r>
      <w:r w:rsidR="00A52D6E" w:rsidRPr="00D3032D">
        <w:rPr>
          <w:b/>
          <w:bCs/>
          <w:sz w:val="22"/>
          <w:szCs w:val="22"/>
        </w:rPr>
        <w:t>. Форс-мажор</w:t>
      </w:r>
    </w:p>
    <w:p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5.1. Ни одна из сторон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</w:t>
      </w:r>
      <w:r w:rsidR="00FB5EF9" w:rsidRPr="00D3032D">
        <w:rPr>
          <w:sz w:val="22"/>
          <w:szCs w:val="22"/>
        </w:rPr>
        <w:t>пре</w:t>
      </w:r>
      <w:r w:rsidRPr="00D3032D">
        <w:rPr>
          <w:sz w:val="22"/>
          <w:szCs w:val="22"/>
        </w:rPr>
        <w:t>одолимой силы, как: пожар, стихийное бедствие, блокада, война, решения государственных органов и других, независящих от сторон обстоятельств, возникших после заключения настоящего Договора.</w:t>
      </w:r>
    </w:p>
    <w:p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5.2. Если любое из этих обстоятельств непосредственно повлияло на</w:t>
      </w:r>
      <w:r w:rsidR="00B704AB" w:rsidRPr="00D3032D">
        <w:rPr>
          <w:sz w:val="22"/>
          <w:szCs w:val="22"/>
        </w:rPr>
        <w:t xml:space="preserve"> </w:t>
      </w:r>
      <w:r w:rsidRPr="00D3032D">
        <w:rPr>
          <w:sz w:val="22"/>
          <w:szCs w:val="22"/>
        </w:rPr>
        <w:t xml:space="preserve">исполнение обязательств в указанный в настоящем Договоре срок, то срок исполнения отодвигается соразмерно времени, в течение </w:t>
      </w:r>
      <w:r w:rsidRPr="00D3032D">
        <w:rPr>
          <w:sz w:val="22"/>
          <w:szCs w:val="22"/>
        </w:rPr>
        <w:lastRenderedPageBreak/>
        <w:t>которого будут действовать такие обстоятельства, и их последствия, препятствующие исполнению настоящего Договора.</w:t>
      </w:r>
    </w:p>
    <w:p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5.3. Сторона, для которой создались условия, оговоренные п. 5.1. настоящего Договора, обязана в течение трех дней с момента их наступления или же прекращения в письменной форме уведомить другую сторону. Факт, изложенный в уведомлении, должен быть подтвержден представителями органов власти или торгово-промышленной палаты региона.</w:t>
      </w:r>
    </w:p>
    <w:p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5.4. Если невозможность исполнения обязательств по настоящему Договору будет существовать более трех месяцев, то стороны вправе отказаться от исполнения всего настоящего Договора или части его, без обязательств по возмещению убытков.</w:t>
      </w:r>
    </w:p>
    <w:p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</w:p>
    <w:p w:rsidR="00A52D6E" w:rsidRPr="00D3032D" w:rsidRDefault="00D3032D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 xml:space="preserve">6. </w:t>
      </w:r>
      <w:r w:rsidR="00A52D6E" w:rsidRPr="00D3032D">
        <w:rPr>
          <w:b/>
          <w:sz w:val="22"/>
          <w:szCs w:val="22"/>
        </w:rPr>
        <w:t>Прочие условия</w:t>
      </w:r>
    </w:p>
    <w:p w:rsidR="00AD2106" w:rsidRPr="00233848" w:rsidRDefault="00AD2106" w:rsidP="00233848">
      <w:pPr>
        <w:autoSpaceDE w:val="0"/>
        <w:ind w:firstLine="709"/>
        <w:jc w:val="both"/>
        <w:rPr>
          <w:rFonts w:eastAsia="Arial"/>
          <w:sz w:val="22"/>
          <w:szCs w:val="22"/>
        </w:rPr>
      </w:pPr>
      <w:r w:rsidRPr="00233848">
        <w:rPr>
          <w:rFonts w:eastAsia="Arial"/>
          <w:sz w:val="22"/>
          <w:szCs w:val="22"/>
        </w:rPr>
        <w:t xml:space="preserve">6.1. </w:t>
      </w:r>
      <w:r w:rsidR="00233848" w:rsidRPr="00233848">
        <w:rPr>
          <w:rFonts w:eastAsia="Arial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AD2106" w:rsidRPr="00D3032D" w:rsidRDefault="00AD2106" w:rsidP="00AD2106">
      <w:pPr>
        <w:suppressAutoHyphens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D3032D">
        <w:rPr>
          <w:color w:val="000000"/>
          <w:sz w:val="22"/>
          <w:szCs w:val="22"/>
          <w:lang w:eastAsia="ru-RU"/>
        </w:rPr>
        <w:t xml:space="preserve">6.2. Настоящий договор составлен в </w:t>
      </w:r>
      <w:r w:rsidR="00D3032D" w:rsidRPr="00D3032D">
        <w:rPr>
          <w:color w:val="000000"/>
          <w:sz w:val="22"/>
          <w:szCs w:val="22"/>
          <w:lang w:eastAsia="ru-RU"/>
        </w:rPr>
        <w:t>2</w:t>
      </w:r>
      <w:r w:rsidRPr="00D3032D">
        <w:rPr>
          <w:color w:val="000000"/>
          <w:sz w:val="22"/>
          <w:szCs w:val="22"/>
          <w:lang w:eastAsia="ru-RU"/>
        </w:rPr>
        <w:t xml:space="preserve"> (</w:t>
      </w:r>
      <w:r w:rsidR="00D3032D" w:rsidRPr="00D3032D">
        <w:rPr>
          <w:color w:val="000000"/>
          <w:sz w:val="22"/>
          <w:szCs w:val="22"/>
          <w:lang w:eastAsia="ru-RU"/>
        </w:rPr>
        <w:t>двух</w:t>
      </w:r>
      <w:r w:rsidRPr="00D3032D">
        <w:rPr>
          <w:color w:val="000000"/>
          <w:sz w:val="22"/>
          <w:szCs w:val="22"/>
          <w:lang w:eastAsia="ru-RU"/>
        </w:rPr>
        <w:t>) экземплярах, один - для Цедента, один – для Цессионария</w:t>
      </w:r>
      <w:r w:rsidR="00D3032D" w:rsidRPr="00D3032D">
        <w:rPr>
          <w:color w:val="000000"/>
          <w:sz w:val="22"/>
          <w:szCs w:val="22"/>
          <w:lang w:eastAsia="ru-RU"/>
        </w:rPr>
        <w:t>.</w:t>
      </w:r>
    </w:p>
    <w:p w:rsidR="00233848" w:rsidRPr="00233848" w:rsidRDefault="00AD2106" w:rsidP="00233848">
      <w:pPr>
        <w:autoSpaceDE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D3032D">
        <w:rPr>
          <w:color w:val="000000"/>
          <w:sz w:val="22"/>
          <w:szCs w:val="22"/>
          <w:lang w:eastAsia="ru-RU"/>
        </w:rPr>
        <w:t>6.3.</w:t>
      </w:r>
      <w:r w:rsidR="00233848">
        <w:rPr>
          <w:color w:val="000000"/>
          <w:sz w:val="22"/>
          <w:szCs w:val="22"/>
          <w:lang w:eastAsia="ru-RU"/>
        </w:rPr>
        <w:t xml:space="preserve"> </w:t>
      </w:r>
      <w:r w:rsidR="00233848" w:rsidRPr="00233848">
        <w:rPr>
          <w:color w:val="000000"/>
          <w:sz w:val="22"/>
          <w:szCs w:val="22"/>
          <w:lang w:eastAsia="ru-RU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AD2106" w:rsidRPr="00D3032D" w:rsidRDefault="00AD2106" w:rsidP="00AD2106">
      <w:pPr>
        <w:suppressAutoHyphens w:val="0"/>
        <w:ind w:firstLine="709"/>
        <w:jc w:val="both"/>
        <w:rPr>
          <w:color w:val="000000"/>
          <w:sz w:val="22"/>
          <w:szCs w:val="22"/>
          <w:lang w:eastAsia="ru-RU"/>
        </w:rPr>
      </w:pPr>
    </w:p>
    <w:p w:rsidR="00A52D6E" w:rsidRPr="00D3032D" w:rsidRDefault="00A52D6E">
      <w:pPr>
        <w:pStyle w:val="af1"/>
        <w:jc w:val="both"/>
        <w:rPr>
          <w:sz w:val="22"/>
          <w:szCs w:val="22"/>
        </w:rPr>
      </w:pPr>
    </w:p>
    <w:p w:rsidR="00A52D6E" w:rsidRPr="00D3032D" w:rsidRDefault="00A52D6E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7. Юридические адреса и банковские реквизиты Сторон:</w:t>
      </w:r>
    </w:p>
    <w:p w:rsidR="00A52D6E" w:rsidRPr="00D3032D" w:rsidRDefault="00A52D6E">
      <w:pPr>
        <w:pStyle w:val="af1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 w:rsidR="000D749C" w:rsidRPr="00D3032D" w:rsidTr="000D749C">
        <w:tc>
          <w:tcPr>
            <w:tcW w:w="4960" w:type="dxa"/>
          </w:tcPr>
          <w:p w:rsidR="000D749C" w:rsidRPr="00D3032D" w:rsidRDefault="00507947" w:rsidP="000D749C">
            <w:pPr>
              <w:widowControl w:val="0"/>
              <w:autoSpaceDE w:val="0"/>
              <w:snapToGrid w:val="0"/>
              <w:jc w:val="center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Цедент</w:t>
            </w:r>
            <w:r w:rsidR="000D749C" w:rsidRPr="00D3032D">
              <w:rPr>
                <w:rFonts w:eastAsia="Arial"/>
                <w:b/>
                <w:sz w:val="22"/>
                <w:szCs w:val="22"/>
              </w:rPr>
              <w:t>:</w:t>
            </w:r>
          </w:p>
        </w:tc>
        <w:tc>
          <w:tcPr>
            <w:tcW w:w="4983" w:type="dxa"/>
          </w:tcPr>
          <w:p w:rsidR="000D749C" w:rsidRPr="00D3032D" w:rsidRDefault="00507947" w:rsidP="000D749C">
            <w:pPr>
              <w:widowControl w:val="0"/>
              <w:autoSpaceDE w:val="0"/>
              <w:snapToGrid w:val="0"/>
              <w:jc w:val="center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Цессионарий</w:t>
            </w:r>
            <w:r w:rsidR="000D749C" w:rsidRPr="00D3032D">
              <w:rPr>
                <w:rFonts w:eastAsia="Arial"/>
                <w:b/>
                <w:sz w:val="22"/>
                <w:szCs w:val="22"/>
              </w:rPr>
              <w:t>:</w:t>
            </w:r>
          </w:p>
        </w:tc>
      </w:tr>
      <w:tr w:rsidR="000D749C" w:rsidRPr="00D3032D" w:rsidTr="000D749C">
        <w:tc>
          <w:tcPr>
            <w:tcW w:w="4960" w:type="dxa"/>
          </w:tcPr>
          <w:p w:rsidR="00012DD3" w:rsidRPr="00D3032D" w:rsidRDefault="00012DD3" w:rsidP="00012DD3">
            <w:pPr>
              <w:jc w:val="both"/>
              <w:rPr>
                <w:sz w:val="22"/>
                <w:szCs w:val="22"/>
              </w:rPr>
            </w:pPr>
            <w:r w:rsidRPr="00D3032D">
              <w:rPr>
                <w:b/>
                <w:sz w:val="22"/>
                <w:szCs w:val="22"/>
              </w:rPr>
              <w:t>ООО «</w:t>
            </w:r>
            <w:r w:rsidR="00490A90">
              <w:rPr>
                <w:b/>
                <w:sz w:val="22"/>
                <w:szCs w:val="22"/>
              </w:rPr>
              <w:t>Энергостройгрупп</w:t>
            </w:r>
            <w:r w:rsidRPr="00D3032D">
              <w:rPr>
                <w:b/>
                <w:sz w:val="22"/>
                <w:szCs w:val="22"/>
              </w:rPr>
              <w:t xml:space="preserve">» </w:t>
            </w:r>
          </w:p>
          <w:p w:rsidR="00012DD3" w:rsidRPr="00D3032D" w:rsidRDefault="00012DD3" w:rsidP="00012DD3">
            <w:pPr>
              <w:rPr>
                <w:sz w:val="22"/>
                <w:szCs w:val="22"/>
              </w:rPr>
            </w:pPr>
            <w:r w:rsidRPr="00D3032D">
              <w:rPr>
                <w:sz w:val="22"/>
                <w:szCs w:val="22"/>
              </w:rPr>
              <w:t xml:space="preserve">ИНН/КПП: </w:t>
            </w:r>
            <w:r w:rsidR="00490A90" w:rsidRPr="00490A90">
              <w:rPr>
                <w:sz w:val="22"/>
                <w:szCs w:val="22"/>
              </w:rPr>
              <w:t>5609076904</w:t>
            </w:r>
            <w:r w:rsidRPr="00D3032D">
              <w:rPr>
                <w:sz w:val="22"/>
                <w:szCs w:val="22"/>
              </w:rPr>
              <w:t>/</w:t>
            </w:r>
            <w:r w:rsidR="00490A90" w:rsidRPr="00490A90">
              <w:rPr>
                <w:sz w:val="22"/>
                <w:szCs w:val="22"/>
              </w:rPr>
              <w:t>561001001</w:t>
            </w:r>
          </w:p>
          <w:p w:rsidR="000D749C" w:rsidRPr="00D3032D" w:rsidRDefault="00012DD3" w:rsidP="00012DD3">
            <w:pPr>
              <w:widowControl w:val="0"/>
              <w:autoSpaceDE w:val="0"/>
              <w:rPr>
                <w:rFonts w:eastAsia="Arial"/>
                <w:color w:val="000000"/>
                <w:sz w:val="22"/>
                <w:szCs w:val="22"/>
              </w:rPr>
            </w:pPr>
            <w:r w:rsidRPr="00D3032D">
              <w:rPr>
                <w:sz w:val="22"/>
                <w:szCs w:val="22"/>
              </w:rPr>
              <w:t xml:space="preserve">Банк получателя: </w:t>
            </w:r>
            <w:r w:rsidR="00490A90" w:rsidRPr="00490A90">
              <w:rPr>
                <w:sz w:val="22"/>
                <w:szCs w:val="22"/>
              </w:rPr>
              <w:t>АО «Банк Оренбург»</w:t>
            </w:r>
            <w:r w:rsidRPr="00D3032D">
              <w:rPr>
                <w:sz w:val="22"/>
                <w:szCs w:val="22"/>
              </w:rPr>
              <w:br/>
              <w:t xml:space="preserve">Кор/счет банка: </w:t>
            </w:r>
            <w:r w:rsidR="00490A90" w:rsidRPr="00490A90">
              <w:rPr>
                <w:sz w:val="22"/>
                <w:szCs w:val="22"/>
              </w:rPr>
              <w:t>30101810400000000885</w:t>
            </w:r>
            <w:r w:rsidRPr="00D3032D">
              <w:rPr>
                <w:sz w:val="22"/>
                <w:szCs w:val="22"/>
              </w:rPr>
              <w:br/>
              <w:t xml:space="preserve">БИК банка: </w:t>
            </w:r>
            <w:r w:rsidR="00490A90" w:rsidRPr="00490A90">
              <w:rPr>
                <w:sz w:val="22"/>
                <w:szCs w:val="22"/>
              </w:rPr>
              <w:t>045354885</w:t>
            </w:r>
            <w:r w:rsidRPr="00D3032D">
              <w:rPr>
                <w:sz w:val="22"/>
                <w:szCs w:val="22"/>
              </w:rPr>
              <w:br/>
              <w:t xml:space="preserve">Счет получателя: </w:t>
            </w:r>
            <w:r w:rsidR="00490A90" w:rsidRPr="00490A90">
              <w:rPr>
                <w:sz w:val="22"/>
                <w:szCs w:val="22"/>
              </w:rPr>
              <w:t>40702810100000004332</w:t>
            </w:r>
          </w:p>
          <w:p w:rsidR="000D749C" w:rsidRPr="00D3032D" w:rsidRDefault="000D749C" w:rsidP="000D749C">
            <w:pPr>
              <w:rPr>
                <w:b/>
                <w:sz w:val="22"/>
                <w:szCs w:val="22"/>
              </w:rPr>
            </w:pPr>
          </w:p>
          <w:p w:rsidR="000D749C" w:rsidRPr="00D3032D" w:rsidRDefault="000D749C" w:rsidP="000D749C">
            <w:pPr>
              <w:rPr>
                <w:b/>
                <w:sz w:val="22"/>
                <w:szCs w:val="22"/>
              </w:rPr>
            </w:pPr>
            <w:r w:rsidRPr="00D3032D">
              <w:rPr>
                <w:b/>
                <w:sz w:val="22"/>
                <w:szCs w:val="22"/>
              </w:rPr>
              <w:t>Конкурсный управляющий</w:t>
            </w:r>
          </w:p>
          <w:p w:rsidR="000D749C" w:rsidRPr="00D3032D" w:rsidRDefault="000D749C" w:rsidP="000D749C">
            <w:pPr>
              <w:rPr>
                <w:b/>
                <w:sz w:val="22"/>
                <w:szCs w:val="22"/>
              </w:rPr>
            </w:pPr>
          </w:p>
          <w:p w:rsidR="000D749C" w:rsidRPr="00D3032D" w:rsidRDefault="000D749C" w:rsidP="000D749C">
            <w:pPr>
              <w:rPr>
                <w:b/>
                <w:sz w:val="22"/>
                <w:szCs w:val="22"/>
              </w:rPr>
            </w:pPr>
            <w:r w:rsidRPr="00D3032D">
              <w:rPr>
                <w:b/>
                <w:sz w:val="22"/>
                <w:szCs w:val="22"/>
              </w:rPr>
              <w:t>__________________ /</w:t>
            </w:r>
            <w:r w:rsidR="00012DD3" w:rsidRPr="00D3032D">
              <w:rPr>
                <w:b/>
                <w:sz w:val="22"/>
                <w:szCs w:val="22"/>
              </w:rPr>
              <w:t>Садыков А.А.</w:t>
            </w:r>
            <w:r w:rsidRPr="00D3032D">
              <w:rPr>
                <w:b/>
                <w:sz w:val="22"/>
                <w:szCs w:val="22"/>
              </w:rPr>
              <w:t xml:space="preserve">/                </w:t>
            </w:r>
          </w:p>
          <w:p w:rsidR="000D749C" w:rsidRPr="00D3032D" w:rsidRDefault="000D749C" w:rsidP="000D749C">
            <w:pPr>
              <w:jc w:val="both"/>
              <w:rPr>
                <w:rFonts w:eastAsia="Arial CYR"/>
                <w:b/>
                <w:color w:val="FF0000"/>
                <w:sz w:val="22"/>
                <w:szCs w:val="22"/>
              </w:rPr>
            </w:pPr>
            <w:r w:rsidRPr="00D3032D">
              <w:rPr>
                <w:b/>
                <w:sz w:val="22"/>
                <w:szCs w:val="22"/>
              </w:rPr>
              <w:t xml:space="preserve">    м.п</w:t>
            </w:r>
          </w:p>
          <w:p w:rsidR="000D749C" w:rsidRPr="00D3032D" w:rsidRDefault="000D749C" w:rsidP="000D749C">
            <w:pPr>
              <w:jc w:val="both"/>
              <w:rPr>
                <w:rFonts w:eastAsia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983" w:type="dxa"/>
          </w:tcPr>
          <w:p w:rsidR="000D749C" w:rsidRPr="00D3032D" w:rsidRDefault="000D749C" w:rsidP="000D749C">
            <w:pPr>
              <w:widowControl w:val="0"/>
              <w:autoSpaceDE w:val="0"/>
              <w:snapToGrid w:val="0"/>
              <w:jc w:val="both"/>
              <w:rPr>
                <w:rFonts w:eastAsia="Arial"/>
                <w:sz w:val="22"/>
                <w:szCs w:val="22"/>
              </w:rPr>
            </w:pPr>
          </w:p>
        </w:tc>
      </w:tr>
    </w:tbl>
    <w:p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:rsidR="00E5297E" w:rsidRDefault="00E5297E">
      <w:pPr>
        <w:tabs>
          <w:tab w:val="left" w:pos="5400"/>
        </w:tabs>
        <w:jc w:val="both"/>
      </w:pPr>
    </w:p>
    <w:p w:rsidR="00E5297E" w:rsidRDefault="00E5297E">
      <w:pPr>
        <w:tabs>
          <w:tab w:val="left" w:pos="5400"/>
        </w:tabs>
        <w:jc w:val="both"/>
      </w:pPr>
    </w:p>
    <w:p w:rsidR="00E5297E" w:rsidRDefault="00E5297E">
      <w:pPr>
        <w:tabs>
          <w:tab w:val="left" w:pos="5400"/>
        </w:tabs>
        <w:jc w:val="both"/>
      </w:pPr>
    </w:p>
    <w:p w:rsidR="00E5297E" w:rsidRDefault="00E5297E">
      <w:pPr>
        <w:tabs>
          <w:tab w:val="left" w:pos="5400"/>
        </w:tabs>
        <w:jc w:val="both"/>
      </w:pPr>
    </w:p>
    <w:p w:rsidR="00E5297E" w:rsidRDefault="00E5297E">
      <w:pPr>
        <w:tabs>
          <w:tab w:val="left" w:pos="5400"/>
        </w:tabs>
        <w:jc w:val="both"/>
      </w:pPr>
    </w:p>
    <w:p w:rsidR="00E5297E" w:rsidRDefault="00E5297E">
      <w:pPr>
        <w:tabs>
          <w:tab w:val="left" w:pos="5400"/>
        </w:tabs>
        <w:jc w:val="both"/>
      </w:pPr>
    </w:p>
    <w:p w:rsidR="00E5297E" w:rsidRPr="00E5297E" w:rsidRDefault="00E5297E">
      <w:pPr>
        <w:tabs>
          <w:tab w:val="left" w:pos="5400"/>
        </w:tabs>
        <w:jc w:val="both"/>
        <w:rPr>
          <w:b/>
        </w:rPr>
      </w:pPr>
    </w:p>
    <w:sectPr w:rsidR="00E5297E" w:rsidRPr="00E5297E">
      <w:pgSz w:w="11906" w:h="16838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0C31965"/>
    <w:multiLevelType w:val="hybridMultilevel"/>
    <w:tmpl w:val="3156F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BA"/>
    <w:rsid w:val="00001F6B"/>
    <w:rsid w:val="00007F46"/>
    <w:rsid w:val="00012DD3"/>
    <w:rsid w:val="00036043"/>
    <w:rsid w:val="000411C6"/>
    <w:rsid w:val="00065685"/>
    <w:rsid w:val="0009724D"/>
    <w:rsid w:val="000B08D8"/>
    <w:rsid w:val="000D749C"/>
    <w:rsid w:val="00122E13"/>
    <w:rsid w:val="001762E1"/>
    <w:rsid w:val="001938BD"/>
    <w:rsid w:val="001D18A2"/>
    <w:rsid w:val="001F2C84"/>
    <w:rsid w:val="002229C0"/>
    <w:rsid w:val="0022433A"/>
    <w:rsid w:val="00225FB4"/>
    <w:rsid w:val="00233848"/>
    <w:rsid w:val="002523BC"/>
    <w:rsid w:val="00266C8A"/>
    <w:rsid w:val="00276040"/>
    <w:rsid w:val="00282646"/>
    <w:rsid w:val="00284C1E"/>
    <w:rsid w:val="002A3F0E"/>
    <w:rsid w:val="002B38EE"/>
    <w:rsid w:val="002B4745"/>
    <w:rsid w:val="002C7B0B"/>
    <w:rsid w:val="003341EE"/>
    <w:rsid w:val="00343E89"/>
    <w:rsid w:val="003C654A"/>
    <w:rsid w:val="003E208C"/>
    <w:rsid w:val="00400AD8"/>
    <w:rsid w:val="004350A4"/>
    <w:rsid w:val="00470A24"/>
    <w:rsid w:val="00484D50"/>
    <w:rsid w:val="00490A90"/>
    <w:rsid w:val="004B1B3F"/>
    <w:rsid w:val="004B20D2"/>
    <w:rsid w:val="004B23CE"/>
    <w:rsid w:val="004D3012"/>
    <w:rsid w:val="004E7FCE"/>
    <w:rsid w:val="00507947"/>
    <w:rsid w:val="00533956"/>
    <w:rsid w:val="00577F91"/>
    <w:rsid w:val="00581DBE"/>
    <w:rsid w:val="005866A0"/>
    <w:rsid w:val="005E567B"/>
    <w:rsid w:val="005E6456"/>
    <w:rsid w:val="00606BD7"/>
    <w:rsid w:val="00642CE9"/>
    <w:rsid w:val="006446DB"/>
    <w:rsid w:val="006844D9"/>
    <w:rsid w:val="00691BAA"/>
    <w:rsid w:val="00691E4E"/>
    <w:rsid w:val="006A2D0F"/>
    <w:rsid w:val="006D3C90"/>
    <w:rsid w:val="00714409"/>
    <w:rsid w:val="007227C6"/>
    <w:rsid w:val="0075700D"/>
    <w:rsid w:val="007757CE"/>
    <w:rsid w:val="00775DC5"/>
    <w:rsid w:val="007D5B72"/>
    <w:rsid w:val="008115BA"/>
    <w:rsid w:val="008527E3"/>
    <w:rsid w:val="008527F2"/>
    <w:rsid w:val="00855E64"/>
    <w:rsid w:val="008669F3"/>
    <w:rsid w:val="00867B0C"/>
    <w:rsid w:val="008F1206"/>
    <w:rsid w:val="008F53F9"/>
    <w:rsid w:val="00955ACE"/>
    <w:rsid w:val="00970B8F"/>
    <w:rsid w:val="00985AAC"/>
    <w:rsid w:val="009969ED"/>
    <w:rsid w:val="009C747E"/>
    <w:rsid w:val="009E0744"/>
    <w:rsid w:val="009E72E9"/>
    <w:rsid w:val="00A11033"/>
    <w:rsid w:val="00A3620D"/>
    <w:rsid w:val="00A505EA"/>
    <w:rsid w:val="00A52D6E"/>
    <w:rsid w:val="00A57CF4"/>
    <w:rsid w:val="00A818A1"/>
    <w:rsid w:val="00A83F0D"/>
    <w:rsid w:val="00A95D95"/>
    <w:rsid w:val="00AD2106"/>
    <w:rsid w:val="00AD7D52"/>
    <w:rsid w:val="00AE6628"/>
    <w:rsid w:val="00B07EC9"/>
    <w:rsid w:val="00B17677"/>
    <w:rsid w:val="00B31BE4"/>
    <w:rsid w:val="00B663F2"/>
    <w:rsid w:val="00B704AB"/>
    <w:rsid w:val="00BE2168"/>
    <w:rsid w:val="00C32FCB"/>
    <w:rsid w:val="00C61D01"/>
    <w:rsid w:val="00C626BF"/>
    <w:rsid w:val="00C8503A"/>
    <w:rsid w:val="00C86347"/>
    <w:rsid w:val="00CC08C5"/>
    <w:rsid w:val="00CD655D"/>
    <w:rsid w:val="00D3032D"/>
    <w:rsid w:val="00D345C7"/>
    <w:rsid w:val="00D423E5"/>
    <w:rsid w:val="00D42A0C"/>
    <w:rsid w:val="00D640B3"/>
    <w:rsid w:val="00D872B3"/>
    <w:rsid w:val="00DD3713"/>
    <w:rsid w:val="00DF7EFB"/>
    <w:rsid w:val="00E3660E"/>
    <w:rsid w:val="00E4057F"/>
    <w:rsid w:val="00E46EC8"/>
    <w:rsid w:val="00E5297E"/>
    <w:rsid w:val="00E92916"/>
    <w:rsid w:val="00EA167B"/>
    <w:rsid w:val="00EB541B"/>
    <w:rsid w:val="00EB7F3F"/>
    <w:rsid w:val="00EE2CF8"/>
    <w:rsid w:val="00EF2F7D"/>
    <w:rsid w:val="00F02DF3"/>
    <w:rsid w:val="00F4482C"/>
    <w:rsid w:val="00F52F5E"/>
    <w:rsid w:val="00F65F1F"/>
    <w:rsid w:val="00F77732"/>
    <w:rsid w:val="00FA585C"/>
    <w:rsid w:val="00FB5EF9"/>
    <w:rsid w:val="00F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A7511F9-8E21-4264-9964-ED81EB8D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2"/>
      <w:szCs w:val="26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sz w:val="22"/>
      <w:szCs w:val="26"/>
    </w:rPr>
  </w:style>
  <w:style w:type="character" w:customStyle="1" w:styleId="WW8Num4z0">
    <w:name w:val="WW8Num4z0"/>
    <w:rPr>
      <w:sz w:val="22"/>
      <w:szCs w:val="26"/>
    </w:rPr>
  </w:style>
  <w:style w:type="character" w:customStyle="1" w:styleId="WW8Num5z0">
    <w:name w:val="WW8Num5z0"/>
    <w:rPr>
      <w:sz w:val="22"/>
      <w:szCs w:val="26"/>
    </w:rPr>
  </w:style>
  <w:style w:type="character" w:customStyle="1" w:styleId="WW8Num6z0">
    <w:name w:val="WW8Num6z0"/>
    <w:rPr>
      <w:sz w:val="22"/>
      <w:szCs w:val="26"/>
    </w:rPr>
  </w:style>
  <w:style w:type="character" w:customStyle="1" w:styleId="WW8Num7z0">
    <w:name w:val="WW8Num7z0"/>
    <w:rPr>
      <w:sz w:val="22"/>
      <w:szCs w:val="26"/>
    </w:rPr>
  </w:style>
  <w:style w:type="character" w:customStyle="1" w:styleId="WW8Num8z0">
    <w:name w:val="WW8Num8z0"/>
    <w:rPr>
      <w:sz w:val="22"/>
      <w:szCs w:val="26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sz w:val="22"/>
      <w:szCs w:val="26"/>
    </w:rPr>
  </w:style>
  <w:style w:type="character" w:customStyle="1" w:styleId="WW8Num10z1">
    <w:name w:val="WW8Num10z1"/>
    <w:rPr>
      <w:b w:val="0"/>
      <w:sz w:val="22"/>
      <w:szCs w:val="26"/>
    </w:rPr>
  </w:style>
  <w:style w:type="character" w:customStyle="1" w:styleId="WW8Num11z0">
    <w:name w:val="WW8Num11z0"/>
    <w:rPr>
      <w:sz w:val="22"/>
      <w:szCs w:val="26"/>
    </w:rPr>
  </w:style>
  <w:style w:type="character" w:customStyle="1" w:styleId="WW8Num12z0">
    <w:name w:val="WW8Num12z0"/>
    <w:rPr>
      <w:sz w:val="22"/>
      <w:szCs w:val="26"/>
    </w:rPr>
  </w:style>
  <w:style w:type="character" w:customStyle="1" w:styleId="WW8Num13z0">
    <w:name w:val="WW8Num13z0"/>
    <w:rPr>
      <w:sz w:val="22"/>
      <w:szCs w:val="26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sz w:val="22"/>
      <w:szCs w:val="26"/>
    </w:rPr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Гипертекстовая ссылка"/>
    <w:rPr>
      <w:b/>
      <w:bCs/>
      <w:color w:val="008000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paragraph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pPr>
      <w:spacing w:after="120"/>
      <w:ind w:firstLine="720"/>
      <w:jc w:val="both"/>
    </w:pPr>
    <w:rPr>
      <w:szCs w:val="20"/>
    </w:rPr>
  </w:style>
  <w:style w:type="paragraph" w:customStyle="1" w:styleId="ad">
    <w:name w:val="обычный"/>
    <w:basedOn w:val="a"/>
    <w:next w:val="a"/>
    <w:pPr>
      <w:tabs>
        <w:tab w:val="left" w:pos="6521"/>
      </w:tabs>
      <w:spacing w:before="480" w:after="360"/>
    </w:pPr>
    <w:rPr>
      <w:szCs w:val="20"/>
    </w:rPr>
  </w:style>
  <w:style w:type="paragraph" w:customStyle="1" w:styleId="310">
    <w:name w:val="Основной текст с отступом 31"/>
    <w:basedOn w:val="a"/>
    <w:pPr>
      <w:spacing w:before="120"/>
      <w:ind w:left="1418"/>
      <w:jc w:val="both"/>
    </w:pPr>
  </w:style>
  <w:style w:type="paragraph" w:styleId="ae">
    <w:name w:val="header"/>
    <w:basedOn w:val="a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customStyle="1" w:styleId="af">
    <w:name w:val="Реквизиты договоров"/>
    <w:basedOn w:val="a"/>
    <w:next w:val="a"/>
    <w:pPr>
      <w:widowControl w:val="0"/>
      <w:snapToGrid w:val="0"/>
    </w:pPr>
    <w:rPr>
      <w:szCs w:val="20"/>
    </w:rPr>
  </w:style>
  <w:style w:type="paragraph" w:styleId="af0">
    <w:name w:val="footer"/>
    <w:basedOn w:val="a"/>
    <w:pPr>
      <w:suppressLineNumbers/>
      <w:tabs>
        <w:tab w:val="center" w:pos="5102"/>
        <w:tab w:val="right" w:pos="10204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1">
    <w:name w:val="No Spacing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styleId="af3">
    <w:name w:val="Normal (Web)"/>
    <w:basedOn w:val="a"/>
    <w:rsid w:val="00E5297E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ttps:/bankrupt.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DC811-B781-49F4-AF80-2B3BC930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4963</CharactersWithSpaces>
  <SharedDoc>false</SharedDoc>
  <HLinks>
    <vt:vector size="6" baseType="variant">
      <vt:variant>
        <vt:i4>6094916</vt:i4>
      </vt:variant>
      <vt:variant>
        <vt:i4>0</vt:i4>
      </vt:variant>
      <vt:variant>
        <vt:i4>0</vt:i4>
      </vt:variant>
      <vt:variant>
        <vt:i4>5</vt:i4>
      </vt:variant>
      <vt:variant>
        <vt:lpwstr>http://https/bankrupt.alfalot.ru/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cp:lastModifiedBy>Asel</cp:lastModifiedBy>
  <cp:revision>2</cp:revision>
  <cp:lastPrinted>2014-07-11T10:22:00Z</cp:lastPrinted>
  <dcterms:created xsi:type="dcterms:W3CDTF">2026-01-30T10:27:00Z</dcterms:created>
  <dcterms:modified xsi:type="dcterms:W3CDTF">2026-01-30T10:27:00Z</dcterms:modified>
</cp:coreProperties>
</file>