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bookmarkStart w:id="0" w:name="_GoBack"/>
      <w:bookmarkEnd w:id="0"/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</w:t>
      </w:r>
      <w:r w:rsidR="00012091">
        <w:rPr>
          <w:rFonts w:ascii="Times New Roman" w:hAnsi="Times New Roman" w:cs="Times New Roman"/>
          <w:sz w:val="16"/>
          <w:szCs w:val="16"/>
          <w:lang w:val="ru-RU"/>
        </w:rPr>
        <w:t>06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»</w:t>
      </w:r>
      <w:r w:rsidR="00012091">
        <w:rPr>
          <w:rFonts w:ascii="Times New Roman" w:hAnsi="Times New Roman" w:cs="Times New Roman"/>
          <w:sz w:val="16"/>
          <w:szCs w:val="16"/>
          <w:lang w:val="ru-RU"/>
        </w:rPr>
        <w:t xml:space="preserve"> августа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20</w:t>
      </w:r>
      <w:r w:rsidR="00012091">
        <w:rPr>
          <w:rFonts w:ascii="Times New Roman" w:hAnsi="Times New Roman" w:cs="Times New Roman"/>
          <w:sz w:val="16"/>
          <w:szCs w:val="16"/>
          <w:lang w:val="ru-RU"/>
        </w:rPr>
        <w:t>26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г.</w:t>
      </w:r>
    </w:p>
    <w:p w:rsidR="00330435" w:rsidRPr="006B166B" w:rsidRDefault="00330435">
      <w:pPr>
        <w:pStyle w:val="BodyText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TableGrid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2"/>
        <w:gridCol w:w="5532"/>
      </w:tblGrid>
      <w:tr w:rsidR="006B166B" w:rsidRPr="00162FBB" w:rsidTr="00162FBB">
        <w:tc>
          <w:tcPr>
            <w:tcW w:w="5533" w:type="dxa"/>
          </w:tcPr>
          <w:p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6B166B" w:rsidRPr="00162FBB" w:rsidRDefault="006B166B" w:rsidP="00012091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</w:t>
            </w:r>
            <w:r w:rsidR="0001209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06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="0001209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августа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</w:t>
            </w:r>
            <w:r w:rsidR="0001209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26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г.</w:t>
            </w:r>
          </w:p>
        </w:tc>
      </w:tr>
    </w:tbl>
    <w:p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330435" w:rsidRPr="006B166B" w:rsidRDefault="00330435">
      <w:pPr>
        <w:pStyle w:val="BodyText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 w:rsidR="006B41F8">
        <w:rPr>
          <w:rFonts w:ascii="Times New Roman" w:hAnsi="Times New Roman" w:cs="Times New Roman"/>
          <w:sz w:val="18"/>
          <w:szCs w:val="18"/>
          <w:lang w:val="ru-RU"/>
        </w:rPr>
        <w:t>Рябова Евгения Андреевича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330435" w:rsidRPr="006B166B" w:rsidRDefault="00670096">
      <w:pPr>
        <w:pStyle w:val="BodyText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330435" w:rsidRPr="006B166B" w:rsidRDefault="00670096">
      <w:pPr>
        <w:pStyle w:val="BodyText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330435" w:rsidRPr="006B166B" w:rsidRDefault="00670096">
      <w:pPr>
        <w:pStyle w:val="BodyText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330435" w:rsidRPr="006B166B" w:rsidRDefault="00670096">
      <w:pPr>
        <w:pStyle w:val="BodyText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330435" w:rsidRPr="006B166B" w:rsidRDefault="00670096">
      <w:pPr>
        <w:pStyle w:val="BodyText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330435" w:rsidRPr="006B166B" w:rsidRDefault="00330435">
      <w:pPr>
        <w:pStyle w:val="BodyText"/>
        <w:spacing w:before="11"/>
        <w:ind w:left="0"/>
        <w:rPr>
          <w:rFonts w:ascii="Times New Roman" w:hAnsi="Times New Roman" w:cs="Times New Roman"/>
          <w:lang w:val="ru-RU"/>
        </w:rPr>
      </w:pPr>
    </w:p>
    <w:p w:rsidR="00330435" w:rsidRPr="002C4BB5" w:rsidRDefault="00670096" w:rsidP="005B1CB2">
      <w:pPr>
        <w:pStyle w:val="Heading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2C4BB5">
        <w:rPr>
          <w:rFonts w:ascii="Times New Roman" w:hAnsi="Times New Roman" w:cs="Times New Roman"/>
        </w:rPr>
        <w:t>Предмет Договора</w:t>
      </w:r>
    </w:p>
    <w:p w:rsidR="002C4BB5" w:rsidRPr="002C4BB5" w:rsidRDefault="002C4BB5" w:rsidP="002C4BB5">
      <w:pPr>
        <w:pStyle w:val="ListParagraph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Предметом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Договора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является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внесение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Заявителем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задатка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(далее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- Задаток)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для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участия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электронных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торгах.</w:t>
      </w:r>
    </w:p>
    <w:p w:rsidR="002C4BB5" w:rsidRPr="000157FD" w:rsidRDefault="002C4BB5" w:rsidP="003C2FE6">
      <w:pPr>
        <w:pStyle w:val="ListParagraph"/>
        <w:widowControl/>
        <w:numPr>
          <w:ilvl w:val="1"/>
          <w:numId w:val="14"/>
        </w:numPr>
        <w:spacing w:before="0" w:after="80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0157FD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Код торгов: №</w:t>
      </w:r>
      <w:r w:rsidR="000157FD" w:rsidRPr="000157FD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 _ </w:t>
      </w:r>
      <w:r w:rsidRPr="000157FD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о </w:t>
      </w:r>
      <w:r w:rsidRPr="000157FD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0157FD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продаже</w:t>
      </w:r>
      <w:r w:rsidR="000157FD" w:rsidRPr="000157FD">
        <w:rPr>
          <w:lang w:val="ru-RU"/>
        </w:rPr>
        <w:t xml:space="preserve"> </w:t>
      </w:r>
      <w:r w:rsidR="000157FD" w:rsidRPr="000157FD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Права требования (дебиторская задолженность) ООО «Агроальянс» к Безминскому Петру Андреевичу в размере 45 209 559,12 руб.</w:t>
      </w:r>
      <w:r w:rsidRPr="000157FD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0157FD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Лот №</w:t>
      </w:r>
      <w:r w:rsidR="000157FD" w:rsidRPr="000157FD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 1</w:t>
      </w:r>
      <w:r w:rsidRPr="000157FD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 </w:t>
      </w:r>
      <w:r w:rsidRPr="000157FD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(в дальнейшем именуемое «имущество»), проводимых на</w:t>
      </w:r>
      <w:r w:rsidRPr="000157FD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0157FD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электронной площадке Альфалот</w:t>
      </w:r>
      <w:r w:rsidRPr="000157FD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0157FD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адресу</w:t>
      </w:r>
      <w:r w:rsidRPr="000157FD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5" w:history="1">
        <w:r w:rsidRPr="000157FD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0157FD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0157FD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0157FD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0157FD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0157FD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0157FD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0157FD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0157FD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0157FD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в сети Интернет (далее по тексту – ЭП Альфалот), в соответствии с Регламентом электронной площадки Альфалот и Приказом Министерства экономического развития Российской Федерации от </w:t>
      </w:r>
      <w:r w:rsidRPr="000157FD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0157FD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:rsidR="002C4BB5" w:rsidRPr="002C4BB5" w:rsidRDefault="002C4BB5" w:rsidP="002C4BB5">
      <w:pPr>
        <w:pStyle w:val="ListParagraph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6" w:history="1">
        <w:r w:rsidRPr="002C4BB5">
          <w:rPr>
            <w:rStyle w:val="Hyperlink"/>
            <w:rFonts w:ascii="Times New Roman" w:hAnsi="Times New Roman"/>
            <w:sz w:val="18"/>
            <w:szCs w:val="18"/>
            <w:lang w:eastAsia="ru-RU"/>
          </w:rPr>
          <w:t>http</w:t>
        </w:r>
        <w:r w:rsidRPr="002C4BB5">
          <w:rPr>
            <w:rStyle w:val="Hyperlink"/>
            <w:rFonts w:ascii="Times New Roman" w:hAnsi="Times New Roman"/>
            <w:sz w:val="18"/>
            <w:szCs w:val="18"/>
            <w:lang w:val="ru-RU" w:eastAsia="ru-RU"/>
          </w:rPr>
          <w:t>://</w:t>
        </w:r>
        <w:r w:rsidRPr="002C4BB5">
          <w:rPr>
            <w:rStyle w:val="Hyperlink"/>
            <w:rFonts w:ascii="Times New Roman" w:hAnsi="Times New Roman"/>
            <w:sz w:val="18"/>
            <w:szCs w:val="18"/>
            <w:lang w:eastAsia="ru-RU"/>
          </w:rPr>
          <w:t>www</w:t>
        </w:r>
        <w:r w:rsidRPr="002C4BB5">
          <w:rPr>
            <w:rStyle w:val="Hyperlink"/>
            <w:rFonts w:ascii="Times New Roman" w:hAnsi="Times New Roman"/>
            <w:sz w:val="18"/>
            <w:szCs w:val="18"/>
            <w:lang w:val="ru-RU" w:eastAsia="ru-RU"/>
          </w:rPr>
          <w:t>.</w:t>
        </w:r>
        <w:r w:rsidRPr="002C4BB5">
          <w:rPr>
            <w:rStyle w:val="Hyperlink"/>
            <w:rFonts w:ascii="Times New Roman" w:hAnsi="Times New Roman"/>
            <w:sz w:val="18"/>
            <w:szCs w:val="18"/>
            <w:lang w:eastAsia="ru-RU"/>
          </w:rPr>
          <w:t>alfalot</w:t>
        </w:r>
        <w:r w:rsidRPr="002C4BB5">
          <w:rPr>
            <w:rStyle w:val="Hyperlink"/>
            <w:rFonts w:ascii="Times New Roman" w:hAnsi="Times New Roman"/>
            <w:sz w:val="18"/>
            <w:szCs w:val="18"/>
            <w:lang w:val="ru-RU" w:eastAsia="ru-RU"/>
          </w:rPr>
          <w:t>.</w:t>
        </w:r>
        <w:r w:rsidRPr="002C4BB5">
          <w:rPr>
            <w:rStyle w:val="Hyperlink"/>
            <w:rFonts w:ascii="Times New Roman" w:hAnsi="Times New Roman"/>
            <w:sz w:val="18"/>
            <w:szCs w:val="18"/>
            <w:lang w:eastAsia="ru-RU"/>
          </w:rPr>
          <w:t>ru</w:t>
        </w:r>
        <w:r w:rsidRPr="002C4BB5">
          <w:rPr>
            <w:rStyle w:val="Hyperlink"/>
            <w:rFonts w:ascii="Times New Roman" w:hAnsi="Times New Roman"/>
            <w:sz w:val="18"/>
            <w:szCs w:val="18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2C4BB5" w:rsidRPr="002C4BB5" w:rsidRDefault="002C4BB5" w:rsidP="002C4BB5">
      <w:pPr>
        <w:pStyle w:val="ListParagraph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:rsidR="002C4BB5" w:rsidRPr="002C4BB5" w:rsidRDefault="002C4BB5" w:rsidP="002C4BB5">
      <w:pPr>
        <w:pStyle w:val="ListParagraph"/>
        <w:widowControl/>
        <w:numPr>
          <w:ilvl w:val="1"/>
          <w:numId w:val="14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не вправе изменять условия настоящего договора.</w:t>
      </w:r>
    </w:p>
    <w:p w:rsidR="002C4BB5" w:rsidRPr="002C4BB5" w:rsidRDefault="002C4BB5" w:rsidP="002C4BB5">
      <w:pPr>
        <w:widowControl/>
        <w:numPr>
          <w:ilvl w:val="0"/>
          <w:numId w:val="13"/>
        </w:numPr>
        <w:ind w:left="272" w:hanging="357"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Порядок и сроки расчетов</w:t>
      </w:r>
    </w:p>
    <w:p w:rsidR="002C4BB5" w:rsidRPr="002C4BB5" w:rsidRDefault="002C4BB5" w:rsidP="002C4BB5">
      <w:pPr>
        <w:pStyle w:val="ListParagraph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должен перечислить задаток на расчетный сч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 оператора ЭП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="002C4BB5" w:rsidRPr="002C4BB5" w:rsidRDefault="002C4BB5" w:rsidP="002C4BB5">
      <w:pPr>
        <w:pStyle w:val="ListParagraph"/>
        <w:widowControl/>
        <w:numPr>
          <w:ilvl w:val="1"/>
          <w:numId w:val="1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обязуется перечислить Задаток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в следующий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:</w:t>
      </w:r>
    </w:p>
    <w:p w:rsidR="002C4BB5" w:rsidRPr="002C4BB5" w:rsidRDefault="002C4BB5" w:rsidP="002C4BB5">
      <w:pPr>
        <w:pStyle w:val="ListParagraph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:rsidR="002C4BB5" w:rsidRPr="002C4BB5" w:rsidRDefault="002C4BB5" w:rsidP="002C4BB5">
      <w:pPr>
        <w:pStyle w:val="ListParagraph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:rsidR="002C4BB5" w:rsidRPr="002C4BB5" w:rsidRDefault="002C4BB5" w:rsidP="002C4BB5">
      <w:pPr>
        <w:pStyle w:val="ListParagraph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Альфалот по следующим реквизитам: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Получатель: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ООО «Аукционы Федерации» ИНН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0278184720/КПП 027801001,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р/с 40702810729330000981 в Филиал «Нижегородский» АО «Альфа-Банк» г. Нижний Новгород,к/с 30101810200000000824, БИК 042202824.</w:t>
      </w:r>
    </w:p>
    <w:p w:rsidR="002C4BB5" w:rsidRPr="002C4BB5" w:rsidRDefault="002C4BB5" w:rsidP="002C4BB5">
      <w:pPr>
        <w:pStyle w:val="ListParagraph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val="ru-RU" w:eastAsia="ru-RU"/>
        </w:rPr>
        <w:t>В назначении платежа необходимо указывать: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ru-RU" w:eastAsia="ru-RU"/>
        </w:rPr>
        <w:t>Код (номер) торгов: №__, номер лота №</w:t>
      </w:r>
      <w:r w:rsidR="00366009" w:rsidRPr="00366009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ru-RU" w:eastAsia="ru-RU"/>
        </w:rPr>
        <w:t>1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ru-RU" w:eastAsia="ru-RU"/>
        </w:rPr>
        <w:t xml:space="preserve"> и наименование должника: </w:t>
      </w:r>
      <w:r w:rsidR="00366009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ru-RU" w:eastAsia="ru-RU"/>
        </w:rPr>
        <w:t>ООО «Агроальянс»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ru-RU" w:eastAsia="ru-RU"/>
        </w:rPr>
        <w:t>.</w:t>
      </w:r>
      <w:r w:rsidRPr="002C4BB5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</w:p>
    <w:p w:rsidR="002C4BB5" w:rsidRPr="002C4BB5" w:rsidRDefault="002C4BB5" w:rsidP="002C4BB5">
      <w:pPr>
        <w:pStyle w:val="ListParagraph"/>
        <w:widowControl/>
        <w:numPr>
          <w:ilvl w:val="1"/>
          <w:numId w:val="1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Оператором Заявителю, не являющемуся победителем торгов, при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поступлении</w:t>
      </w:r>
      <w:r w:rsidR="006071D2" w:rsidRP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письменного заявления от арбитражного управляющего (Организатора торгов) о возврате задатка с указанием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течение 5 рабочих дней со дня подписания протокола о результатах торгов в случаях:</w:t>
      </w:r>
    </w:p>
    <w:p w:rsidR="002C4BB5" w:rsidRPr="002C4BB5" w:rsidRDefault="002C4BB5" w:rsidP="002C4BB5">
      <w:pPr>
        <w:pStyle w:val="ListParagraph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отзыва заявки на участие в торгах до окончания срока приема заявок;</w:t>
      </w:r>
    </w:p>
    <w:p w:rsidR="002C4BB5" w:rsidRPr="002C4BB5" w:rsidRDefault="002C4BB5" w:rsidP="002C4BB5">
      <w:pPr>
        <w:pStyle w:val="ListParagraph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:rsidR="002C4BB5" w:rsidRPr="002C4BB5" w:rsidRDefault="002C4BB5" w:rsidP="002C4BB5">
      <w:pPr>
        <w:pStyle w:val="ListParagraph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признания торгов несостоявшимися;</w:t>
      </w:r>
    </w:p>
    <w:p w:rsidR="002C4BB5" w:rsidRPr="002C4BB5" w:rsidRDefault="002C4BB5" w:rsidP="002C4BB5">
      <w:pPr>
        <w:pStyle w:val="ListParagraph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отмены торгов.</w:t>
      </w:r>
    </w:p>
    <w:p w:rsidR="002C4BB5" w:rsidRPr="002C4BB5" w:rsidRDefault="002C4BB5" w:rsidP="002C4BB5">
      <w:pPr>
        <w:pStyle w:val="ListParagraph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рабочих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дней с момента его получения, но не ранее срока установленного п. 15 ст.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110 №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A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56-16535/2020.</w:t>
      </w:r>
    </w:p>
    <w:p w:rsidR="002C4BB5" w:rsidRPr="002C4BB5" w:rsidRDefault="002C4BB5" w:rsidP="002C4BB5">
      <w:pPr>
        <w:pStyle w:val="ListParagraph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2.6.  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Заявителю в следующих случаях:</w:t>
      </w:r>
    </w:p>
    <w:p w:rsidR="002C4BB5" w:rsidRPr="002C4BB5" w:rsidRDefault="002C4BB5" w:rsidP="002C4BB5">
      <w:pPr>
        <w:pStyle w:val="ListParagraph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:rsidR="002C4BB5" w:rsidRPr="002C4BB5" w:rsidRDefault="002C4BB5" w:rsidP="002C4BB5">
      <w:pPr>
        <w:pStyle w:val="ListParagraph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:rsidR="002C4BB5" w:rsidRPr="002C4BB5" w:rsidRDefault="002C4BB5" w:rsidP="002C4BB5">
      <w:pPr>
        <w:pStyle w:val="ListParagraph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:rsidR="002C4BB5" w:rsidRPr="002C4BB5" w:rsidRDefault="002C4BB5" w:rsidP="002C4BB5">
      <w:pPr>
        <w:pStyle w:val="ListParagraph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2.7. В случае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непоступления суммы задатка в полном размере и/или в установленный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, а также в случае, если Заявитель, при перечислении задатка,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указал сведения перечисленные, в п. 2.</w:t>
      </w:r>
      <w:r w:rsidR="005D612A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3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:rsidR="002C4BB5" w:rsidRPr="002C4BB5" w:rsidRDefault="002C4BB5" w:rsidP="002C4BB5">
      <w:pPr>
        <w:pStyle w:val="ListParagraph"/>
        <w:widowControl/>
        <w:numPr>
          <w:ilvl w:val="1"/>
          <w:numId w:val="1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lastRenderedPageBreak/>
        <w:t>Момент зачисления денежных средств на расчетный счет Оператора,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подтверждается банковской выпиской с этого расчетного счета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2C4BB5" w:rsidRPr="002C4BB5" w:rsidRDefault="002C4BB5" w:rsidP="002C4BB5">
      <w:pPr>
        <w:pStyle w:val="ListParagraph"/>
        <w:widowControl/>
        <w:numPr>
          <w:ilvl w:val="0"/>
          <w:numId w:val="13"/>
        </w:numPr>
        <w:spacing w:before="240" w:after="100" w:afterAutospacing="1"/>
        <w:contextualSpacing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Прочие условия</w:t>
      </w:r>
    </w:p>
    <w:p w:rsidR="002C4BB5" w:rsidRPr="002C4BB5" w:rsidRDefault="002C4BB5" w:rsidP="002C4BB5">
      <w:pPr>
        <w:pStyle w:val="ListParagraph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:rsidR="002C4BB5" w:rsidRPr="002C4BB5" w:rsidRDefault="002C4BB5" w:rsidP="002C4BB5">
      <w:pPr>
        <w:pStyle w:val="ListParagraph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:rsidR="002C4BB5" w:rsidRPr="002C4BB5" w:rsidRDefault="002C4BB5" w:rsidP="002C4BB5">
      <w:pPr>
        <w:pStyle w:val="ListParagraph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7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:rsidR="002C4BB5" w:rsidRPr="002C4BB5" w:rsidRDefault="002C4BB5" w:rsidP="002C4BB5">
      <w:pPr>
        <w:pStyle w:val="ListParagraph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обязан незамедлительно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информировать Оператора об изменении своих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4 настоящего Договора.</w:t>
      </w:r>
    </w:p>
    <w:p w:rsidR="002C4BB5" w:rsidRPr="002C4BB5" w:rsidRDefault="002C4BB5" w:rsidP="002C4BB5">
      <w:pPr>
        <w:pStyle w:val="ListParagraph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Федеральном законе от 27.07.2006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№ 152-ФЗ, а также на передачу такой информации третьим лицам, в случаях,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:rsidR="002C4BB5" w:rsidRPr="002C4BB5" w:rsidRDefault="002C4BB5" w:rsidP="002C4BB5">
      <w:pPr>
        <w:pStyle w:val="ListParagraph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:rsidR="002C4BB5" w:rsidRPr="002C4BB5" w:rsidRDefault="002C4BB5" w:rsidP="002C4BB5">
      <w:pPr>
        <w:pStyle w:val="ListParagraph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Альфалот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8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(</w:t>
        </w:r>
      </w:hyperlink>
      <w:hyperlink r:id="rId9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hyperlink r:id="rId10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 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</w:t>
      </w:r>
    </w:p>
    <w:p w:rsidR="002C4BB5" w:rsidRPr="002C4BB5" w:rsidRDefault="002C4BB5" w:rsidP="002C4BB5">
      <w:pPr>
        <w:pStyle w:val="ListParagraph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«Контур.Диадок», почтовой связи или электронной почты (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e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mail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:rsidR="002C4BB5" w:rsidRDefault="002C4BB5" w:rsidP="002C4BB5">
      <w:pPr>
        <w:pStyle w:val="ListParagraph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A001D5" w:rsidRPr="002C4BB5" w:rsidRDefault="00A001D5" w:rsidP="00A001D5">
      <w:pPr>
        <w:pStyle w:val="ListParagraph"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Фактическое совершение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любых действий, прямо предусмотренных условиями настоящего Договора, влечет за собой автоматическое признание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Заявителя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письменной форме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</w:t>
      </w:r>
    </w:p>
    <w:p w:rsidR="002C4BB5" w:rsidRPr="002C4BB5" w:rsidRDefault="002C4BB5" w:rsidP="00A001D5">
      <w:pPr>
        <w:pStyle w:val="ListParagraph"/>
        <w:widowControl/>
        <w:numPr>
          <w:ilvl w:val="1"/>
          <w:numId w:val="1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:rsidR="00330435" w:rsidRPr="002C4BB5" w:rsidRDefault="00624F3D" w:rsidP="002C4BB5">
      <w:pPr>
        <w:pStyle w:val="ListParagraph"/>
        <w:numPr>
          <w:ilvl w:val="0"/>
          <w:numId w:val="17"/>
        </w:numPr>
        <w:tabs>
          <w:tab w:val="left" w:pos="1014"/>
        </w:tabs>
        <w:ind w:right="114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2C4BB5">
        <w:rPr>
          <w:rFonts w:ascii="Times New Roman" w:hAnsi="Times New Roman" w:cs="Times New Roman"/>
          <w:b/>
          <w:sz w:val="18"/>
          <w:szCs w:val="18"/>
          <w:lang w:val="ru-RU"/>
        </w:rPr>
        <w:t>Юридические адреса и реквизиты сторон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26"/>
        <w:gridCol w:w="5187"/>
      </w:tblGrid>
      <w:tr w:rsidR="00330435" w:rsidRPr="006071D2" w:rsidTr="002C4BB5">
        <w:trPr>
          <w:trHeight w:hRule="exact" w:val="6397"/>
        </w:trPr>
        <w:tc>
          <w:tcPr>
            <w:tcW w:w="5426" w:type="dxa"/>
          </w:tcPr>
          <w:p w:rsidR="00330435" w:rsidRPr="006B166B" w:rsidRDefault="00670096" w:rsidP="002C4BB5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30435" w:rsidRPr="006B166B" w:rsidRDefault="000771F5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noProof/>
              </w:rPr>
            </w:r>
            <w:r w:rsidR="00AD1C4E"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6" style="width:229.05pt;height:.6pt;mso-position-horizontal-relative:char;mso-position-vertical-relative:line" coordsize="4581,12">
                  <v:line id="_x0000_s1027" style="position:absolute" from="6,6" to="4575,6" strokeweight=".20617mm"/>
                  <w10:wrap type="none"/>
                  <w10:anchorlock/>
                </v:group>
              </w:pict>
            </w:r>
          </w:p>
          <w:p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0771F5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noProof/>
              </w:rPr>
            </w:r>
            <w:r w:rsidR="00AD1C4E">
              <w:rPr>
                <w:rFonts w:ascii="Times New Roman" w:hAnsi="Times New Roman" w:cs="Times New Roman"/>
                <w:sz w:val="18"/>
                <w:szCs w:val="18"/>
              </w:rPr>
              <w:pict>
                <v:group id="_x0000_s1028" style="width:229.05pt;height:.6pt;mso-position-horizontal-relative:char;mso-position-vertical-relative:line" coordsize="4581,12">
                  <v:line id="_x0000_s1029" style="position:absolute" from="6,6" to="4575,6" strokeweight=".20617mm"/>
                  <w10:wrap type="none"/>
                  <w10:anchorlock/>
                </v:group>
              </w:pict>
            </w:r>
          </w:p>
          <w:p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 w:rsidP="002C4BB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 w:rsidP="002C4BB5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330435" w:rsidRPr="006B166B" w:rsidRDefault="00670096" w:rsidP="002C4BB5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330435" w:rsidRDefault="00330435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2C4BB5" w:rsidRPr="001C1346" w:rsidRDefault="002C4BB5" w:rsidP="002C4BB5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2C4BB5" w:rsidRDefault="002C4BB5" w:rsidP="002C4BB5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</w:t>
            </w:r>
          </w:p>
          <w:p w:rsidR="002C4BB5" w:rsidRDefault="002C4BB5" w:rsidP="002C4BB5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2C4BB5" w:rsidRPr="006B166B" w:rsidRDefault="002C4BB5" w:rsidP="002C4BB5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2C4BB5" w:rsidRPr="006B166B" w:rsidRDefault="002C4BB5" w:rsidP="002C4BB5">
            <w:pPr>
              <w:pStyle w:val="TableParagraph"/>
              <w:spacing w:line="218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87" w:type="dxa"/>
          </w:tcPr>
          <w:p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A00392" w:rsidRPr="004A598D" w:rsidRDefault="00A00392" w:rsidP="00A00392">
            <w:pPr>
              <w:pStyle w:val="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7B171A" w:rsidRDefault="007B171A" w:rsidP="007B171A">
            <w:pPr>
              <w:pStyle w:val="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A00392" w:rsidRDefault="00A00392" w:rsidP="00A00392">
            <w:pPr>
              <w:pStyle w:val="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A00392" w:rsidRDefault="00A00392" w:rsidP="00A00392">
            <w:pPr>
              <w:pStyle w:val="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1" w:history="1">
              <w:r>
                <w:rPr>
                  <w:rStyle w:val="Hyperlink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A00392" w:rsidRDefault="00A00392" w:rsidP="00A00392">
            <w:pPr>
              <w:pStyle w:val="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A00392" w:rsidRDefault="00A00392" w:rsidP="00A00392">
            <w:pPr>
              <w:pStyle w:val="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4A598D" w:rsidRDefault="004A598D" w:rsidP="004A598D">
            <w:pPr>
              <w:pStyle w:val="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4A598D" w:rsidRDefault="004A598D" w:rsidP="004A598D">
            <w:pPr>
              <w:pStyle w:val="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4A598D" w:rsidRDefault="004A598D" w:rsidP="004A598D">
            <w:pPr>
              <w:pStyle w:val="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A00392" w:rsidRDefault="00A00392" w:rsidP="00A00392">
            <w:pPr>
              <w:pStyle w:val="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A00392" w:rsidRDefault="00A00392" w:rsidP="00A00392">
            <w:pPr>
              <w:pStyle w:val="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A00392" w:rsidRDefault="00A00392" w:rsidP="00A00392">
            <w:pPr>
              <w:pStyle w:val="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A598D" w:rsidRDefault="004A598D" w:rsidP="00A00392">
            <w:pPr>
              <w:pStyle w:val="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A00392" w:rsidRDefault="00A00392" w:rsidP="00A00392">
            <w:pPr>
              <w:pStyle w:val="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</w:t>
            </w:r>
            <w:r w:rsidR="00B2448E">
              <w:rPr>
                <w:rFonts w:ascii="Times New Roman" w:hAnsi="Times New Roman" w:cs="Times New Roman"/>
                <w:b w:val="0"/>
                <w:sz w:val="18"/>
                <w:szCs w:val="18"/>
              </w:rPr>
              <w:t>Е.А. Рябов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330435" w:rsidRPr="006B166B" w:rsidRDefault="00330435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80705A">
          <w:pgSz w:w="11910" w:h="16840"/>
          <w:pgMar w:top="426" w:right="460" w:bottom="0" w:left="567" w:header="720" w:footer="720" w:gutter="0"/>
          <w:cols w:space="720"/>
        </w:sectPr>
      </w:pPr>
    </w:p>
    <w:p w:rsidR="00670096" w:rsidRPr="006B166B" w:rsidRDefault="00670096" w:rsidP="00865250">
      <w:pPr>
        <w:tabs>
          <w:tab w:val="left" w:pos="8254"/>
        </w:tabs>
        <w:jc w:val="right"/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?????§ЮЎм§Ў?Ўм§А?§Ю???Ўм§А?§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3" w:usb1="00000000" w:usb2="00000000" w:usb3="00000000" w:csb0="00000001" w:csb1="00000000"/>
  </w:font>
  <w:font w:name="Tahoma">
    <w:altName w:val="Arial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43D4B"/>
    <w:multiLevelType w:val="multilevel"/>
    <w:tmpl w:val="4878AA5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1" w15:restartNumberingAfterBreak="0">
    <w:nsid w:val="0B9805BC"/>
    <w:multiLevelType w:val="multilevel"/>
    <w:tmpl w:val="355EE0F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2" w15:restartNumberingAfterBreak="0">
    <w:nsid w:val="16101CDC"/>
    <w:multiLevelType w:val="multilevel"/>
    <w:tmpl w:val="D2021AF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3" w15:restartNumberingAfterBreak="0">
    <w:nsid w:val="17E6113D"/>
    <w:multiLevelType w:val="multilevel"/>
    <w:tmpl w:val="18DAD3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</w:rPr>
    </w:lvl>
  </w:abstractNum>
  <w:abstractNum w:abstractNumId="4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5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7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8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9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10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1" w15:restartNumberingAfterBreak="0">
    <w:nsid w:val="68276FC9"/>
    <w:multiLevelType w:val="hybridMultilevel"/>
    <w:tmpl w:val="8FB0F27C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2" w15:restartNumberingAfterBreak="0">
    <w:nsid w:val="6AD95E90"/>
    <w:multiLevelType w:val="multilevel"/>
    <w:tmpl w:val="0100B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14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5" w15:restartNumberingAfterBreak="0">
    <w:nsid w:val="702E6A2B"/>
    <w:multiLevelType w:val="multilevel"/>
    <w:tmpl w:val="72A818D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6" w15:restartNumberingAfterBreak="0">
    <w:nsid w:val="7B0A0B8C"/>
    <w:multiLevelType w:val="hybridMultilevel"/>
    <w:tmpl w:val="5620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>
    <w:abstractNumId w:val="14"/>
  </w:num>
  <w:num w:numId="2">
    <w:abstractNumId w:val="9"/>
  </w:num>
  <w:num w:numId="3">
    <w:abstractNumId w:val="8"/>
  </w:num>
  <w:num w:numId="4">
    <w:abstractNumId w:val="7"/>
  </w:num>
  <w:num w:numId="5">
    <w:abstractNumId w:val="6"/>
  </w:num>
  <w:num w:numId="6">
    <w:abstractNumId w:val="5"/>
  </w:num>
  <w:num w:numId="7">
    <w:abstractNumId w:val="10"/>
  </w:num>
  <w:num w:numId="8">
    <w:abstractNumId w:val="17"/>
  </w:num>
  <w:num w:numId="9">
    <w:abstractNumId w:val="13"/>
  </w:num>
  <w:num w:numId="10">
    <w:abstractNumId w:val="4"/>
  </w:num>
  <w:num w:numId="11">
    <w:abstractNumId w:val="11"/>
  </w:num>
  <w:num w:numId="12">
    <w:abstractNumId w:val="16"/>
  </w:num>
  <w:num w:numId="13">
    <w:abstractNumId w:val="12"/>
  </w:num>
  <w:num w:numId="14">
    <w:abstractNumId w:val="15"/>
  </w:num>
  <w:num w:numId="15">
    <w:abstractNumId w:val="2"/>
  </w:num>
  <w:num w:numId="16">
    <w:abstractNumId w:val="3"/>
  </w:num>
  <w:num w:numId="17">
    <w:abstractNumId w:val="1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330435"/>
    <w:rsid w:val="00012091"/>
    <w:rsid w:val="000157FD"/>
    <w:rsid w:val="00036664"/>
    <w:rsid w:val="00074823"/>
    <w:rsid w:val="000771F5"/>
    <w:rsid w:val="000A61D6"/>
    <w:rsid w:val="000B7EAC"/>
    <w:rsid w:val="0012372F"/>
    <w:rsid w:val="00152841"/>
    <w:rsid w:val="00162DA5"/>
    <w:rsid w:val="00162FBB"/>
    <w:rsid w:val="001C1346"/>
    <w:rsid w:val="0020182F"/>
    <w:rsid w:val="0020603A"/>
    <w:rsid w:val="002562A9"/>
    <w:rsid w:val="00271B4A"/>
    <w:rsid w:val="00284DC1"/>
    <w:rsid w:val="002932F9"/>
    <w:rsid w:val="002B36E8"/>
    <w:rsid w:val="002B7ABD"/>
    <w:rsid w:val="002C4BB5"/>
    <w:rsid w:val="002F42D4"/>
    <w:rsid w:val="00306164"/>
    <w:rsid w:val="003115A4"/>
    <w:rsid w:val="00314A8F"/>
    <w:rsid w:val="00330435"/>
    <w:rsid w:val="00342FD8"/>
    <w:rsid w:val="00364A65"/>
    <w:rsid w:val="00366009"/>
    <w:rsid w:val="003C2FE6"/>
    <w:rsid w:val="003F58AB"/>
    <w:rsid w:val="00422D73"/>
    <w:rsid w:val="00495E32"/>
    <w:rsid w:val="004A40E7"/>
    <w:rsid w:val="004A598D"/>
    <w:rsid w:val="004A7AEF"/>
    <w:rsid w:val="005478FA"/>
    <w:rsid w:val="00575433"/>
    <w:rsid w:val="005B1CB2"/>
    <w:rsid w:val="005D612A"/>
    <w:rsid w:val="005E24EC"/>
    <w:rsid w:val="006071D2"/>
    <w:rsid w:val="00624F3D"/>
    <w:rsid w:val="00670096"/>
    <w:rsid w:val="0067072F"/>
    <w:rsid w:val="006B166B"/>
    <w:rsid w:val="006B41F8"/>
    <w:rsid w:val="006C15A8"/>
    <w:rsid w:val="006D5DC3"/>
    <w:rsid w:val="006D60E3"/>
    <w:rsid w:val="006D7F92"/>
    <w:rsid w:val="006E65F7"/>
    <w:rsid w:val="006F0911"/>
    <w:rsid w:val="00711AED"/>
    <w:rsid w:val="00724FCB"/>
    <w:rsid w:val="00746FC6"/>
    <w:rsid w:val="00750057"/>
    <w:rsid w:val="007B171A"/>
    <w:rsid w:val="007B3C03"/>
    <w:rsid w:val="007D105F"/>
    <w:rsid w:val="007D37BB"/>
    <w:rsid w:val="007F54A8"/>
    <w:rsid w:val="0080705A"/>
    <w:rsid w:val="008641B9"/>
    <w:rsid w:val="00865250"/>
    <w:rsid w:val="00872A65"/>
    <w:rsid w:val="008910F4"/>
    <w:rsid w:val="00897D41"/>
    <w:rsid w:val="008A382E"/>
    <w:rsid w:val="008A4BC0"/>
    <w:rsid w:val="00931BEA"/>
    <w:rsid w:val="009347FE"/>
    <w:rsid w:val="00982863"/>
    <w:rsid w:val="00A001D5"/>
    <w:rsid w:val="00A00392"/>
    <w:rsid w:val="00A00B6A"/>
    <w:rsid w:val="00A23B4F"/>
    <w:rsid w:val="00A753F8"/>
    <w:rsid w:val="00AA2BE9"/>
    <w:rsid w:val="00AD1C4E"/>
    <w:rsid w:val="00AE0DAC"/>
    <w:rsid w:val="00AE42A6"/>
    <w:rsid w:val="00AF699D"/>
    <w:rsid w:val="00AF787D"/>
    <w:rsid w:val="00B112FA"/>
    <w:rsid w:val="00B2448E"/>
    <w:rsid w:val="00BB646A"/>
    <w:rsid w:val="00BD0ABB"/>
    <w:rsid w:val="00C125A4"/>
    <w:rsid w:val="00C2157A"/>
    <w:rsid w:val="00C218B9"/>
    <w:rsid w:val="00CA0EE2"/>
    <w:rsid w:val="00CA7093"/>
    <w:rsid w:val="00CB154E"/>
    <w:rsid w:val="00CD5EF7"/>
    <w:rsid w:val="00CD6675"/>
    <w:rsid w:val="00D12265"/>
    <w:rsid w:val="00D52D4D"/>
    <w:rsid w:val="00D7509C"/>
    <w:rsid w:val="00D770B8"/>
    <w:rsid w:val="00D80C93"/>
    <w:rsid w:val="00DA4492"/>
    <w:rsid w:val="00E10DF5"/>
    <w:rsid w:val="00E15086"/>
    <w:rsid w:val="00E17772"/>
    <w:rsid w:val="00E41597"/>
    <w:rsid w:val="00E43825"/>
    <w:rsid w:val="00E7317A"/>
    <w:rsid w:val="00E916E0"/>
    <w:rsid w:val="00E93232"/>
    <w:rsid w:val="00E94C64"/>
    <w:rsid w:val="00EC266C"/>
    <w:rsid w:val="00EF31D5"/>
    <w:rsid w:val="00F11E21"/>
    <w:rsid w:val="00F4529E"/>
    <w:rsid w:val="00F503FC"/>
    <w:rsid w:val="00F6096F"/>
    <w:rsid w:val="00F63039"/>
    <w:rsid w:val="00F632C8"/>
    <w:rsid w:val="00FA6090"/>
    <w:rsid w:val="00FC45CD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."/>
  <w:listSeparator w:val=","/>
  <w14:defaultImageDpi w14:val="0"/>
  <w15:docId w15:val="{CFED54E1-0075-43C5-B6C0-D2C49585D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0182F"/>
    <w:rPr>
      <w:rFonts w:ascii="Calibri" w:hAnsi="Calibri" w:cs="Calibri"/>
    </w:rPr>
  </w:style>
  <w:style w:type="paragraph" w:styleId="Heading1">
    <w:name w:val="heading 1"/>
    <w:basedOn w:val="Normal"/>
    <w:link w:val="Heading1Char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20182F"/>
    <w:pPr>
      <w:spacing w:before="1"/>
      <w:ind w:left="108" w:firstLine="566"/>
      <w:jc w:val="both"/>
    </w:pPr>
  </w:style>
  <w:style w:type="character" w:customStyle="1" w:styleId="BodyTextChar">
    <w:name w:val="Body Text Char"/>
    <w:basedOn w:val="DefaultParagraphFont"/>
    <w:link w:val="BodyText"/>
    <w:uiPriority w:val="1"/>
    <w:locked/>
    <w:rsid w:val="00CB154E"/>
    <w:rPr>
      <w:rFonts w:ascii="Calibri" w:hAnsi="Calibri" w:cs="Calibri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20182F"/>
  </w:style>
  <w:style w:type="table" w:styleId="TableGrid">
    <w:name w:val="Table Grid"/>
    <w:basedOn w:val="TableNormal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">
    <w:name w:val="Текст примечания1"/>
    <w:basedOn w:val="Normal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Calibri" w:hAnsi="Calibri" w:cs="Calibri"/>
      <w:sz w:val="20"/>
      <w:szCs w:val="20"/>
    </w:rPr>
  </w:style>
  <w:style w:type="paragraph" w:styleId="CommentSubject">
    <w:name w:val="annotation subject"/>
    <w:basedOn w:val="1"/>
    <w:next w:val="1"/>
    <w:link w:val="CommentSubjectChar"/>
    <w:uiPriority w:val="99"/>
    <w:rsid w:val="001528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Calibri" w:hAnsi="Calibri" w:cs="Calibri"/>
      <w:b/>
      <w:bCs/>
      <w:sz w:val="20"/>
      <w:szCs w:val="20"/>
    </w:rPr>
  </w:style>
  <w:style w:type="character" w:customStyle="1" w:styleId="fontstyle01">
    <w:name w:val="fontstyle01"/>
    <w:basedOn w:val="DefaultParagraphFont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DefaultParagraphFont"/>
    <w:rsid w:val="001C1346"/>
    <w:rPr>
      <w:rFonts w:ascii="Calibri" w:hAnsi="Calibri" w:cs="Times New Roman"/>
      <w:color w:val="000000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2199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9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99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cdtrf.ru/&amp;sa=D&amp;ust=1504603866092000&amp;usg=AFQjCNF8edIbb4le4PtrJhd86tKYP5Q3j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alfalot.ru/&amp;sa=D&amp;ust=1504603866091000&amp;usg=AFQjCNEUEp5A3qVxv_cr_wPGt_07BkXk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s://www.google.com/url?q=http://www.alfalot.ru/&amp;sa=D&amp;ust=1504603866086000&amp;usg=AFQjCNFhu0Qr4C0krwWvo7TQKzmjvPiOqQ" TargetMode="External"/><Relationship Id="rId10" Type="http://schemas.openxmlformats.org/officeDocument/2006/relationships/hyperlink" Target="https://www.google.com/url?q=http://cdtrf.ru/&amp;sa=D&amp;ust=1504603866093000&amp;usg=AFQjCNHiDyUzdorEQp9_3PqIvdJi0ubxQ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alfalot.ru/&amp;sa=D&amp;ust=1504603866093000&amp;usg=AFQjCNGHkNxS-HtsGMJDrbYxjZk0uOb2m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1707</Words>
  <Characters>9730</Characters>
  <Application>Microsoft Office Word</Application>
  <DocSecurity>4</DocSecurity>
  <Lines>81</Lines>
  <Paragraphs>22</Paragraphs>
  <ScaleCrop>false</ScaleCrop>
  <Company/>
  <LinksUpToDate>false</LinksUpToDate>
  <CharactersWithSpaces>11415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word</cp:lastModifiedBy>
  <cp:revision>2</cp:revision>
  <cp:lastPrinted>2026-08-07T12:06:00Z</cp:lastPrinted>
  <dcterms:created xsi:type="dcterms:W3CDTF">2026-08-10T11:07:00Z</dcterms:created>
  <dcterms:modified xsi:type="dcterms:W3CDTF">2026-08-10T11:07:00Z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2016-12-25T22:00:00Z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2017-04-29T22:00:00Z</vt:filetime>
  </property>
</Properties>
</file>