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1644A0" w14:textId="77777777" w:rsidR="00624B8F" w:rsidRPr="00114066" w:rsidRDefault="00A86061" w:rsidP="00114066">
      <w:pPr>
        <w:spacing w:after="0" w:line="240" w:lineRule="auto"/>
        <w:jc w:val="center"/>
        <w:rPr>
          <w:b/>
          <w:sz w:val="24"/>
          <w:szCs w:val="24"/>
        </w:rPr>
      </w:pPr>
      <w:r w:rsidRPr="00114066">
        <w:rPr>
          <w:b/>
          <w:sz w:val="24"/>
          <w:szCs w:val="24"/>
        </w:rPr>
        <w:t>ДОГОВОР О ЗАДАТКЕ</w:t>
      </w:r>
    </w:p>
    <w:p w14:paraId="35535EAE" w14:textId="77777777" w:rsidR="00624B8F" w:rsidRPr="00114066" w:rsidRDefault="00624B8F" w:rsidP="00114066">
      <w:pPr>
        <w:spacing w:after="0" w:line="240" w:lineRule="auto"/>
        <w:jc w:val="center"/>
        <w:rPr>
          <w:b/>
          <w:sz w:val="24"/>
          <w:szCs w:val="24"/>
        </w:rPr>
      </w:pPr>
    </w:p>
    <w:p w14:paraId="1BBF6C8F" w14:textId="6AED1D37" w:rsidR="002953A3" w:rsidRDefault="00EA3A08" w:rsidP="002953A3">
      <w:pPr>
        <w:spacing w:after="0" w:line="240" w:lineRule="auto"/>
      </w:pPr>
      <w:r>
        <w:rPr>
          <w:color w:val="000000"/>
          <w:sz w:val="24"/>
          <w:szCs w:val="24"/>
        </w:rPr>
        <w:t>г.</w:t>
      </w:r>
      <w:r>
        <w:rPr>
          <w:color w:val="000000"/>
          <w:sz w:val="24"/>
          <w:szCs w:val="24"/>
          <w:lang w:val="en-US"/>
        </w:rPr>
        <w:t xml:space="preserve"> </w:t>
      </w:r>
      <w:proofErr w:type="spellStart"/>
      <w:r>
        <w:rPr>
          <w:color w:val="000000"/>
          <w:sz w:val="24"/>
          <w:szCs w:val="24"/>
          <w:lang w:val="en-US"/>
        </w:rPr>
        <w:t>Кострома</w:t>
      </w:r>
      <w:proofErr w:type="spellEnd"/>
      <w:r w:rsidR="002953A3">
        <w:rPr>
          <w:color w:val="000000"/>
          <w:sz w:val="24"/>
          <w:szCs w:val="24"/>
        </w:rPr>
        <w:t xml:space="preserve">                                                                               </w:t>
      </w:r>
      <w:r w:rsidR="0006166E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  <w:lang w:val="en-US"/>
        </w:rPr>
        <w:t xml:space="preserve">              </w:t>
      </w:r>
      <w:r w:rsidR="0006166E">
        <w:rPr>
          <w:color w:val="000000"/>
          <w:sz w:val="24"/>
          <w:szCs w:val="24"/>
        </w:rPr>
        <w:t xml:space="preserve"> </w:t>
      </w:r>
      <w:proofErr w:type="gramStart"/>
      <w:r w:rsidR="0006166E">
        <w:rPr>
          <w:color w:val="000000"/>
          <w:sz w:val="24"/>
          <w:szCs w:val="24"/>
        </w:rPr>
        <w:t xml:space="preserve">   </w:t>
      </w:r>
      <w:r>
        <w:rPr>
          <w:color w:val="000000"/>
          <w:sz w:val="24"/>
          <w:szCs w:val="24"/>
        </w:rPr>
        <w:t>«</w:t>
      </w:r>
      <w:proofErr w:type="gramEnd"/>
      <w:r>
        <w:rPr>
          <w:color w:val="000000"/>
          <w:sz w:val="24"/>
          <w:szCs w:val="24"/>
        </w:rPr>
        <w:t xml:space="preserve">   »               2025</w:t>
      </w:r>
      <w:r w:rsidR="002953A3">
        <w:rPr>
          <w:color w:val="000000"/>
          <w:sz w:val="24"/>
          <w:szCs w:val="24"/>
        </w:rPr>
        <w:t xml:space="preserve"> г. </w:t>
      </w:r>
    </w:p>
    <w:p w14:paraId="19B461D9" w14:textId="77777777" w:rsidR="002953A3" w:rsidRDefault="002953A3" w:rsidP="002953A3">
      <w:pPr>
        <w:spacing w:after="0" w:line="240" w:lineRule="auto"/>
        <w:rPr>
          <w:rFonts w:cs="Calibri"/>
          <w:color w:val="000000"/>
          <w:sz w:val="16"/>
          <w:szCs w:val="16"/>
        </w:rPr>
      </w:pPr>
    </w:p>
    <w:p w14:paraId="2E5C3BB4" w14:textId="416BC621" w:rsidR="00624B8F" w:rsidRPr="00D77A99" w:rsidRDefault="00EA3A08" w:rsidP="002953A3">
      <w:pPr>
        <w:spacing w:after="0"/>
        <w:ind w:firstLine="708"/>
        <w:jc w:val="both"/>
        <w:rPr>
          <w:rFonts w:eastAsia="Times New Roman"/>
          <w:b/>
          <w:color w:val="000000"/>
          <w:kern w:val="2"/>
          <w:sz w:val="24"/>
          <w:szCs w:val="24"/>
        </w:rPr>
      </w:pPr>
      <w:proofErr w:type="spellStart"/>
      <w:r w:rsidRPr="00EA3A08">
        <w:rPr>
          <w:rFonts w:eastAsia="Times New Roman"/>
          <w:b/>
          <w:color w:val="000000"/>
          <w:kern w:val="2"/>
          <w:sz w:val="24"/>
          <w:szCs w:val="24"/>
        </w:rPr>
        <w:t>Лущикова</w:t>
      </w:r>
      <w:proofErr w:type="spellEnd"/>
      <w:r w:rsidRPr="00EA3A08">
        <w:rPr>
          <w:rFonts w:eastAsia="Times New Roman"/>
          <w:b/>
          <w:color w:val="000000"/>
          <w:kern w:val="2"/>
          <w:sz w:val="24"/>
          <w:szCs w:val="24"/>
        </w:rPr>
        <w:t xml:space="preserve"> (</w:t>
      </w:r>
      <w:proofErr w:type="spellStart"/>
      <w:r w:rsidRPr="00EA3A08">
        <w:rPr>
          <w:rFonts w:eastAsia="Times New Roman"/>
          <w:b/>
          <w:color w:val="000000"/>
          <w:kern w:val="2"/>
          <w:sz w:val="24"/>
          <w:szCs w:val="24"/>
        </w:rPr>
        <w:t>Мамажонова</w:t>
      </w:r>
      <w:proofErr w:type="spellEnd"/>
      <w:r w:rsidRPr="00EA3A08">
        <w:rPr>
          <w:rFonts w:eastAsia="Times New Roman"/>
          <w:b/>
          <w:color w:val="000000"/>
          <w:kern w:val="2"/>
          <w:sz w:val="24"/>
          <w:szCs w:val="24"/>
        </w:rPr>
        <w:t xml:space="preserve">) Оксана Леонидовна </w:t>
      </w:r>
      <w:r w:rsidRPr="00EA3A08">
        <w:rPr>
          <w:rFonts w:eastAsia="Times New Roman"/>
          <w:color w:val="000000"/>
          <w:kern w:val="2"/>
          <w:sz w:val="24"/>
          <w:szCs w:val="24"/>
        </w:rPr>
        <w:t xml:space="preserve">(22.10.1984 года рождения, место рождения д. Попово </w:t>
      </w:r>
      <w:proofErr w:type="spellStart"/>
      <w:r w:rsidRPr="00EA3A08">
        <w:rPr>
          <w:rFonts w:eastAsia="Times New Roman"/>
          <w:color w:val="000000"/>
          <w:kern w:val="2"/>
          <w:sz w:val="24"/>
          <w:szCs w:val="24"/>
        </w:rPr>
        <w:t>Мантуровского</w:t>
      </w:r>
      <w:proofErr w:type="spellEnd"/>
      <w:r w:rsidRPr="00EA3A08">
        <w:rPr>
          <w:rFonts w:eastAsia="Times New Roman"/>
          <w:color w:val="000000"/>
          <w:kern w:val="2"/>
          <w:sz w:val="24"/>
          <w:szCs w:val="24"/>
        </w:rPr>
        <w:t xml:space="preserve"> района Костромской области, адрес регистрации: г. Кострома, ул. Рабочая 8-я, д. 5, кв. 3, ИНН 441700105600, СНИЛС 099-253-587 20)</w:t>
      </w:r>
      <w:r w:rsidR="00092E52" w:rsidRPr="00092E52">
        <w:rPr>
          <w:rFonts w:eastAsia="Times New Roman"/>
          <w:color w:val="000000"/>
          <w:sz w:val="24"/>
          <w:szCs w:val="24"/>
        </w:rPr>
        <w:t xml:space="preserve">, в лице </w:t>
      </w:r>
      <w:r w:rsidR="00092E52" w:rsidRPr="00092E52">
        <w:rPr>
          <w:rFonts w:eastAsia="Times New Roman"/>
          <w:b/>
          <w:color w:val="000000"/>
          <w:sz w:val="24"/>
          <w:szCs w:val="24"/>
        </w:rPr>
        <w:t>финансового управляющего</w:t>
      </w:r>
      <w:r w:rsidR="00092E52" w:rsidRPr="00092E52">
        <w:rPr>
          <w:rFonts w:eastAsia="Times New Roman"/>
          <w:color w:val="000000"/>
          <w:sz w:val="24"/>
          <w:szCs w:val="24"/>
        </w:rPr>
        <w:t xml:space="preserve"> </w:t>
      </w:r>
      <w:r w:rsidR="00092E52" w:rsidRPr="00092E52">
        <w:rPr>
          <w:rFonts w:eastAsia="Times New Roman"/>
          <w:b/>
          <w:color w:val="000000"/>
          <w:sz w:val="24"/>
          <w:szCs w:val="24"/>
        </w:rPr>
        <w:t xml:space="preserve">Горина Кирилла Юрьевича </w:t>
      </w:r>
      <w:r w:rsidR="00092E52" w:rsidRPr="00995FDF">
        <w:rPr>
          <w:rFonts w:eastAsia="Times New Roman"/>
          <w:color w:val="000000"/>
          <w:sz w:val="24"/>
          <w:szCs w:val="24"/>
        </w:rPr>
        <w:t>(</w:t>
      </w:r>
      <w:r w:rsidR="00092E52" w:rsidRPr="00995FDF">
        <w:rPr>
          <w:sz w:val="24"/>
          <w:szCs w:val="24"/>
        </w:rPr>
        <w:t>паспорт серия 61 11 № 732449, выдан Отделением № 3 (обслуживает Железнодорожный</w:t>
      </w:r>
      <w:r w:rsidR="00092E52" w:rsidRPr="00092E52">
        <w:rPr>
          <w:sz w:val="24"/>
          <w:szCs w:val="24"/>
        </w:rPr>
        <w:t xml:space="preserve"> район г. Рязани) отдела УФМС России по Рязанской области в г. Рязани, дата выдачи 29.03.2012, код подразделения 620-033;</w:t>
      </w:r>
      <w:r w:rsidR="00092E52" w:rsidRPr="00092E52">
        <w:rPr>
          <w:rFonts w:eastAsia="Times New Roman"/>
          <w:color w:val="000000"/>
          <w:sz w:val="24"/>
          <w:szCs w:val="24"/>
        </w:rPr>
        <w:t xml:space="preserve"> ИНН 623407718456, СНИЛС 155-473-356 79, член Союза арбитражных управляющих «ААУ «ЕВРАЗИЯ», ОГРН 1185835002968, ИНН 5837071895, адрес: 115191, г. Москва, ул. Городская, д. 8, 388)</w:t>
      </w:r>
      <w:r w:rsidR="00092E52" w:rsidRPr="00092E52">
        <w:rPr>
          <w:rFonts w:eastAsia="Times New Roman"/>
          <w:color w:val="000000"/>
          <w:kern w:val="2"/>
          <w:sz w:val="24"/>
          <w:szCs w:val="24"/>
        </w:rPr>
        <w:t>, действующего на осно</w:t>
      </w:r>
      <w:r w:rsidR="00092E52">
        <w:rPr>
          <w:rFonts w:eastAsia="Times New Roman"/>
          <w:color w:val="000000"/>
          <w:kern w:val="2"/>
          <w:sz w:val="24"/>
          <w:szCs w:val="24"/>
        </w:rPr>
        <w:t xml:space="preserve">вании решения Арбитражного суда </w:t>
      </w:r>
      <w:r w:rsidR="00C34B13" w:rsidRPr="00C34B13">
        <w:rPr>
          <w:rFonts w:eastAsia="Times New Roman"/>
          <w:color w:val="000000"/>
          <w:kern w:val="2"/>
          <w:sz w:val="24"/>
          <w:szCs w:val="24"/>
        </w:rPr>
        <w:t>Костромской области от 02.12.2024 г. по делу № А31-10525/2024</w:t>
      </w:r>
      <w:r w:rsidR="00092E52" w:rsidRPr="00092E52">
        <w:rPr>
          <w:rFonts w:eastAsia="Times New Roman"/>
          <w:color w:val="000000"/>
          <w:kern w:val="2"/>
          <w:sz w:val="24"/>
          <w:szCs w:val="24"/>
        </w:rPr>
        <w:t>,</w:t>
      </w:r>
      <w:r w:rsidR="00092E52">
        <w:rPr>
          <w:rFonts w:eastAsia="Times New Roman"/>
          <w:color w:val="000000"/>
          <w:sz w:val="24"/>
          <w:szCs w:val="24"/>
        </w:rPr>
        <w:t xml:space="preserve"> с одной стороны, </w:t>
      </w:r>
      <w:r w:rsidR="00A86061" w:rsidRPr="00092E52">
        <w:rPr>
          <w:sz w:val="24"/>
          <w:szCs w:val="24"/>
        </w:rPr>
        <w:t>и ____________________________________________________, именуемое (-</w:t>
      </w:r>
      <w:proofErr w:type="spellStart"/>
      <w:r w:rsidR="00A86061" w:rsidRPr="00092E52">
        <w:rPr>
          <w:sz w:val="24"/>
          <w:szCs w:val="24"/>
        </w:rPr>
        <w:t>ый</w:t>
      </w:r>
      <w:proofErr w:type="spellEnd"/>
      <w:r w:rsidR="00A86061" w:rsidRPr="00092E52">
        <w:rPr>
          <w:sz w:val="24"/>
          <w:szCs w:val="24"/>
        </w:rPr>
        <w:t>, -</w:t>
      </w:r>
      <w:proofErr w:type="spellStart"/>
      <w:r w:rsidR="00A86061" w:rsidRPr="00092E52">
        <w:rPr>
          <w:sz w:val="24"/>
          <w:szCs w:val="24"/>
        </w:rPr>
        <w:t>ая</w:t>
      </w:r>
      <w:proofErr w:type="spellEnd"/>
      <w:r w:rsidR="00A86061" w:rsidRPr="00092E52">
        <w:rPr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236B2409" w14:textId="77777777" w:rsidR="00624B8F" w:rsidRPr="00114066" w:rsidRDefault="00624B8F" w:rsidP="00114066">
      <w:pPr>
        <w:spacing w:after="0" w:line="240" w:lineRule="auto"/>
        <w:jc w:val="both"/>
        <w:rPr>
          <w:sz w:val="24"/>
          <w:szCs w:val="24"/>
        </w:rPr>
      </w:pPr>
    </w:p>
    <w:p w14:paraId="60523739" w14:textId="77777777" w:rsidR="00624B8F" w:rsidRPr="00114066" w:rsidRDefault="00A86061" w:rsidP="00114066">
      <w:pPr>
        <w:pStyle w:val="a9"/>
        <w:numPr>
          <w:ilvl w:val="0"/>
          <w:numId w:val="1"/>
        </w:numPr>
        <w:spacing w:after="0" w:line="240" w:lineRule="auto"/>
        <w:ind w:left="0" w:hanging="360"/>
        <w:jc w:val="center"/>
        <w:rPr>
          <w:b/>
          <w:sz w:val="24"/>
          <w:szCs w:val="24"/>
        </w:rPr>
      </w:pPr>
      <w:r w:rsidRPr="00114066">
        <w:rPr>
          <w:b/>
          <w:sz w:val="24"/>
          <w:szCs w:val="24"/>
        </w:rPr>
        <w:t>Предмет договора</w:t>
      </w:r>
    </w:p>
    <w:p w14:paraId="2BF048E2" w14:textId="69BD5F5D" w:rsidR="00417497" w:rsidRDefault="00A86061" w:rsidP="00417497">
      <w:pPr>
        <w:spacing w:after="0" w:line="240" w:lineRule="auto"/>
        <w:jc w:val="both"/>
        <w:rPr>
          <w:color w:val="000000"/>
          <w:sz w:val="24"/>
          <w:szCs w:val="24"/>
        </w:rPr>
      </w:pPr>
      <w:r w:rsidRPr="00114066">
        <w:rPr>
          <w:color w:val="000000"/>
          <w:sz w:val="24"/>
          <w:szCs w:val="24"/>
        </w:rPr>
        <w:tab/>
        <w:t xml:space="preserve">В соответствии с условиями настоящего Договора Заявитель для участия в торгах </w:t>
      </w:r>
      <w:r w:rsidRPr="00DC4ABE">
        <w:rPr>
          <w:color w:val="000000"/>
          <w:sz w:val="24"/>
          <w:szCs w:val="24"/>
        </w:rPr>
        <w:t xml:space="preserve">по продаже имущества </w:t>
      </w:r>
      <w:proofErr w:type="spellStart"/>
      <w:r w:rsidR="00C34B13">
        <w:rPr>
          <w:rFonts w:eastAsia="Times New Roman"/>
          <w:b/>
          <w:color w:val="000000"/>
          <w:kern w:val="2"/>
          <w:sz w:val="24"/>
          <w:szCs w:val="24"/>
        </w:rPr>
        <w:t>Лущикой</w:t>
      </w:r>
      <w:proofErr w:type="spellEnd"/>
      <w:r w:rsidR="00C34B13">
        <w:rPr>
          <w:rFonts w:eastAsia="Times New Roman"/>
          <w:b/>
          <w:color w:val="000000"/>
          <w:kern w:val="2"/>
          <w:sz w:val="24"/>
          <w:szCs w:val="24"/>
        </w:rPr>
        <w:t xml:space="preserve"> Оксаны Леонидовны </w:t>
      </w:r>
      <w:r w:rsidR="00DC4ABE" w:rsidRPr="00DC4ABE">
        <w:rPr>
          <w:color w:val="000000"/>
          <w:sz w:val="24"/>
          <w:szCs w:val="24"/>
        </w:rPr>
        <w:t>по лоту:</w:t>
      </w:r>
    </w:p>
    <w:p w14:paraId="141A1D21" w14:textId="77777777" w:rsidR="00C34B13" w:rsidRPr="00C34B13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Марка, модель ТС: KIA YNS (</w:t>
      </w:r>
      <w:proofErr w:type="spellStart"/>
      <w:r w:rsidRPr="00C34B13">
        <w:rPr>
          <w:b/>
          <w:color w:val="000000"/>
          <w:sz w:val="24"/>
          <w:szCs w:val="24"/>
        </w:rPr>
        <w:t>Venga</w:t>
      </w:r>
      <w:proofErr w:type="spellEnd"/>
      <w:r w:rsidRPr="00C34B13">
        <w:rPr>
          <w:b/>
          <w:color w:val="000000"/>
          <w:sz w:val="24"/>
          <w:szCs w:val="24"/>
        </w:rPr>
        <w:t>)</w:t>
      </w:r>
    </w:p>
    <w:p w14:paraId="48DC264C" w14:textId="77777777" w:rsidR="00C34B13" w:rsidRPr="00C34B13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Идентификационный номер (VIN): XWEEH812BF0008897</w:t>
      </w:r>
    </w:p>
    <w:p w14:paraId="40B60B00" w14:textId="77777777" w:rsidR="00C34B13" w:rsidRPr="00C34B13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Наименование (тип ТС): Легковой</w:t>
      </w:r>
    </w:p>
    <w:p w14:paraId="22D0CD3A" w14:textId="77777777" w:rsidR="00C34B13" w:rsidRPr="00C34B13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Категория ТС (А, В, С, D, прицеп): В</w:t>
      </w:r>
    </w:p>
    <w:p w14:paraId="3F5DF5D3" w14:textId="77777777" w:rsidR="00C34B13" w:rsidRPr="00C34B13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Год изготовления ТС: 2015</w:t>
      </w:r>
      <w:bookmarkStart w:id="0" w:name="_GoBack"/>
      <w:bookmarkEnd w:id="0"/>
    </w:p>
    <w:p w14:paraId="12AC6BA2" w14:textId="77777777" w:rsidR="00C34B13" w:rsidRPr="00C34B13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Шасси (рама) №: Отсутствует</w:t>
      </w:r>
    </w:p>
    <w:p w14:paraId="7BA9E05E" w14:textId="77777777" w:rsidR="00C34B13" w:rsidRPr="00C34B13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Модель, № двигателя: G4FC FZ342763</w:t>
      </w:r>
    </w:p>
    <w:p w14:paraId="3F117108" w14:textId="77777777" w:rsidR="00C34B13" w:rsidRPr="00C34B13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Кузов (кабина, прицеп) №: XWEEH812BF0008897</w:t>
      </w:r>
    </w:p>
    <w:p w14:paraId="1B2A158D" w14:textId="77777777" w:rsidR="00C34B13" w:rsidRPr="00C34B13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Цвет кузова (кабины, прицепа): Серебристый</w:t>
      </w:r>
    </w:p>
    <w:p w14:paraId="38898D4D" w14:textId="77777777" w:rsidR="00C34B13" w:rsidRPr="00C34B13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Рабочий объем двигателя, куб. см: 1591</w:t>
      </w:r>
    </w:p>
    <w:p w14:paraId="0FFE9CF7" w14:textId="77777777" w:rsidR="00C34B13" w:rsidRPr="00C34B13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Тип двигателя: Бензиновый</w:t>
      </w:r>
    </w:p>
    <w:p w14:paraId="35D868FA" w14:textId="77777777" w:rsidR="00C34B13" w:rsidRPr="00C34B13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Разрешенная максимальная масса, кг: 1730</w:t>
      </w:r>
    </w:p>
    <w:p w14:paraId="4A400FF8" w14:textId="77777777" w:rsidR="00C34B13" w:rsidRPr="00C34B13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Масса без нагрузки, кг: 1369</w:t>
      </w:r>
    </w:p>
    <w:p w14:paraId="16B16C12" w14:textId="77777777" w:rsidR="00C34B13" w:rsidRPr="00C34B13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Экологический класс: Пятый</w:t>
      </w:r>
    </w:p>
    <w:p w14:paraId="2F8BB340" w14:textId="77777777" w:rsidR="00C34B13" w:rsidRPr="00C34B13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Паспорт транспортного средства: 39 НУ 981923</w:t>
      </w:r>
    </w:p>
    <w:p w14:paraId="4D1D6A43" w14:textId="4952D8DE" w:rsidR="00624B8F" w:rsidRPr="00833211" w:rsidRDefault="00C34B13" w:rsidP="00C34B13">
      <w:pPr>
        <w:spacing w:after="0" w:line="240" w:lineRule="auto"/>
        <w:jc w:val="both"/>
        <w:rPr>
          <w:b/>
          <w:color w:val="000000"/>
          <w:sz w:val="24"/>
          <w:szCs w:val="24"/>
        </w:rPr>
      </w:pPr>
      <w:r w:rsidRPr="00C34B13">
        <w:rPr>
          <w:b/>
          <w:color w:val="000000"/>
          <w:sz w:val="24"/>
          <w:szCs w:val="24"/>
        </w:rPr>
        <w:t>Государственный регистрационный номер: О264ТА44</w:t>
      </w:r>
      <w:r w:rsidRPr="00C34B13">
        <w:rPr>
          <w:b/>
          <w:color w:val="000000"/>
          <w:sz w:val="24"/>
          <w:szCs w:val="24"/>
        </w:rPr>
        <w:t xml:space="preserve"> </w:t>
      </w:r>
      <w:r w:rsidR="00A86061" w:rsidRPr="00417497">
        <w:rPr>
          <w:color w:val="000000"/>
          <w:sz w:val="24"/>
          <w:szCs w:val="24"/>
        </w:rPr>
        <w:t>(далее по тексту – Предмет торгов) перечисляет задаток в сумме ________ руб.</w:t>
      </w:r>
      <w:r w:rsidR="002953A3">
        <w:rPr>
          <w:color w:val="000000"/>
          <w:sz w:val="24"/>
          <w:szCs w:val="24"/>
        </w:rPr>
        <w:t>__ коп.</w:t>
      </w:r>
      <w:r w:rsidR="00A86061" w:rsidRPr="00417497">
        <w:rPr>
          <w:color w:val="000000"/>
          <w:sz w:val="24"/>
          <w:szCs w:val="24"/>
        </w:rPr>
        <w:t xml:space="preserve"> в порядке, установленном настоящим Договором.</w:t>
      </w:r>
    </w:p>
    <w:p w14:paraId="7C825D09" w14:textId="77777777" w:rsidR="00624B8F" w:rsidRPr="00114066" w:rsidRDefault="00A86061" w:rsidP="00114066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417497">
        <w:rPr>
          <w:color w:val="000000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</w:t>
      </w:r>
      <w:r w:rsidRPr="00417497">
        <w:rPr>
          <w:color w:val="000000"/>
          <w:sz w:val="28"/>
          <w:szCs w:val="24"/>
        </w:rPr>
        <w:t xml:space="preserve"> </w:t>
      </w:r>
      <w:r w:rsidRPr="00114066">
        <w:rPr>
          <w:color w:val="000000"/>
          <w:sz w:val="24"/>
          <w:szCs w:val="24"/>
        </w:rPr>
        <w:t>в случае признания Заявителя победителем торгов, а также исполнения иных обязательств Заявителя по догово</w:t>
      </w:r>
      <w:r w:rsidRPr="00114066">
        <w:rPr>
          <w:sz w:val="24"/>
          <w:szCs w:val="24"/>
        </w:rPr>
        <w:t xml:space="preserve">ру купли-продажи, заключенного по результатам торгов. </w:t>
      </w:r>
    </w:p>
    <w:p w14:paraId="30381429" w14:textId="77777777" w:rsidR="00624B8F" w:rsidRPr="00114066" w:rsidRDefault="00A86061" w:rsidP="00114066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114066">
        <w:rPr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26A4654" w14:textId="77777777" w:rsidR="00624B8F" w:rsidRPr="00114066" w:rsidRDefault="00A86061" w:rsidP="00114066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114066">
        <w:rPr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по заключенному по результатам торгов договору купли-продажи; в случае неисполнения </w:t>
      </w:r>
      <w:r w:rsidRPr="00114066">
        <w:rPr>
          <w:sz w:val="24"/>
          <w:szCs w:val="24"/>
        </w:rPr>
        <w:lastRenderedPageBreak/>
        <w:t xml:space="preserve">иных обязательств Заявителя по договору купли-продажи, заключенного по результатам торгов.   </w:t>
      </w:r>
    </w:p>
    <w:p w14:paraId="7218F1C2" w14:textId="70E7F594" w:rsidR="00624B8F" w:rsidRPr="00114066" w:rsidRDefault="00A86061" w:rsidP="00114066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114066">
        <w:rPr>
          <w:sz w:val="24"/>
          <w:szCs w:val="24"/>
        </w:rPr>
        <w:t>Во всех остальных случаях задаток возвращается Заявителю в течение 15 (пятнадца</w:t>
      </w:r>
      <w:r w:rsidR="00DC4ABE">
        <w:rPr>
          <w:sz w:val="24"/>
          <w:szCs w:val="24"/>
        </w:rPr>
        <w:t>ть</w:t>
      </w:r>
      <w:r w:rsidRPr="00114066">
        <w:rPr>
          <w:sz w:val="24"/>
          <w:szCs w:val="24"/>
        </w:rPr>
        <w:t>) рабочих дней со дня подписания протокола о результатах проведения торгов.</w:t>
      </w:r>
    </w:p>
    <w:p w14:paraId="41FF9963" w14:textId="77777777" w:rsidR="00624B8F" w:rsidRPr="00114066" w:rsidRDefault="00624B8F" w:rsidP="00114066">
      <w:pPr>
        <w:pStyle w:val="a9"/>
        <w:spacing w:after="0" w:line="240" w:lineRule="auto"/>
        <w:ind w:left="0" w:firstLine="709"/>
        <w:jc w:val="both"/>
        <w:rPr>
          <w:sz w:val="24"/>
          <w:szCs w:val="24"/>
        </w:rPr>
      </w:pPr>
    </w:p>
    <w:p w14:paraId="05AC32D3" w14:textId="77777777" w:rsidR="00624B8F" w:rsidRPr="00114066" w:rsidRDefault="00A86061" w:rsidP="00114066">
      <w:pPr>
        <w:pStyle w:val="a9"/>
        <w:numPr>
          <w:ilvl w:val="0"/>
          <w:numId w:val="1"/>
        </w:numPr>
        <w:spacing w:after="0" w:line="240" w:lineRule="auto"/>
        <w:ind w:left="0" w:hanging="360"/>
        <w:jc w:val="center"/>
        <w:rPr>
          <w:b/>
          <w:sz w:val="24"/>
          <w:szCs w:val="24"/>
        </w:rPr>
      </w:pPr>
      <w:r w:rsidRPr="00114066">
        <w:rPr>
          <w:b/>
          <w:sz w:val="24"/>
          <w:szCs w:val="24"/>
        </w:rPr>
        <w:t>Порядок внесения задатка</w:t>
      </w:r>
    </w:p>
    <w:p w14:paraId="3A26838C" w14:textId="6BBACD6D" w:rsidR="00624B8F" w:rsidRPr="00114066" w:rsidRDefault="00A86061" w:rsidP="00C34B13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114066">
        <w:rPr>
          <w:sz w:val="24"/>
          <w:szCs w:val="24"/>
        </w:rPr>
        <w:t xml:space="preserve"> Задаток должен быть внесен Заявителем на счет для задатков, указанный в с</w:t>
      </w:r>
      <w:r w:rsidR="00DC4ABE">
        <w:rPr>
          <w:sz w:val="24"/>
          <w:szCs w:val="24"/>
        </w:rPr>
        <w:t xml:space="preserve">ообщении о торгах на ЕФРСБ (ЭТП </w:t>
      </w:r>
      <w:proofErr w:type="spellStart"/>
      <w:r w:rsidR="00DC4ABE">
        <w:rPr>
          <w:sz w:val="24"/>
          <w:szCs w:val="24"/>
        </w:rPr>
        <w:t>Альфалот</w:t>
      </w:r>
      <w:proofErr w:type="spellEnd"/>
      <w:r w:rsidRPr="00114066">
        <w:rPr>
          <w:sz w:val="24"/>
          <w:szCs w:val="24"/>
        </w:rPr>
        <w:t>). В назначении платежа необходимо указать: «Задаток для участия в торгах по продаже имущества</w:t>
      </w:r>
      <w:bookmarkStart w:id="1" w:name="__DdeLink__225_1857652802"/>
      <w:r w:rsidRPr="00114066">
        <w:rPr>
          <w:sz w:val="24"/>
          <w:szCs w:val="24"/>
        </w:rPr>
        <w:t xml:space="preserve"> </w:t>
      </w:r>
      <w:bookmarkEnd w:id="1"/>
      <w:proofErr w:type="spellStart"/>
      <w:r w:rsidR="00C34B13" w:rsidRPr="00C34B13">
        <w:rPr>
          <w:rFonts w:eastAsia="Times New Roman"/>
          <w:b/>
          <w:color w:val="000000"/>
          <w:kern w:val="2"/>
          <w:sz w:val="24"/>
          <w:szCs w:val="24"/>
        </w:rPr>
        <w:t>Лущикой</w:t>
      </w:r>
      <w:proofErr w:type="spellEnd"/>
      <w:r w:rsidR="00C34B13" w:rsidRPr="00C34B13">
        <w:rPr>
          <w:rFonts w:eastAsia="Times New Roman"/>
          <w:b/>
          <w:color w:val="000000"/>
          <w:kern w:val="2"/>
          <w:sz w:val="24"/>
          <w:szCs w:val="24"/>
        </w:rPr>
        <w:t xml:space="preserve"> Оксаны Леонидовны</w:t>
      </w:r>
      <w:r w:rsidRPr="00C34B13">
        <w:rPr>
          <w:rFonts w:eastAsia="Times New Roman"/>
          <w:b/>
          <w:color w:val="000000"/>
          <w:kern w:val="2"/>
          <w:sz w:val="24"/>
          <w:szCs w:val="24"/>
        </w:rPr>
        <w:t>»</w:t>
      </w:r>
      <w:r w:rsidRPr="00114066">
        <w:rPr>
          <w:i/>
          <w:sz w:val="24"/>
          <w:szCs w:val="24"/>
        </w:rPr>
        <w:t>.</w:t>
      </w:r>
    </w:p>
    <w:p w14:paraId="729162DB" w14:textId="240D15F5" w:rsidR="00624B8F" w:rsidRPr="00114066" w:rsidRDefault="00A86061" w:rsidP="00C34B13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114066">
        <w:rPr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</w:t>
      </w:r>
      <w:r w:rsidRPr="00114066">
        <w:rPr>
          <w:rFonts w:eastAsia="Times New Roman"/>
          <w:color w:val="000000"/>
          <w:kern w:val="2"/>
          <w:sz w:val="24"/>
          <w:szCs w:val="24"/>
        </w:rPr>
        <w:t xml:space="preserve"> </w:t>
      </w:r>
      <w:proofErr w:type="spellStart"/>
      <w:r w:rsidR="00C34B13" w:rsidRPr="00C34B13">
        <w:rPr>
          <w:rFonts w:eastAsia="Times New Roman"/>
          <w:b/>
          <w:color w:val="000000"/>
          <w:kern w:val="2"/>
          <w:sz w:val="24"/>
          <w:szCs w:val="24"/>
        </w:rPr>
        <w:t>Лущикой</w:t>
      </w:r>
      <w:proofErr w:type="spellEnd"/>
      <w:r w:rsidR="00C34B13" w:rsidRPr="00C34B13">
        <w:rPr>
          <w:rFonts w:eastAsia="Times New Roman"/>
          <w:b/>
          <w:color w:val="000000"/>
          <w:kern w:val="2"/>
          <w:sz w:val="24"/>
          <w:szCs w:val="24"/>
        </w:rPr>
        <w:t xml:space="preserve"> Оксаны Леонидовны </w:t>
      </w:r>
      <w:r w:rsidRPr="00114066">
        <w:rPr>
          <w:sz w:val="24"/>
          <w:szCs w:val="24"/>
        </w:rPr>
        <w:t>в полной сумме, указанной в п. 2.1. настоящего договора.</w:t>
      </w:r>
    </w:p>
    <w:p w14:paraId="4E8A52F6" w14:textId="77777777" w:rsidR="00624B8F" w:rsidRPr="00114066" w:rsidRDefault="00A86061" w:rsidP="00C34B13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114066">
        <w:rPr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 1.5. настоящего договора.</w:t>
      </w:r>
    </w:p>
    <w:p w14:paraId="2B9D7452" w14:textId="77777777" w:rsidR="00624B8F" w:rsidRPr="00114066" w:rsidRDefault="00A86061" w:rsidP="00114066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114066">
        <w:rPr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5284362B" w14:textId="77777777" w:rsidR="00624B8F" w:rsidRPr="00114066" w:rsidRDefault="00624B8F" w:rsidP="00114066">
      <w:pPr>
        <w:pStyle w:val="a9"/>
        <w:spacing w:after="0" w:line="240" w:lineRule="auto"/>
        <w:ind w:left="0"/>
        <w:jc w:val="both"/>
        <w:rPr>
          <w:sz w:val="24"/>
          <w:szCs w:val="24"/>
        </w:rPr>
      </w:pPr>
    </w:p>
    <w:p w14:paraId="351EFB4B" w14:textId="77777777" w:rsidR="00624B8F" w:rsidRPr="00114066" w:rsidRDefault="00A86061" w:rsidP="00114066">
      <w:pPr>
        <w:pStyle w:val="a9"/>
        <w:numPr>
          <w:ilvl w:val="0"/>
          <w:numId w:val="1"/>
        </w:numPr>
        <w:spacing w:after="0" w:line="240" w:lineRule="auto"/>
        <w:ind w:left="0" w:hanging="360"/>
        <w:jc w:val="center"/>
        <w:rPr>
          <w:b/>
          <w:sz w:val="24"/>
          <w:szCs w:val="24"/>
        </w:rPr>
      </w:pPr>
      <w:r w:rsidRPr="00114066">
        <w:rPr>
          <w:b/>
          <w:sz w:val="24"/>
          <w:szCs w:val="24"/>
        </w:rPr>
        <w:t>Заключительные положения</w:t>
      </w:r>
    </w:p>
    <w:p w14:paraId="009B46C3" w14:textId="26AD6031" w:rsidR="00624B8F" w:rsidRPr="00114066" w:rsidRDefault="00A86061" w:rsidP="00114066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114066">
        <w:rPr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114066">
        <w:rPr>
          <w:color w:val="000000"/>
          <w:sz w:val="24"/>
          <w:szCs w:val="24"/>
        </w:rPr>
        <w:t xml:space="preserve">При недостижении согласия споры и разногласия подлежат рассмотрению АРБИТРАЖНЫМ СУДОМ </w:t>
      </w:r>
      <w:r w:rsidR="0006166E" w:rsidRPr="0006166E">
        <w:rPr>
          <w:rFonts w:eastAsia="Times New Roman"/>
          <w:color w:val="000000"/>
          <w:kern w:val="2"/>
          <w:sz w:val="24"/>
          <w:szCs w:val="24"/>
        </w:rPr>
        <w:t>Костромской области</w:t>
      </w:r>
      <w:r w:rsidRPr="00114066">
        <w:rPr>
          <w:rFonts w:eastAsia="Times New Roman"/>
          <w:color w:val="000000"/>
          <w:kern w:val="2"/>
          <w:sz w:val="24"/>
          <w:szCs w:val="24"/>
        </w:rPr>
        <w:t>.</w:t>
      </w:r>
    </w:p>
    <w:p w14:paraId="5FF66A80" w14:textId="77777777" w:rsidR="00624B8F" w:rsidRPr="00114066" w:rsidRDefault="00A86061" w:rsidP="00114066">
      <w:pPr>
        <w:pStyle w:val="a9"/>
        <w:numPr>
          <w:ilvl w:val="1"/>
          <w:numId w:val="1"/>
        </w:numPr>
        <w:spacing w:after="0" w:line="240" w:lineRule="auto"/>
        <w:ind w:left="0" w:firstLine="709"/>
        <w:jc w:val="both"/>
        <w:rPr>
          <w:sz w:val="24"/>
          <w:szCs w:val="24"/>
        </w:rPr>
      </w:pPr>
      <w:r w:rsidRPr="00114066">
        <w:rPr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0B608B2B" w14:textId="77777777" w:rsidR="00624B8F" w:rsidRPr="00114066" w:rsidRDefault="00624B8F" w:rsidP="00114066">
      <w:pPr>
        <w:spacing w:after="0" w:line="240" w:lineRule="auto"/>
        <w:jc w:val="both"/>
        <w:rPr>
          <w:sz w:val="24"/>
          <w:szCs w:val="24"/>
        </w:rPr>
      </w:pPr>
    </w:p>
    <w:p w14:paraId="11C7A752" w14:textId="77777777" w:rsidR="00624B8F" w:rsidRPr="00114066" w:rsidRDefault="00A86061" w:rsidP="00114066">
      <w:pPr>
        <w:pStyle w:val="a9"/>
        <w:numPr>
          <w:ilvl w:val="0"/>
          <w:numId w:val="1"/>
        </w:numPr>
        <w:spacing w:after="0" w:line="240" w:lineRule="auto"/>
        <w:ind w:left="0" w:hanging="360"/>
        <w:jc w:val="center"/>
        <w:rPr>
          <w:b/>
          <w:sz w:val="24"/>
          <w:szCs w:val="24"/>
        </w:rPr>
      </w:pPr>
      <w:r w:rsidRPr="00114066">
        <w:rPr>
          <w:b/>
          <w:sz w:val="24"/>
          <w:szCs w:val="24"/>
        </w:rPr>
        <w:t>Реквизиты сторон</w:t>
      </w:r>
    </w:p>
    <w:tbl>
      <w:tblPr>
        <w:tblW w:w="9583" w:type="dxa"/>
        <w:tblCellMar>
          <w:left w:w="40" w:type="dxa"/>
          <w:right w:w="40" w:type="dxa"/>
        </w:tblCellMar>
        <w:tblLook w:val="0600" w:firstRow="0" w:lastRow="0" w:firstColumn="0" w:lastColumn="0" w:noHBand="1" w:noVBand="1"/>
      </w:tblPr>
      <w:tblGrid>
        <w:gridCol w:w="4779"/>
        <w:gridCol w:w="4804"/>
      </w:tblGrid>
      <w:tr w:rsidR="00624B8F" w:rsidRPr="00114066" w14:paraId="21B370CF" w14:textId="77777777"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336ABF32" w14:textId="77777777" w:rsidR="00624B8F" w:rsidRPr="00114066" w:rsidRDefault="00A86061" w:rsidP="00114066">
            <w:pPr>
              <w:widowControl w:val="0"/>
              <w:shd w:val="solid" w:color="FFFFFF" w:fill="auto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114066">
              <w:rPr>
                <w:rFonts w:eastAsia="Times New Roman"/>
                <w:b/>
                <w:bCs/>
                <w:color w:val="000000"/>
                <w:spacing w:val="-2"/>
                <w:sz w:val="24"/>
                <w:szCs w:val="24"/>
              </w:rPr>
              <w:t>Организатор торгов</w:t>
            </w:r>
          </w:p>
        </w:tc>
        <w:tc>
          <w:tcPr>
            <w:tcW w:w="4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135A2CE" w14:textId="77777777" w:rsidR="00624B8F" w:rsidRPr="00114066" w:rsidRDefault="00A86061" w:rsidP="00114066">
            <w:pPr>
              <w:widowControl w:val="0"/>
              <w:shd w:val="solid" w:color="FFFFFF" w:fill="auto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114066">
              <w:rPr>
                <w:rFonts w:eastAsia="Times New Roman"/>
                <w:b/>
                <w:bCs/>
                <w:color w:val="000000"/>
                <w:spacing w:val="-1"/>
                <w:sz w:val="24"/>
                <w:szCs w:val="24"/>
              </w:rPr>
              <w:t>Заявитель</w:t>
            </w:r>
          </w:p>
        </w:tc>
      </w:tr>
      <w:tr w:rsidR="00624B8F" w:rsidRPr="00114066" w14:paraId="0E5C3F4B" w14:textId="77777777" w:rsidTr="002953A3">
        <w:trPr>
          <w:trHeight w:val="132"/>
        </w:trPr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7BFB82F9" w14:textId="77777777" w:rsidR="00624B8F" w:rsidRPr="00114066" w:rsidRDefault="00A86061" w:rsidP="00114066">
            <w:pPr>
              <w:widowControl w:val="0"/>
              <w:shd w:val="solid" w:color="FFFFFF" w:fill="auto"/>
              <w:spacing w:after="0" w:line="360" w:lineRule="auto"/>
              <w:rPr>
                <w:rFonts w:eastAsia="Times New Roman"/>
                <w:sz w:val="24"/>
                <w:szCs w:val="24"/>
              </w:rPr>
            </w:pPr>
            <w:r w:rsidRPr="00114066">
              <w:rPr>
                <w:rFonts w:eastAsia="Times New Roman"/>
                <w:sz w:val="24"/>
                <w:szCs w:val="24"/>
              </w:rPr>
              <w:t xml:space="preserve">Финансовый управляющий </w:t>
            </w:r>
          </w:p>
          <w:p w14:paraId="14194619" w14:textId="7D2F758E" w:rsidR="00624B8F" w:rsidRPr="00114066" w:rsidRDefault="00DC4ABE" w:rsidP="00114066">
            <w:pPr>
              <w:widowControl w:val="0"/>
              <w:shd w:val="solid" w:color="FFFFFF" w:fill="auto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>
              <w:rPr>
                <w:rFonts w:eastAsia="Times New Roman"/>
                <w:sz w:val="24"/>
                <w:szCs w:val="24"/>
              </w:rPr>
              <w:t>Горин Кирилл Юрьевич</w:t>
            </w:r>
          </w:p>
        </w:tc>
        <w:tc>
          <w:tcPr>
            <w:tcW w:w="4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28A2F34B" w14:textId="77777777" w:rsidR="00624B8F" w:rsidRPr="00114066" w:rsidRDefault="00624B8F" w:rsidP="00114066">
            <w:pPr>
              <w:widowControl w:val="0"/>
              <w:shd w:val="solid" w:color="FFFFFF" w:fill="auto"/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</w:tc>
      </w:tr>
      <w:tr w:rsidR="00624B8F" w:rsidRPr="00114066" w14:paraId="4ABDCCD3" w14:textId="77777777">
        <w:tc>
          <w:tcPr>
            <w:tcW w:w="47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03F4D8D2" w14:textId="77777777" w:rsidR="00624B8F" w:rsidRPr="00114066" w:rsidRDefault="00624B8F" w:rsidP="00114066">
            <w:pPr>
              <w:widowControl w:val="0"/>
              <w:shd w:val="solid" w:color="FFFFFF" w:fill="auto"/>
              <w:spacing w:after="0" w:line="240" w:lineRule="auto"/>
              <w:rPr>
                <w:rFonts w:eastAsia="Times New Roman"/>
                <w:sz w:val="24"/>
                <w:szCs w:val="24"/>
              </w:rPr>
            </w:pPr>
          </w:p>
          <w:p w14:paraId="632EA915" w14:textId="4E076EA2" w:rsidR="00624B8F" w:rsidRPr="00114066" w:rsidRDefault="00A86061" w:rsidP="00DC4ABE">
            <w:pPr>
              <w:widowControl w:val="0"/>
              <w:shd w:val="solid" w:color="FFFFFF" w:fill="auto"/>
              <w:spacing w:after="0" w:line="240" w:lineRule="auto"/>
              <w:rPr>
                <w:rFonts w:eastAsia="Times New Roman"/>
                <w:sz w:val="24"/>
                <w:szCs w:val="24"/>
              </w:rPr>
            </w:pPr>
            <w:r w:rsidRPr="00114066">
              <w:rPr>
                <w:rFonts w:eastAsia="Times New Roman"/>
                <w:sz w:val="24"/>
                <w:szCs w:val="24"/>
              </w:rPr>
              <w:t xml:space="preserve">______________________ </w:t>
            </w:r>
            <w:r w:rsidR="00DC4ABE">
              <w:rPr>
                <w:rFonts w:eastAsia="Times New Roman"/>
                <w:sz w:val="24"/>
                <w:szCs w:val="24"/>
              </w:rPr>
              <w:t>Горин К. Ю.</w:t>
            </w:r>
          </w:p>
        </w:tc>
        <w:tc>
          <w:tcPr>
            <w:tcW w:w="48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solid" w:color="FFFFFF" w:fill="auto"/>
          </w:tcPr>
          <w:p w14:paraId="10197EB2" w14:textId="77777777" w:rsidR="00624B8F" w:rsidRPr="00114066" w:rsidRDefault="00624B8F" w:rsidP="00114066">
            <w:pPr>
              <w:widowControl w:val="0"/>
              <w:shd w:val="solid" w:color="FFFFFF" w:fill="auto"/>
              <w:spacing w:after="0" w:line="240" w:lineRule="auto"/>
              <w:rPr>
                <w:rFonts w:eastAsia="Times New Roman"/>
                <w:color w:val="000000"/>
                <w:spacing w:val="-2"/>
                <w:sz w:val="24"/>
                <w:szCs w:val="24"/>
              </w:rPr>
            </w:pPr>
          </w:p>
          <w:p w14:paraId="3D1E3401" w14:textId="77777777" w:rsidR="00624B8F" w:rsidRPr="00114066" w:rsidRDefault="00A86061" w:rsidP="00114066">
            <w:pPr>
              <w:widowControl w:val="0"/>
              <w:shd w:val="solid" w:color="FFFFFF" w:fill="auto"/>
              <w:spacing w:after="0" w:line="240" w:lineRule="auto"/>
              <w:rPr>
                <w:rFonts w:eastAsia="Times New Roman"/>
                <w:color w:val="000000"/>
                <w:spacing w:val="-2"/>
                <w:sz w:val="24"/>
                <w:szCs w:val="24"/>
              </w:rPr>
            </w:pPr>
            <w:r w:rsidRPr="00114066">
              <w:rPr>
                <w:rFonts w:eastAsia="Times New Roman"/>
                <w:color w:val="000000"/>
                <w:spacing w:val="-2"/>
                <w:sz w:val="24"/>
                <w:szCs w:val="24"/>
              </w:rPr>
              <w:t>__________________ _______________</w:t>
            </w:r>
          </w:p>
        </w:tc>
      </w:tr>
    </w:tbl>
    <w:p w14:paraId="6E6798E9" w14:textId="77777777" w:rsidR="00624B8F" w:rsidRPr="00114066" w:rsidRDefault="00624B8F" w:rsidP="00114066">
      <w:pPr>
        <w:spacing w:after="0" w:line="240" w:lineRule="auto"/>
        <w:jc w:val="center"/>
        <w:rPr>
          <w:b/>
          <w:sz w:val="24"/>
          <w:szCs w:val="24"/>
        </w:rPr>
      </w:pPr>
    </w:p>
    <w:p w14:paraId="17620FD1" w14:textId="77777777" w:rsidR="00624B8F" w:rsidRPr="00114066" w:rsidRDefault="00624B8F" w:rsidP="00114066">
      <w:pPr>
        <w:spacing w:after="0"/>
        <w:rPr>
          <w:sz w:val="24"/>
          <w:szCs w:val="24"/>
        </w:rPr>
      </w:pPr>
    </w:p>
    <w:sectPr w:rsidR="00624B8F" w:rsidRPr="00114066">
      <w:pgSz w:w="11906" w:h="16838"/>
      <w:pgMar w:top="1134" w:right="850" w:bottom="1134" w:left="1701" w:header="0" w:footer="0" w:gutter="0"/>
      <w:cols w:space="720"/>
      <w:formProt w:val="0"/>
      <w:docGrid w:linePitch="10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Droid Sans Fallback">
    <w:panose1 w:val="00000000000000000000"/>
    <w:charset w:val="00"/>
    <w:family w:val="roman"/>
    <w:notTrueType/>
    <w:pitch w:val="default"/>
  </w:font>
  <w:font w:name="Liberation Sans">
    <w:altName w:val="Times New Roman"/>
    <w:charset w:val="CC"/>
    <w:family w:val="roman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altName w:val="Times New Roman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altName w:val="Times New Roman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altName w:val="Times New Roman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60A71"/>
    <w:multiLevelType w:val="multilevel"/>
    <w:tmpl w:val="9FC260E4"/>
    <w:lvl w:ilvl="0">
      <w:start w:val="1"/>
      <w:numFmt w:val="decimal"/>
      <w:lvlText w:val="%1."/>
      <w:lvlJc w:val="left"/>
      <w:pPr>
        <w:ind w:left="360" w:firstLine="0"/>
      </w:pPr>
    </w:lvl>
    <w:lvl w:ilvl="1">
      <w:start w:val="1"/>
      <w:numFmt w:val="decimal"/>
      <w:lvlText w:val="%1.%2."/>
      <w:lvlJc w:val="left"/>
      <w:pPr>
        <w:ind w:left="720" w:firstLine="0"/>
      </w:pPr>
    </w:lvl>
    <w:lvl w:ilvl="2">
      <w:start w:val="1"/>
      <w:numFmt w:val="decimal"/>
      <w:lvlText w:val="%1.%2.%3."/>
      <w:lvlJc w:val="left"/>
      <w:pPr>
        <w:ind w:left="1080" w:firstLine="0"/>
      </w:pPr>
    </w:lvl>
    <w:lvl w:ilvl="3">
      <w:start w:val="1"/>
      <w:numFmt w:val="decimal"/>
      <w:lvlText w:val="%1.%2.%3.%4."/>
      <w:lvlJc w:val="left"/>
      <w:pPr>
        <w:ind w:left="1440" w:firstLine="0"/>
      </w:pPr>
    </w:lvl>
    <w:lvl w:ilvl="4">
      <w:start w:val="1"/>
      <w:numFmt w:val="decimal"/>
      <w:lvlText w:val="%1.%2.%3.%4.%5."/>
      <w:lvlJc w:val="left"/>
      <w:pPr>
        <w:ind w:left="1800" w:firstLine="0"/>
      </w:pPr>
    </w:lvl>
    <w:lvl w:ilvl="5">
      <w:start w:val="1"/>
      <w:numFmt w:val="decimal"/>
      <w:lvlText w:val="%1.%2.%3.%4.%5.%6."/>
      <w:lvlJc w:val="left"/>
      <w:pPr>
        <w:ind w:left="2160" w:firstLine="0"/>
      </w:pPr>
    </w:lvl>
    <w:lvl w:ilvl="6">
      <w:start w:val="1"/>
      <w:numFmt w:val="decimal"/>
      <w:lvlText w:val="%1.%2.%3.%4.%5.%6.%7."/>
      <w:lvlJc w:val="left"/>
      <w:pPr>
        <w:ind w:left="2520" w:firstLine="0"/>
      </w:pPr>
    </w:lvl>
    <w:lvl w:ilvl="7">
      <w:start w:val="1"/>
      <w:numFmt w:val="decimal"/>
      <w:lvlText w:val="%1.%2.%3.%4.%5.%6.%7.%8."/>
      <w:lvlJc w:val="left"/>
      <w:pPr>
        <w:ind w:left="2880" w:firstLine="0"/>
      </w:pPr>
    </w:lvl>
    <w:lvl w:ilvl="8">
      <w:start w:val="1"/>
      <w:numFmt w:val="decimal"/>
      <w:lvlText w:val="%1.%2.%3.%4.%5.%6.%7.%8.%9."/>
      <w:lvlJc w:val="left"/>
      <w:pPr>
        <w:ind w:left="3240" w:firstLine="0"/>
      </w:pPr>
    </w:lvl>
  </w:abstractNum>
  <w:abstractNum w:abstractNumId="1" w15:restartNumberingAfterBreak="0">
    <w:nsid w:val="30DD5984"/>
    <w:multiLevelType w:val="multilevel"/>
    <w:tmpl w:val="EA1E2572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B8F"/>
    <w:rsid w:val="00054F61"/>
    <w:rsid w:val="0006166E"/>
    <w:rsid w:val="00092E52"/>
    <w:rsid w:val="00114066"/>
    <w:rsid w:val="001524E1"/>
    <w:rsid w:val="002953A3"/>
    <w:rsid w:val="00301A4B"/>
    <w:rsid w:val="003E4F23"/>
    <w:rsid w:val="00417497"/>
    <w:rsid w:val="0045183E"/>
    <w:rsid w:val="004730A3"/>
    <w:rsid w:val="00477E9B"/>
    <w:rsid w:val="004836A6"/>
    <w:rsid w:val="00513346"/>
    <w:rsid w:val="00624B8F"/>
    <w:rsid w:val="00683F68"/>
    <w:rsid w:val="00744167"/>
    <w:rsid w:val="007A5ED7"/>
    <w:rsid w:val="00833211"/>
    <w:rsid w:val="00866C48"/>
    <w:rsid w:val="008E3F58"/>
    <w:rsid w:val="00995FDF"/>
    <w:rsid w:val="009D21DE"/>
    <w:rsid w:val="00A22F3E"/>
    <w:rsid w:val="00A86061"/>
    <w:rsid w:val="00BD3788"/>
    <w:rsid w:val="00BF7826"/>
    <w:rsid w:val="00C34B13"/>
    <w:rsid w:val="00D07057"/>
    <w:rsid w:val="00D358DE"/>
    <w:rsid w:val="00D77A99"/>
    <w:rsid w:val="00DC4ABE"/>
    <w:rsid w:val="00EA3A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8EDE4"/>
  <w15:docId w15:val="{EF7D8E4A-8FA2-4E5C-9884-FB6FBE1A33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roid Sans Fallback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Неразрешенное упоминание1"/>
    <w:qFormat/>
    <w:rPr>
      <w:color w:val="605E5C"/>
      <w:shd w:val="clear" w:color="auto" w:fill="E1DFDD"/>
    </w:rPr>
  </w:style>
  <w:style w:type="character" w:customStyle="1" w:styleId="FontStyle14">
    <w:name w:val="Font Style14"/>
    <w:qFormat/>
    <w:rPr>
      <w:rFonts w:ascii="Times New Roman" w:hAnsi="Times New Roman" w:cs="Times New Roman"/>
      <w:sz w:val="18"/>
      <w:szCs w:val="18"/>
    </w:rPr>
  </w:style>
  <w:style w:type="character" w:customStyle="1" w:styleId="-">
    <w:name w:val="Интернет-ссылка"/>
    <w:rPr>
      <w:color w:val="0563C1"/>
      <w:u w:val="single" w:color="FFFFFF"/>
    </w:rPr>
  </w:style>
  <w:style w:type="character" w:customStyle="1" w:styleId="a3">
    <w:name w:val="Символ концевой сноски"/>
    <w:qFormat/>
  </w:style>
  <w:style w:type="paragraph" w:styleId="a4">
    <w:name w:val="Title"/>
    <w:basedOn w:val="a"/>
    <w:next w:val="a5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pPr>
      <w:spacing w:after="140"/>
    </w:pPr>
  </w:style>
  <w:style w:type="paragraph" w:styleId="a6">
    <w:name w:val="List"/>
    <w:basedOn w:val="a5"/>
    <w:rPr>
      <w:rFonts w:cs="Ari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pPr>
      <w:suppressLineNumbers/>
    </w:pPr>
    <w:rPr>
      <w:rFonts w:cs="Arial"/>
    </w:rPr>
  </w:style>
  <w:style w:type="paragraph" w:customStyle="1" w:styleId="Style10">
    <w:name w:val="Style10"/>
    <w:basedOn w:val="a"/>
    <w:qFormat/>
    <w:pPr>
      <w:widowControl w:val="0"/>
      <w:spacing w:after="0" w:line="241" w:lineRule="exact"/>
      <w:ind w:firstLine="533"/>
      <w:jc w:val="both"/>
    </w:pPr>
    <w:rPr>
      <w:rFonts w:eastAsia="Times New Roman"/>
      <w:sz w:val="24"/>
      <w:szCs w:val="24"/>
    </w:rPr>
  </w:style>
  <w:style w:type="paragraph" w:styleId="a9">
    <w:name w:val="List Paragraph"/>
    <w:basedOn w:val="a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52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391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Times New Roman"/>
        <a:ea typeface="Droid Sans Fallback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684</Words>
  <Characters>3905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Intel core i3</cp:lastModifiedBy>
  <cp:revision>12</cp:revision>
  <dcterms:created xsi:type="dcterms:W3CDTF">2024-09-05T12:00:00Z</dcterms:created>
  <dcterms:modified xsi:type="dcterms:W3CDTF">2025-05-17T12:01:00Z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