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lang w:eastAsia="ru-RU"/>
        </w:rPr>
      </w:pPr>
      <w:r w:rsidRPr="00E724D5">
        <w:rPr>
          <w:rFonts w:ascii="Times New Roman" w:eastAsia="Times New Roman" w:hAnsi="Times New Roman"/>
          <w:b/>
          <w:lang w:eastAsia="ru-RU"/>
        </w:rPr>
        <w:t>Приложение 1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E724D5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к ПОЛОЖЕНИЮ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E724D5">
        <w:rPr>
          <w:rFonts w:ascii="Times New Roman" w:eastAsia="Times New Roman" w:hAnsi="Times New Roman"/>
          <w:sz w:val="16"/>
          <w:szCs w:val="16"/>
          <w:lang w:eastAsia="ru-RU"/>
        </w:rPr>
        <w:t xml:space="preserve"> о порядке, об условиях и о сроках реализации имущества</w:t>
      </w:r>
    </w:p>
    <w:p w:rsidR="00E724D5" w:rsidRPr="00E724D5" w:rsidRDefault="0069662A" w:rsidP="00E724D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69662A">
        <w:rPr>
          <w:rFonts w:ascii="Times New Roman" w:eastAsia="Times New Roman" w:hAnsi="Times New Roman"/>
          <w:sz w:val="16"/>
          <w:szCs w:val="16"/>
          <w:lang w:eastAsia="ru-RU"/>
        </w:rPr>
        <w:t>Кузнецова Максима Андреевича</w:t>
      </w:r>
      <w:bookmarkStart w:id="0" w:name="_GoBack"/>
      <w:bookmarkEnd w:id="0"/>
      <w:r w:rsidR="00E724D5" w:rsidRPr="00E724D5">
        <w:rPr>
          <w:rFonts w:ascii="Times New Roman" w:eastAsia="Times New Roman" w:hAnsi="Times New Roman"/>
          <w:sz w:val="16"/>
          <w:szCs w:val="16"/>
          <w:lang w:eastAsia="ru-RU"/>
        </w:rPr>
        <w:t>, включенного в конкурсную массу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724D5">
        <w:rPr>
          <w:rFonts w:ascii="Times New Roman" w:eastAsia="Times New Roman" w:hAnsi="Times New Roman"/>
          <w:b/>
          <w:sz w:val="24"/>
          <w:szCs w:val="24"/>
          <w:lang w:eastAsia="ru-RU"/>
        </w:rPr>
        <w:t>Проект договора о задатке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  <w:r w:rsidRPr="00E724D5">
        <w:rPr>
          <w:rFonts w:ascii="Times New Roman" w:eastAsia="Times New Roman" w:hAnsi="Times New Roman"/>
          <w:i/>
          <w:sz w:val="16"/>
          <w:szCs w:val="16"/>
          <w:lang w:eastAsia="ru-RU"/>
        </w:rPr>
        <w:t>(подписывается  электронной подписью организатора торгов и  подлежит размещению на электронной площадке и включению в Единый федеральный реестр сведений о банкротстве без опубликования в официальном издании)</w:t>
      </w:r>
      <w:r w:rsidRPr="00E724D5">
        <w:rPr>
          <w:rFonts w:ascii="Times New Roman" w:eastAsia="Times New Roman" w:hAnsi="Times New Roman"/>
          <w:lang w:eastAsia="ru-RU"/>
        </w:rPr>
        <w:t>.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6E22CA">
        <w:rPr>
          <w:rFonts w:ascii="Times New Roman" w:eastAsia="Times New Roman" w:hAnsi="Times New Roman"/>
          <w:lang w:eastAsia="ru-RU"/>
        </w:rPr>
        <w:t>ООО «Аукционы Федерации»</w:t>
      </w:r>
      <w:r w:rsidRPr="00E724D5">
        <w:rPr>
          <w:rFonts w:ascii="Times New Roman" w:eastAsia="Times New Roman" w:hAnsi="Times New Roman"/>
          <w:lang w:eastAsia="ru-RU"/>
        </w:rPr>
        <w:t xml:space="preserve"> (далее – «Оператор электронной площадки»), организатор торгов по продаже имущества </w:t>
      </w:r>
      <w:r w:rsidR="00163274">
        <w:rPr>
          <w:rFonts w:ascii="Times New Roman" w:eastAsia="Times New Roman" w:hAnsi="Times New Roman"/>
          <w:lang w:eastAsia="ru-RU"/>
        </w:rPr>
        <w:t>Должника</w:t>
      </w:r>
      <w:r w:rsidR="00B51FB2" w:rsidRPr="00B51FB2">
        <w:rPr>
          <w:rFonts w:ascii="Times New Roman" w:eastAsia="Times New Roman" w:hAnsi="Times New Roman"/>
          <w:lang w:eastAsia="ru-RU"/>
        </w:rPr>
        <w:t xml:space="preserve"> </w:t>
      </w:r>
      <w:r w:rsidRPr="00E724D5">
        <w:rPr>
          <w:rFonts w:ascii="Times New Roman" w:eastAsia="Times New Roman" w:hAnsi="Times New Roman"/>
          <w:lang w:eastAsia="ru-RU"/>
        </w:rPr>
        <w:t xml:space="preserve">финансовый управляющий А.В. Стуков (далее – «Организатор торгов») и присоединившееся к условиям настоящего договора любое лицо, подавшее заявку на участие в торгах, указанных в информационном сообщении (далее – «Участник»), совместно именуемые «Стороны», заключили настоящий договор о нижеследующем: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1. ПРЕДМЕТ ДОГОВОРА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1.1. Участник, в целях его участия в торгах при продаже имущества </w:t>
      </w:r>
      <w:r w:rsidR="00163274">
        <w:rPr>
          <w:rFonts w:ascii="Times New Roman" w:eastAsia="Times New Roman" w:hAnsi="Times New Roman"/>
          <w:lang w:eastAsia="ru-RU"/>
        </w:rPr>
        <w:t>Должника</w:t>
      </w:r>
      <w:r w:rsidR="00B51FB2" w:rsidRPr="00B51FB2">
        <w:rPr>
          <w:rFonts w:ascii="Times New Roman" w:eastAsia="Times New Roman" w:hAnsi="Times New Roman"/>
          <w:lang w:eastAsia="ru-RU"/>
        </w:rPr>
        <w:t xml:space="preserve"> </w:t>
      </w:r>
      <w:r w:rsidRPr="00E724D5">
        <w:rPr>
          <w:rFonts w:ascii="Times New Roman" w:eastAsia="Times New Roman" w:hAnsi="Times New Roman"/>
          <w:lang w:eastAsia="ru-RU"/>
        </w:rPr>
        <w:t xml:space="preserve"> (далее – торги), указанных в информационном сообщении о проведении торгов, обязуется перечислить задаток в размере и на счет, указанный организатором торгов в информационном сообщении о проведении торгов.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1.2. </w:t>
      </w:r>
      <w:proofErr w:type="gramStart"/>
      <w:r w:rsidRPr="00E724D5">
        <w:rPr>
          <w:rFonts w:ascii="Times New Roman" w:eastAsia="Times New Roman" w:hAnsi="Times New Roman"/>
          <w:lang w:eastAsia="ru-RU"/>
        </w:rPr>
        <w:t xml:space="preserve">Задаток, указанный в пункте 1.1 настоящего договора, вносится Участником в качестве обеспечения исполнения им обязательств по заключению договора купли-продажи, которые могут возникнуть у Участника, если он будет признан победителем торгов по продаже имущества                    </w:t>
      </w:r>
      <w:r w:rsidR="00163274">
        <w:rPr>
          <w:rFonts w:ascii="Times New Roman" w:eastAsia="Times New Roman" w:hAnsi="Times New Roman"/>
          <w:lang w:eastAsia="ru-RU"/>
        </w:rPr>
        <w:t>Должника</w:t>
      </w:r>
      <w:r w:rsidR="00B51FB2" w:rsidRPr="00B51FB2">
        <w:rPr>
          <w:rFonts w:ascii="Times New Roman" w:eastAsia="Times New Roman" w:hAnsi="Times New Roman"/>
          <w:lang w:eastAsia="ru-RU"/>
        </w:rPr>
        <w:t xml:space="preserve"> </w:t>
      </w:r>
      <w:r w:rsidRPr="00E724D5">
        <w:rPr>
          <w:rFonts w:ascii="Times New Roman" w:eastAsia="Times New Roman" w:hAnsi="Times New Roman"/>
          <w:lang w:eastAsia="ru-RU"/>
        </w:rPr>
        <w:t xml:space="preserve"> (либо единственным участником торгов), входящего в лот (далее – имущество) и по оплате имущества, являющегося предметом договора купли-продажи. </w:t>
      </w:r>
      <w:proofErr w:type="gramEnd"/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1.3. В случае не поступления (неполного поступления) суммы задатка в установленный срок на счет, указанный организатором торгов в информационном сообщении о проведении торгов, обязательства Участника по внесению задатка считаются неисполненными, что признается отказом Участника от участия в торгах и является основанием для отказа в допуске Участника к торгам.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1.4. Датой внесения задатка считается дата поступления денежных средств на расчетный счет, указанный организатором торгов в информационном сообщении.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1.5. На денежные средства, перечисленные в соответствии с настоящим Договором, проценты не начисляются.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2. ПОРЯДОК ЗАКЛЮЧЕНИЯ ДОГОВОРА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 2.1. Настоящий договор, размещенный в информационном сообщении о проведении торгов на сайте Оператора электронной площадке в сети Интернет, также является в соответствии со статьей           435 Гражданского кодекса Российской Федерации офертой.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2.2. Подача Участником заявки на участие в торгах или внесение задатка на расчетный счет, указанный организатором торгов в информационном сообщении, является полным и безоговорочным акцептом настоящей оферты, в соответствии с п. 1 ст. 433 и п. 3 ст. 438 Гражданского кодекса Российской Федерации. При этом в соответствии с п. 3 ст. 434 Гражданского кодекса Российской Федерации настоящий договор считается заключенным в письменной форме.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3. ПОРЯДОК ВОЗВРАТА ЗАДАТКА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3.1. Организатор торгов обязуется возвратить сумму задатка, внесенного Участником, на расчетный счет Участника, либо не возвращает его в случаях и порядке, установленном Законом о банкротстве и </w:t>
      </w:r>
      <w:proofErr w:type="gramStart"/>
      <w:r w:rsidRPr="00E724D5">
        <w:rPr>
          <w:rFonts w:ascii="Times New Roman" w:eastAsia="Times New Roman" w:hAnsi="Times New Roman"/>
          <w:lang w:eastAsia="ru-RU"/>
        </w:rPr>
        <w:t>Положением</w:t>
      </w:r>
      <w:proofErr w:type="gramEnd"/>
      <w:r w:rsidRPr="00E724D5">
        <w:rPr>
          <w:rFonts w:ascii="Times New Roman" w:eastAsia="Times New Roman" w:hAnsi="Times New Roman"/>
          <w:lang w:eastAsia="ru-RU"/>
        </w:rPr>
        <w:t xml:space="preserve"> о торгах, в установленных настоящим договором случаях.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3.2. В случае признания Организатором торгов Участника победителем торгов, либо заключения с Участником договора купли - продажи имущества </w:t>
      </w:r>
      <w:r w:rsidR="00163274">
        <w:rPr>
          <w:rFonts w:ascii="Times New Roman" w:eastAsia="Times New Roman" w:hAnsi="Times New Roman"/>
          <w:lang w:eastAsia="ru-RU"/>
        </w:rPr>
        <w:t>Должника</w:t>
      </w:r>
      <w:r w:rsidR="00B51FB2" w:rsidRPr="00B51FB2">
        <w:rPr>
          <w:rFonts w:ascii="Times New Roman" w:eastAsia="Times New Roman" w:hAnsi="Times New Roman"/>
          <w:lang w:eastAsia="ru-RU"/>
        </w:rPr>
        <w:t xml:space="preserve"> </w:t>
      </w:r>
      <w:r w:rsidRPr="00E724D5">
        <w:rPr>
          <w:rFonts w:ascii="Times New Roman" w:eastAsia="Times New Roman" w:hAnsi="Times New Roman"/>
          <w:lang w:eastAsia="ru-RU"/>
        </w:rPr>
        <w:t xml:space="preserve">как с единственным участником торгов, задаток Участнику не возвращается и засчитывается в счет исполнения обязательств Участника, признанного организатором торгов победителем (либо единственным участником) торгов, по заключенному договору купли-продажи имущества </w:t>
      </w:r>
      <w:r w:rsidR="00163274">
        <w:rPr>
          <w:rFonts w:ascii="Times New Roman" w:eastAsia="Times New Roman" w:hAnsi="Times New Roman"/>
          <w:lang w:eastAsia="ru-RU"/>
        </w:rPr>
        <w:t>Должника</w:t>
      </w:r>
      <w:r w:rsidRPr="00E724D5">
        <w:rPr>
          <w:rFonts w:ascii="Times New Roman" w:eastAsia="Times New Roman" w:hAnsi="Times New Roman"/>
          <w:lang w:eastAsia="ru-RU"/>
        </w:rPr>
        <w:t xml:space="preserve">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3.3. Задаток не возвращается в случае отказа (уклонения) Участника, признанного победителем торгов либо Участника, являющегося единственным участником торгов, которому предлагается заключить договор купли-продажи имущества должника, от заключения договора купли-продажи имущества </w:t>
      </w:r>
      <w:r w:rsidR="00163274">
        <w:rPr>
          <w:rFonts w:ascii="Times New Roman" w:eastAsia="Times New Roman" w:hAnsi="Times New Roman"/>
          <w:lang w:eastAsia="ru-RU"/>
        </w:rPr>
        <w:t>Должника</w:t>
      </w:r>
      <w:r w:rsidR="00B51FB2" w:rsidRPr="00B51FB2">
        <w:rPr>
          <w:rFonts w:ascii="Times New Roman" w:eastAsia="Times New Roman" w:hAnsi="Times New Roman"/>
          <w:lang w:eastAsia="ru-RU"/>
        </w:rPr>
        <w:t xml:space="preserve"> </w:t>
      </w:r>
      <w:r w:rsidRPr="00E724D5">
        <w:rPr>
          <w:rFonts w:ascii="Times New Roman" w:eastAsia="Times New Roman" w:hAnsi="Times New Roman"/>
          <w:lang w:eastAsia="ru-RU"/>
        </w:rPr>
        <w:t xml:space="preserve">в установленном порядке и сроки; в случае не перечисления Участником, признанного победителем торгов либо являющегося единственным участником торгов, с которым </w:t>
      </w:r>
      <w:r w:rsidRPr="00E724D5">
        <w:rPr>
          <w:rFonts w:ascii="Times New Roman" w:eastAsia="Times New Roman" w:hAnsi="Times New Roman"/>
          <w:lang w:eastAsia="ru-RU"/>
        </w:rPr>
        <w:lastRenderedPageBreak/>
        <w:t xml:space="preserve">заключен договор купли-продажи имущества должника, денежных средств по заключенному договору купли-продажи имущества в оплату имущества в установленной сумме и сроки.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3.4. Участнику, не признанному победителем торгов и не являющемуся единственным участником торгов, внесенный задаток возвращается в течение 5 рабочих дней со дня подписания протокола о результатах торгов.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3.5. В случае отмены торгов Организатор торгов обязуется возвратить поступившую на его счет сумму задатка в течение 5 рабочих дней </w:t>
      </w:r>
      <w:proofErr w:type="gramStart"/>
      <w:r w:rsidRPr="00E724D5">
        <w:rPr>
          <w:rFonts w:ascii="Times New Roman" w:eastAsia="Times New Roman" w:hAnsi="Times New Roman"/>
          <w:lang w:eastAsia="ru-RU"/>
        </w:rPr>
        <w:t>с даты отмены</w:t>
      </w:r>
      <w:proofErr w:type="gramEnd"/>
      <w:r w:rsidRPr="00E724D5">
        <w:rPr>
          <w:rFonts w:ascii="Times New Roman" w:eastAsia="Times New Roman" w:hAnsi="Times New Roman"/>
          <w:lang w:eastAsia="ru-RU"/>
        </w:rPr>
        <w:t xml:space="preserve"> торгов.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4. ИНЫЕ ПОЛОЖЕНИЯ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4.1. Настоящий Договор вступает в силу с момента его подписания Сторонами и действует до полного исполнения Сторонами своих обязательств.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4.2.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Арбитражный суд Свердловской области.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5. РЕКВИЗИТЫ И ПОДПИСИ СТОРОН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  <w:r w:rsidRPr="00E724D5">
        <w:rPr>
          <w:rFonts w:ascii="Times New Roman" w:eastAsia="Times New Roman" w:hAnsi="Times New Roman"/>
          <w:b/>
          <w:color w:val="FF0000"/>
          <w:lang w:eastAsia="ru-RU"/>
        </w:rPr>
        <w:t xml:space="preserve">                                       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  <w:r w:rsidRPr="00E724D5">
        <w:rPr>
          <w:rFonts w:ascii="Times New Roman" w:eastAsia="Times New Roman" w:hAnsi="Times New Roman"/>
          <w:b/>
          <w:color w:val="FF0000"/>
          <w:lang w:eastAsia="ru-RU"/>
        </w:rPr>
        <w:t xml:space="preserve">                                                                                                                            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sectPr w:rsidR="00E724D5" w:rsidRPr="00E724D5" w:rsidSect="00B51FB2">
      <w:footerReference w:type="default" r:id="rId8"/>
      <w:pgSz w:w="11906" w:h="16838"/>
      <w:pgMar w:top="567" w:right="851" w:bottom="720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FB2" w:rsidRDefault="00B51FB2">
      <w:pPr>
        <w:spacing w:after="0" w:line="240" w:lineRule="auto"/>
      </w:pPr>
      <w:r>
        <w:separator/>
      </w:r>
    </w:p>
  </w:endnote>
  <w:endnote w:type="continuationSeparator" w:id="0">
    <w:p w:rsidR="00B51FB2" w:rsidRDefault="00B51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FB2" w:rsidRDefault="00B51FB2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69662A">
      <w:rPr>
        <w:noProof/>
      </w:rPr>
      <w:t>1</w:t>
    </w:r>
    <w:r>
      <w:fldChar w:fldCharType="end"/>
    </w:r>
  </w:p>
  <w:p w:rsidR="00B51FB2" w:rsidRDefault="00B51FB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FB2" w:rsidRDefault="00B51FB2">
      <w:pPr>
        <w:spacing w:after="0" w:line="240" w:lineRule="auto"/>
      </w:pPr>
      <w:r>
        <w:separator/>
      </w:r>
    </w:p>
  </w:footnote>
  <w:footnote w:type="continuationSeparator" w:id="0">
    <w:p w:rsidR="00B51FB2" w:rsidRDefault="00B51F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54D76"/>
    <w:multiLevelType w:val="multilevel"/>
    <w:tmpl w:val="3690B62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>
    <w:nsid w:val="133E753D"/>
    <w:multiLevelType w:val="hybridMultilevel"/>
    <w:tmpl w:val="5DB2E48A"/>
    <w:lvl w:ilvl="0" w:tplc="A87C0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E3F"/>
    <w:rsid w:val="00077C20"/>
    <w:rsid w:val="00163274"/>
    <w:rsid w:val="001A1575"/>
    <w:rsid w:val="00363995"/>
    <w:rsid w:val="003E3E3F"/>
    <w:rsid w:val="00502A24"/>
    <w:rsid w:val="0069662A"/>
    <w:rsid w:val="006E22CA"/>
    <w:rsid w:val="00A57ACE"/>
    <w:rsid w:val="00A96778"/>
    <w:rsid w:val="00B51FB2"/>
    <w:rsid w:val="00E66113"/>
    <w:rsid w:val="00E724D5"/>
    <w:rsid w:val="00F5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77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5677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56770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677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677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677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677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677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5677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5677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F5677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5677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Strong"/>
    <w:uiPriority w:val="22"/>
    <w:qFormat/>
    <w:rsid w:val="00F56770"/>
    <w:rPr>
      <w:b/>
      <w:bCs/>
    </w:rPr>
  </w:style>
  <w:style w:type="paragraph" w:styleId="a6">
    <w:name w:val="List Paragraph"/>
    <w:basedOn w:val="a"/>
    <w:uiPriority w:val="34"/>
    <w:qFormat/>
    <w:rsid w:val="00F56770"/>
    <w:pPr>
      <w:ind w:left="708"/>
    </w:pPr>
  </w:style>
  <w:style w:type="character" w:customStyle="1" w:styleId="20">
    <w:name w:val="Заголовок 2 Знак"/>
    <w:link w:val="2"/>
    <w:uiPriority w:val="9"/>
    <w:rsid w:val="00F56770"/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a7">
    <w:name w:val="No Spacing"/>
    <w:uiPriority w:val="1"/>
    <w:qFormat/>
    <w:rsid w:val="00F56770"/>
    <w:rPr>
      <w:sz w:val="22"/>
      <w:szCs w:val="22"/>
    </w:rPr>
  </w:style>
  <w:style w:type="paragraph" w:styleId="a8">
    <w:name w:val="footer"/>
    <w:basedOn w:val="a"/>
    <w:link w:val="a9"/>
    <w:uiPriority w:val="99"/>
    <w:rsid w:val="00E724D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9">
    <w:name w:val="Нижний колонтитул Знак"/>
    <w:basedOn w:val="a0"/>
    <w:link w:val="a8"/>
    <w:uiPriority w:val="99"/>
    <w:rsid w:val="00E724D5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77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5677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56770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677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677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677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677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677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5677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5677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F5677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5677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Strong"/>
    <w:uiPriority w:val="22"/>
    <w:qFormat/>
    <w:rsid w:val="00F56770"/>
    <w:rPr>
      <w:b/>
      <w:bCs/>
    </w:rPr>
  </w:style>
  <w:style w:type="paragraph" w:styleId="a6">
    <w:name w:val="List Paragraph"/>
    <w:basedOn w:val="a"/>
    <w:uiPriority w:val="34"/>
    <w:qFormat/>
    <w:rsid w:val="00F56770"/>
    <w:pPr>
      <w:ind w:left="708"/>
    </w:pPr>
  </w:style>
  <w:style w:type="character" w:customStyle="1" w:styleId="20">
    <w:name w:val="Заголовок 2 Знак"/>
    <w:link w:val="2"/>
    <w:uiPriority w:val="9"/>
    <w:rsid w:val="00F56770"/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a7">
    <w:name w:val="No Spacing"/>
    <w:uiPriority w:val="1"/>
    <w:qFormat/>
    <w:rsid w:val="00F56770"/>
    <w:rPr>
      <w:sz w:val="22"/>
      <w:szCs w:val="22"/>
    </w:rPr>
  </w:style>
  <w:style w:type="paragraph" w:styleId="a8">
    <w:name w:val="footer"/>
    <w:basedOn w:val="a"/>
    <w:link w:val="a9"/>
    <w:uiPriority w:val="99"/>
    <w:rsid w:val="00E724D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9">
    <w:name w:val="Нижний колонтитул Знак"/>
    <w:basedOn w:val="a0"/>
    <w:link w:val="a8"/>
    <w:uiPriority w:val="99"/>
    <w:rsid w:val="00E724D5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797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Екатерина</cp:lastModifiedBy>
  <cp:revision>7</cp:revision>
  <dcterms:created xsi:type="dcterms:W3CDTF">2020-12-15T11:50:00Z</dcterms:created>
  <dcterms:modified xsi:type="dcterms:W3CDTF">2026-04-20T11:24:00Z</dcterms:modified>
</cp:coreProperties>
</file>