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B01" w:rsidRPr="005E388B" w:rsidRDefault="00BD6B01" w:rsidP="00BD6B01">
      <w:pPr>
        <w:jc w:val="right"/>
        <w:rPr>
          <w:b/>
          <w:color w:val="FF0000"/>
          <w:sz w:val="20"/>
          <w:szCs w:val="20"/>
        </w:rPr>
      </w:pPr>
      <w:r w:rsidRPr="005E388B">
        <w:rPr>
          <w:b/>
          <w:color w:val="FF0000"/>
          <w:sz w:val="20"/>
          <w:szCs w:val="20"/>
        </w:rPr>
        <w:t>Проект</w:t>
      </w:r>
      <w:r w:rsidRPr="005E388B">
        <w:rPr>
          <w:b/>
          <w:sz w:val="20"/>
          <w:szCs w:val="20"/>
        </w:rPr>
        <w:t xml:space="preserve"> </w:t>
      </w:r>
    </w:p>
    <w:p w:rsidR="004746A2" w:rsidRPr="005E388B" w:rsidRDefault="004746A2" w:rsidP="00BD6B01">
      <w:pPr>
        <w:jc w:val="center"/>
        <w:rPr>
          <w:b/>
          <w:sz w:val="20"/>
          <w:szCs w:val="20"/>
        </w:rPr>
      </w:pPr>
      <w:r w:rsidRPr="005E388B">
        <w:rPr>
          <w:b/>
          <w:sz w:val="20"/>
          <w:szCs w:val="20"/>
        </w:rPr>
        <w:t xml:space="preserve">ДОГОВОР </w:t>
      </w:r>
      <w:r w:rsidR="00887838" w:rsidRPr="005E388B">
        <w:rPr>
          <w:b/>
          <w:sz w:val="20"/>
          <w:szCs w:val="20"/>
        </w:rPr>
        <w:t>ЦЕССИИ</w:t>
      </w:r>
    </w:p>
    <w:p w:rsidR="00BD6B01" w:rsidRPr="005E388B" w:rsidRDefault="004746A2" w:rsidP="00067B6B">
      <w:pPr>
        <w:jc w:val="both"/>
        <w:rPr>
          <w:sz w:val="20"/>
          <w:szCs w:val="20"/>
        </w:rPr>
      </w:pPr>
      <w:r w:rsidRPr="005E388B">
        <w:rPr>
          <w:sz w:val="20"/>
          <w:szCs w:val="20"/>
        </w:rPr>
        <w:t xml:space="preserve">г. Вологда                                                                                                                 </w:t>
      </w:r>
      <w:r w:rsidR="00544A9F" w:rsidRPr="005E388B">
        <w:rPr>
          <w:sz w:val="20"/>
          <w:szCs w:val="20"/>
        </w:rPr>
        <w:t xml:space="preserve">          </w:t>
      </w:r>
    </w:p>
    <w:p w:rsidR="004746A2" w:rsidRPr="005E388B" w:rsidRDefault="00544A9F" w:rsidP="00BD6B01">
      <w:pPr>
        <w:jc w:val="right"/>
        <w:rPr>
          <w:sz w:val="20"/>
          <w:szCs w:val="20"/>
        </w:rPr>
      </w:pPr>
      <w:r w:rsidRPr="005E388B">
        <w:rPr>
          <w:sz w:val="20"/>
          <w:szCs w:val="20"/>
        </w:rPr>
        <w:t xml:space="preserve"> «_</w:t>
      </w:r>
      <w:proofErr w:type="gramStart"/>
      <w:r w:rsidRPr="005E388B">
        <w:rPr>
          <w:sz w:val="20"/>
          <w:szCs w:val="20"/>
        </w:rPr>
        <w:t>_»  _</w:t>
      </w:r>
      <w:proofErr w:type="gramEnd"/>
      <w:r w:rsidRPr="005E388B">
        <w:rPr>
          <w:sz w:val="20"/>
          <w:szCs w:val="20"/>
        </w:rPr>
        <w:t xml:space="preserve">__________ </w:t>
      </w:r>
      <w:r w:rsidR="00BD6B01" w:rsidRPr="005E388B">
        <w:rPr>
          <w:sz w:val="20"/>
          <w:szCs w:val="20"/>
        </w:rPr>
        <w:t>20___</w:t>
      </w:r>
      <w:r w:rsidR="004746A2" w:rsidRPr="005E388B">
        <w:rPr>
          <w:sz w:val="20"/>
          <w:szCs w:val="20"/>
        </w:rPr>
        <w:t>г.</w:t>
      </w:r>
    </w:p>
    <w:p w:rsidR="008C1C4F" w:rsidRPr="005E388B" w:rsidRDefault="008C1C4F" w:rsidP="00067B6B">
      <w:pPr>
        <w:jc w:val="both"/>
        <w:rPr>
          <w:sz w:val="20"/>
          <w:szCs w:val="20"/>
        </w:rPr>
      </w:pPr>
    </w:p>
    <w:p w:rsidR="004746A2" w:rsidRPr="005E388B" w:rsidRDefault="005E388B" w:rsidP="00067B6B">
      <w:pPr>
        <w:jc w:val="both"/>
        <w:rPr>
          <w:sz w:val="20"/>
          <w:szCs w:val="20"/>
        </w:rPr>
      </w:pPr>
      <w:r w:rsidRPr="005E388B">
        <w:rPr>
          <w:b/>
          <w:color w:val="000000" w:themeColor="text1"/>
          <w:sz w:val="20"/>
          <w:szCs w:val="20"/>
        </w:rPr>
        <w:t xml:space="preserve">ООО «СЗИ-Комплекс» </w:t>
      </w:r>
      <w:r w:rsidRPr="005E388B">
        <w:rPr>
          <w:color w:val="000000" w:themeColor="text1"/>
          <w:sz w:val="20"/>
          <w:szCs w:val="20"/>
        </w:rPr>
        <w:t xml:space="preserve">(ИНН 7841399178; ОГРН 1089848058134; адрес: 195299, Санкт-Петербург, ул. </w:t>
      </w:r>
      <w:proofErr w:type="spellStart"/>
      <w:r w:rsidRPr="005E388B">
        <w:rPr>
          <w:color w:val="000000" w:themeColor="text1"/>
          <w:sz w:val="20"/>
          <w:szCs w:val="20"/>
        </w:rPr>
        <w:t>Киришская</w:t>
      </w:r>
      <w:proofErr w:type="spellEnd"/>
      <w:r w:rsidRPr="005E388B">
        <w:rPr>
          <w:color w:val="000000" w:themeColor="text1"/>
          <w:sz w:val="20"/>
          <w:szCs w:val="20"/>
        </w:rPr>
        <w:t>, дом 2, литера А, пом./офис 6Н/39.35 (№574))</w:t>
      </w:r>
      <w:r w:rsidRPr="005E388B">
        <w:rPr>
          <w:b/>
          <w:color w:val="000000" w:themeColor="text1"/>
          <w:sz w:val="20"/>
          <w:szCs w:val="20"/>
        </w:rPr>
        <w:t xml:space="preserve">  в лице  Конкурсного управляющего – Осипова Бориса Сергеевича</w:t>
      </w:r>
      <w:r w:rsidRPr="005E388B">
        <w:rPr>
          <w:color w:val="000000" w:themeColor="text1"/>
          <w:sz w:val="20"/>
          <w:szCs w:val="20"/>
        </w:rPr>
        <w:t xml:space="preserve"> (ИНН: 352530345607, СНИЛС: 159-194-456-05, адрес: 160000, г. Вологда, а/я 201, эл.почта: </w:t>
      </w:r>
      <w:hyperlink r:id="rId5" w:history="1">
        <w:r w:rsidRPr="005E388B">
          <w:rPr>
            <w:rStyle w:val="a7"/>
            <w:sz w:val="20"/>
            <w:szCs w:val="20"/>
            <w:u w:val="none"/>
          </w:rPr>
          <w:t>boris_osipov_10@mail.ru</w:t>
        </w:r>
      </w:hyperlink>
      <w:r w:rsidRPr="005E388B">
        <w:rPr>
          <w:color w:val="000000" w:themeColor="text1"/>
          <w:sz w:val="20"/>
          <w:szCs w:val="20"/>
        </w:rPr>
        <w:t xml:space="preserve">., член Ассоциации СРО «ЦААУ» - Ассоциации арбитражных управляющих саморегулируемая организация «Центральное агентство арбитражных управляющих» (ОГРН: 1107799028523, ИНН: 7731024000, адрес: 119017, г. Москва, переулок 1-й Казачий, д. 8, стр.1, оф. 2), действующий на основании </w:t>
      </w:r>
      <w:bookmarkStart w:id="0" w:name="_GoBack"/>
      <w:r w:rsidRPr="005E388B">
        <w:rPr>
          <w:color w:val="000000" w:themeColor="text1"/>
          <w:sz w:val="20"/>
          <w:szCs w:val="20"/>
        </w:rPr>
        <w:t xml:space="preserve">Решения Арбитражного суда города Санкт-Петербурга и Ленинградской области  от 10.12.2021 г. по делу №А56-113230/2020, </w:t>
      </w:r>
      <w:r w:rsidR="003F395E">
        <w:rPr>
          <w:color w:val="000000" w:themeColor="text1"/>
          <w:sz w:val="20"/>
          <w:szCs w:val="20"/>
        </w:rPr>
        <w:t>Определения</w:t>
      </w:r>
      <w:r w:rsidR="003F395E" w:rsidRPr="003F395E">
        <w:rPr>
          <w:color w:val="000000" w:themeColor="text1"/>
          <w:sz w:val="20"/>
          <w:szCs w:val="20"/>
        </w:rPr>
        <w:t xml:space="preserve"> Арбитражного суда города Санкт-Петербурга и Ленинградской области  от 19 июня 2026 г. по делу № А56-113230/202</w:t>
      </w:r>
      <w:bookmarkEnd w:id="0"/>
      <w:r w:rsidR="003F395E" w:rsidRPr="003F395E">
        <w:rPr>
          <w:color w:val="000000" w:themeColor="text1"/>
          <w:sz w:val="20"/>
          <w:szCs w:val="20"/>
        </w:rPr>
        <w:t>0</w:t>
      </w:r>
      <w:r w:rsidR="004746A2" w:rsidRPr="005E388B">
        <w:rPr>
          <w:sz w:val="20"/>
          <w:szCs w:val="20"/>
        </w:rPr>
        <w:t>, далее именуем «</w:t>
      </w:r>
      <w:r w:rsidR="000B69EC" w:rsidRPr="005E388B">
        <w:rPr>
          <w:b/>
          <w:sz w:val="20"/>
          <w:szCs w:val="20"/>
        </w:rPr>
        <w:t>Цедент</w:t>
      </w:r>
      <w:r w:rsidR="004746A2" w:rsidRPr="005E388B">
        <w:rPr>
          <w:sz w:val="20"/>
          <w:szCs w:val="20"/>
        </w:rPr>
        <w:t>», с одной стороны, и</w:t>
      </w:r>
      <w:r w:rsidR="005015D4" w:rsidRPr="005E388B">
        <w:rPr>
          <w:sz w:val="20"/>
          <w:szCs w:val="20"/>
        </w:rPr>
        <w:t xml:space="preserve"> </w:t>
      </w:r>
      <w:r w:rsidR="004746A2" w:rsidRPr="005E388B">
        <w:rPr>
          <w:sz w:val="20"/>
          <w:szCs w:val="20"/>
        </w:rPr>
        <w:t xml:space="preserve"> </w:t>
      </w:r>
      <w:r w:rsidR="00BD6B01" w:rsidRPr="005E388B">
        <w:rPr>
          <w:sz w:val="20"/>
          <w:szCs w:val="20"/>
        </w:rPr>
        <w:t>______________</w:t>
      </w:r>
      <w:r w:rsidR="004746A2" w:rsidRPr="005E388B">
        <w:rPr>
          <w:sz w:val="20"/>
          <w:szCs w:val="20"/>
        </w:rPr>
        <w:t xml:space="preserve">, действующий </w:t>
      </w:r>
      <w:r w:rsidR="00761EA6" w:rsidRPr="005E388B">
        <w:rPr>
          <w:sz w:val="20"/>
          <w:szCs w:val="20"/>
        </w:rPr>
        <w:t>от своего имени и в своих интересах</w:t>
      </w:r>
      <w:r w:rsidR="004746A2" w:rsidRPr="005E388B">
        <w:rPr>
          <w:sz w:val="20"/>
          <w:szCs w:val="20"/>
        </w:rPr>
        <w:t>, именуемый далее «</w:t>
      </w:r>
      <w:r w:rsidR="000B69EC" w:rsidRPr="005E388B">
        <w:rPr>
          <w:b/>
          <w:sz w:val="20"/>
          <w:szCs w:val="20"/>
        </w:rPr>
        <w:t>Цессионарий</w:t>
      </w:r>
      <w:r w:rsidR="004746A2" w:rsidRPr="005E388B">
        <w:rPr>
          <w:sz w:val="20"/>
          <w:szCs w:val="20"/>
        </w:rPr>
        <w:t>», заключили настоящий договор о нижеследующем:</w:t>
      </w:r>
    </w:p>
    <w:p w:rsidR="004746A2" w:rsidRPr="005E388B" w:rsidRDefault="004746A2" w:rsidP="00067B6B">
      <w:pPr>
        <w:jc w:val="both"/>
        <w:rPr>
          <w:sz w:val="20"/>
          <w:szCs w:val="20"/>
        </w:rPr>
      </w:pPr>
    </w:p>
    <w:p w:rsidR="004746A2" w:rsidRPr="005E388B" w:rsidRDefault="004746A2" w:rsidP="00067B6B">
      <w:pPr>
        <w:numPr>
          <w:ilvl w:val="0"/>
          <w:numId w:val="1"/>
        </w:numPr>
        <w:tabs>
          <w:tab w:val="clear" w:pos="480"/>
          <w:tab w:val="num" w:pos="187"/>
        </w:tabs>
        <w:jc w:val="both"/>
        <w:rPr>
          <w:b/>
          <w:sz w:val="20"/>
          <w:szCs w:val="20"/>
        </w:rPr>
      </w:pPr>
      <w:r w:rsidRPr="005E388B">
        <w:rPr>
          <w:b/>
          <w:sz w:val="20"/>
          <w:szCs w:val="20"/>
        </w:rPr>
        <w:t>Предмет договора</w:t>
      </w:r>
    </w:p>
    <w:p w:rsidR="000B69EC" w:rsidRPr="005E388B" w:rsidRDefault="000B69EC" w:rsidP="005E388B">
      <w:pPr>
        <w:pStyle w:val="a3"/>
        <w:numPr>
          <w:ilvl w:val="1"/>
          <w:numId w:val="1"/>
        </w:numPr>
        <w:rPr>
          <w:sz w:val="20"/>
          <w:szCs w:val="20"/>
        </w:rPr>
      </w:pPr>
      <w:r w:rsidRPr="005E388B">
        <w:rPr>
          <w:sz w:val="20"/>
          <w:szCs w:val="20"/>
        </w:rPr>
        <w:t>Цедент</w:t>
      </w:r>
      <w:r w:rsidR="004746A2" w:rsidRPr="005E388B">
        <w:rPr>
          <w:sz w:val="20"/>
          <w:szCs w:val="20"/>
        </w:rPr>
        <w:t xml:space="preserve"> передает, а </w:t>
      </w:r>
      <w:r w:rsidRPr="005E388B">
        <w:rPr>
          <w:sz w:val="20"/>
          <w:szCs w:val="20"/>
        </w:rPr>
        <w:t>Цессионарий</w:t>
      </w:r>
      <w:r w:rsidR="004746A2" w:rsidRPr="005E388B">
        <w:rPr>
          <w:sz w:val="20"/>
          <w:szCs w:val="20"/>
        </w:rPr>
        <w:t xml:space="preserve"> принимает </w:t>
      </w:r>
      <w:r w:rsidRPr="005E388B">
        <w:rPr>
          <w:sz w:val="20"/>
          <w:szCs w:val="20"/>
        </w:rPr>
        <w:t>права требования</w:t>
      </w:r>
      <w:r w:rsidR="00BD6B01" w:rsidRPr="005E388B">
        <w:rPr>
          <w:sz w:val="20"/>
          <w:szCs w:val="20"/>
        </w:rPr>
        <w:t xml:space="preserve"> </w:t>
      </w:r>
      <w:r w:rsidR="005E388B" w:rsidRPr="005E388B">
        <w:rPr>
          <w:sz w:val="20"/>
          <w:szCs w:val="20"/>
        </w:rPr>
        <w:t xml:space="preserve">ООО «СЗИ-Комплекс» </w:t>
      </w:r>
      <w:r w:rsidR="008D3F06" w:rsidRPr="005E388B">
        <w:rPr>
          <w:sz w:val="20"/>
          <w:szCs w:val="20"/>
        </w:rPr>
        <w:t>к</w:t>
      </w:r>
      <w:r w:rsidR="006A62C6" w:rsidRPr="005E388B">
        <w:rPr>
          <w:sz w:val="20"/>
          <w:szCs w:val="20"/>
        </w:rPr>
        <w:t xml:space="preserve"> </w:t>
      </w:r>
      <w:r w:rsidR="00275B81" w:rsidRPr="005E388B">
        <w:rPr>
          <w:sz w:val="20"/>
          <w:szCs w:val="20"/>
        </w:rPr>
        <w:t>________</w:t>
      </w:r>
      <w:r w:rsidR="006A62C6" w:rsidRPr="005E388B">
        <w:rPr>
          <w:sz w:val="20"/>
          <w:szCs w:val="20"/>
        </w:rPr>
        <w:t>.</w:t>
      </w:r>
      <w:r w:rsidRPr="005E388B">
        <w:rPr>
          <w:sz w:val="20"/>
          <w:szCs w:val="20"/>
        </w:rPr>
        <w:t xml:space="preserve"> Права переуступаются в полном объеме.</w:t>
      </w:r>
    </w:p>
    <w:p w:rsidR="000B69EC" w:rsidRPr="005E388B" w:rsidRDefault="000B69EC" w:rsidP="00067B6B">
      <w:pPr>
        <w:pStyle w:val="a3"/>
        <w:numPr>
          <w:ilvl w:val="1"/>
          <w:numId w:val="1"/>
        </w:numPr>
        <w:rPr>
          <w:sz w:val="20"/>
          <w:szCs w:val="20"/>
        </w:rPr>
      </w:pPr>
      <w:r w:rsidRPr="005E388B">
        <w:rPr>
          <w:sz w:val="20"/>
          <w:szCs w:val="20"/>
        </w:rPr>
        <w:t xml:space="preserve">Права требования к Должнику, указанные в пункте 1.1. настоящего Договора, переходят к Цессионарию на тех условиях, которые существуют у Цедента к моменту перехода прав требования к Цессионарию, а именно Цессионарий получает права: </w:t>
      </w:r>
    </w:p>
    <w:p w:rsidR="000B69EC" w:rsidRPr="005E388B" w:rsidRDefault="000B69EC" w:rsidP="00067B6B">
      <w:pPr>
        <w:pStyle w:val="a3"/>
        <w:ind w:left="120"/>
        <w:rPr>
          <w:sz w:val="20"/>
          <w:szCs w:val="20"/>
        </w:rPr>
      </w:pPr>
      <w:r w:rsidRPr="005E388B">
        <w:rPr>
          <w:sz w:val="20"/>
          <w:szCs w:val="20"/>
        </w:rPr>
        <w:t xml:space="preserve">-требовать оплаты </w:t>
      </w:r>
      <w:r w:rsidR="00621298" w:rsidRPr="005E388B">
        <w:rPr>
          <w:sz w:val="20"/>
          <w:szCs w:val="20"/>
        </w:rPr>
        <w:t>задолженности в полном объеме;</w:t>
      </w:r>
    </w:p>
    <w:p w:rsidR="000B69EC" w:rsidRPr="005E388B" w:rsidRDefault="000B69EC" w:rsidP="00067B6B">
      <w:pPr>
        <w:pStyle w:val="a3"/>
        <w:ind w:left="120"/>
        <w:rPr>
          <w:sz w:val="20"/>
          <w:szCs w:val="20"/>
        </w:rPr>
      </w:pPr>
      <w:r w:rsidRPr="005E388B">
        <w:rPr>
          <w:sz w:val="20"/>
          <w:szCs w:val="20"/>
        </w:rPr>
        <w:t xml:space="preserve">-требовать уплаты процентов за неправомерное пользование чужими денежными средствами вследствие просрочки в их уплате; </w:t>
      </w:r>
    </w:p>
    <w:p w:rsidR="005E388B" w:rsidRPr="005E388B" w:rsidRDefault="000B69EC" w:rsidP="005E388B">
      <w:pPr>
        <w:pStyle w:val="a3"/>
        <w:ind w:left="120"/>
        <w:rPr>
          <w:sz w:val="20"/>
          <w:szCs w:val="20"/>
        </w:rPr>
      </w:pPr>
      <w:r w:rsidRPr="005E388B">
        <w:rPr>
          <w:sz w:val="20"/>
          <w:szCs w:val="20"/>
        </w:rPr>
        <w:t xml:space="preserve">- все иные права, предоставленные Цеденту в силу закона и иных нормативно-правовых актов Российской Федерации, в полном </w:t>
      </w:r>
      <w:r w:rsidR="008D3F06" w:rsidRPr="005E388B">
        <w:rPr>
          <w:sz w:val="20"/>
          <w:szCs w:val="20"/>
        </w:rPr>
        <w:t>объёме</w:t>
      </w:r>
      <w:r w:rsidRPr="005E388B">
        <w:rPr>
          <w:sz w:val="20"/>
          <w:szCs w:val="20"/>
        </w:rPr>
        <w:t>.</w:t>
      </w:r>
    </w:p>
    <w:p w:rsidR="005E388B" w:rsidRPr="005E388B" w:rsidRDefault="005E388B" w:rsidP="005E388B">
      <w:pPr>
        <w:pStyle w:val="a3"/>
        <w:numPr>
          <w:ilvl w:val="1"/>
          <w:numId w:val="1"/>
        </w:numPr>
        <w:rPr>
          <w:sz w:val="20"/>
          <w:szCs w:val="20"/>
        </w:rPr>
      </w:pPr>
      <w:r w:rsidRPr="005E388B">
        <w:rPr>
          <w:sz w:val="20"/>
          <w:szCs w:val="20"/>
        </w:rPr>
        <w:t>В составе имущества, подлежащего продаже, отсутствует имущество, изъятое из оборота, или ограниченное в обороте.</w:t>
      </w:r>
    </w:p>
    <w:p w:rsidR="005E388B" w:rsidRPr="005E388B" w:rsidRDefault="005E388B" w:rsidP="005E388B">
      <w:pPr>
        <w:pStyle w:val="a3"/>
        <w:ind w:left="120"/>
        <w:rPr>
          <w:sz w:val="20"/>
          <w:szCs w:val="20"/>
        </w:rPr>
      </w:pPr>
      <w:r w:rsidRPr="005E388B">
        <w:rPr>
          <w:sz w:val="20"/>
          <w:szCs w:val="20"/>
        </w:rPr>
        <w:t>Имущество будет реализовано на торгах четырьмя лотами.</w:t>
      </w:r>
    </w:p>
    <w:p w:rsidR="005E388B" w:rsidRPr="005E388B" w:rsidRDefault="005E388B" w:rsidP="005E388B">
      <w:pPr>
        <w:pStyle w:val="a3"/>
        <w:ind w:left="120"/>
        <w:rPr>
          <w:sz w:val="20"/>
          <w:szCs w:val="20"/>
        </w:rPr>
      </w:pPr>
      <w:r w:rsidRPr="005E388B">
        <w:rPr>
          <w:sz w:val="20"/>
          <w:szCs w:val="20"/>
        </w:rPr>
        <w:t>Принимая во внимание специфику реализуемого имущества должника – дебиторская задолженность, в положение о порядке продажи включаются следующие неотъемлемые условия:</w:t>
      </w:r>
    </w:p>
    <w:p w:rsidR="005E388B" w:rsidRPr="005E388B" w:rsidRDefault="005E388B" w:rsidP="005E388B">
      <w:pPr>
        <w:pStyle w:val="a3"/>
        <w:ind w:left="120"/>
        <w:rPr>
          <w:sz w:val="20"/>
          <w:szCs w:val="20"/>
        </w:rPr>
      </w:pPr>
      <w:r w:rsidRPr="005E388B">
        <w:rPr>
          <w:sz w:val="20"/>
          <w:szCs w:val="20"/>
        </w:rPr>
        <w:t>В случае гашения реализуемой дебиторской задолженности в полном объеме (частичного гашения) в ходе реализации на любой из стадий публичных торгов, это не является основанием для признания договора цессии недействительным.</w:t>
      </w:r>
    </w:p>
    <w:p w:rsidR="005E388B" w:rsidRPr="005E388B" w:rsidRDefault="005E388B" w:rsidP="005E388B">
      <w:pPr>
        <w:pStyle w:val="a3"/>
        <w:ind w:left="120"/>
        <w:rPr>
          <w:sz w:val="20"/>
          <w:szCs w:val="20"/>
        </w:rPr>
      </w:pPr>
      <w:r w:rsidRPr="005E388B">
        <w:rPr>
          <w:sz w:val="20"/>
          <w:szCs w:val="20"/>
        </w:rPr>
        <w:t>Информация о размере реализуемой дебиторской задолженности подтверждена судебными актами, вступившими в законную силу.</w:t>
      </w:r>
    </w:p>
    <w:p w:rsidR="005E388B" w:rsidRPr="005E388B" w:rsidRDefault="005E388B" w:rsidP="005E388B">
      <w:pPr>
        <w:pStyle w:val="a3"/>
        <w:ind w:left="120"/>
        <w:rPr>
          <w:sz w:val="20"/>
          <w:szCs w:val="20"/>
        </w:rPr>
      </w:pPr>
      <w:r w:rsidRPr="005E388B">
        <w:rPr>
          <w:sz w:val="20"/>
          <w:szCs w:val="20"/>
        </w:rPr>
        <w:t xml:space="preserve">Покупателю данной дебиторской задолженности будет необходимо обратиться в суд, вынесший судебный акт о взыскании задолженности, с заявлением о процессуальном правопреемстве и получении исполнительного документа. </w:t>
      </w:r>
    </w:p>
    <w:p w:rsidR="005E388B" w:rsidRPr="005E388B" w:rsidRDefault="005E388B" w:rsidP="005E388B">
      <w:pPr>
        <w:pStyle w:val="a3"/>
        <w:ind w:left="120"/>
        <w:rPr>
          <w:sz w:val="20"/>
          <w:szCs w:val="20"/>
        </w:rPr>
      </w:pPr>
      <w:r w:rsidRPr="005E388B">
        <w:rPr>
          <w:sz w:val="20"/>
          <w:szCs w:val="20"/>
        </w:rPr>
        <w:t>Покупатель также предупреждается о рисках, связанных с отсутствием возможности взыскания данной задолженности (истечение срока давности, отсутствие у должника имущества которое может быть реализовано для погашения задолженности, отсутствия у должника какого-либо систематического дохода из которого может быть удержана сумма задолженности и иные предусмотренные действующим законодательством основания).</w:t>
      </w:r>
    </w:p>
    <w:p w:rsidR="005E388B" w:rsidRPr="005E388B" w:rsidRDefault="005E388B" w:rsidP="005E388B">
      <w:pPr>
        <w:pStyle w:val="a3"/>
        <w:ind w:left="120"/>
        <w:rPr>
          <w:sz w:val="20"/>
          <w:szCs w:val="20"/>
        </w:rPr>
      </w:pPr>
      <w:r w:rsidRPr="005E388B">
        <w:rPr>
          <w:sz w:val="20"/>
          <w:szCs w:val="20"/>
        </w:rPr>
        <w:t xml:space="preserve">Покупатель извещается о том, что все денежные средства, поступившие от дебитора на </w:t>
      </w:r>
      <w:proofErr w:type="spellStart"/>
      <w:r w:rsidRPr="005E388B">
        <w:rPr>
          <w:sz w:val="20"/>
          <w:szCs w:val="20"/>
        </w:rPr>
        <w:t>расчетный</w:t>
      </w:r>
      <w:proofErr w:type="spellEnd"/>
      <w:r w:rsidRPr="005E388B">
        <w:rPr>
          <w:sz w:val="20"/>
          <w:szCs w:val="20"/>
        </w:rPr>
        <w:t xml:space="preserve"> счет ООО «СЗИ-Комплекс» в том числе:</w:t>
      </w:r>
    </w:p>
    <w:p w:rsidR="005E388B" w:rsidRPr="005E388B" w:rsidRDefault="005E388B" w:rsidP="005E388B">
      <w:pPr>
        <w:pStyle w:val="a3"/>
        <w:ind w:left="120"/>
        <w:rPr>
          <w:sz w:val="20"/>
          <w:szCs w:val="20"/>
        </w:rPr>
      </w:pPr>
      <w:r w:rsidRPr="005E388B">
        <w:rPr>
          <w:sz w:val="20"/>
          <w:szCs w:val="20"/>
        </w:rPr>
        <w:t>1) на любой стадии публичных торгов;</w:t>
      </w:r>
    </w:p>
    <w:p w:rsidR="005E388B" w:rsidRPr="005E388B" w:rsidRDefault="005E388B" w:rsidP="005E388B">
      <w:pPr>
        <w:pStyle w:val="a3"/>
        <w:ind w:left="120"/>
        <w:rPr>
          <w:sz w:val="20"/>
          <w:szCs w:val="20"/>
        </w:rPr>
      </w:pPr>
      <w:r w:rsidRPr="005E388B">
        <w:rPr>
          <w:sz w:val="20"/>
          <w:szCs w:val="20"/>
        </w:rPr>
        <w:t>2) на стадии заключения договора купли-продажи (цессии) данной дебиторской задолженности;</w:t>
      </w:r>
    </w:p>
    <w:p w:rsidR="005E388B" w:rsidRPr="005E388B" w:rsidRDefault="005E388B" w:rsidP="005E388B">
      <w:pPr>
        <w:pStyle w:val="a3"/>
        <w:ind w:left="120"/>
        <w:rPr>
          <w:sz w:val="20"/>
          <w:szCs w:val="20"/>
        </w:rPr>
      </w:pPr>
      <w:r w:rsidRPr="005E388B">
        <w:rPr>
          <w:sz w:val="20"/>
          <w:szCs w:val="20"/>
        </w:rPr>
        <w:t>3) на стадии обращения Цессионария в суд, вынесший судебный акт о взыскании задолженности с целью процессуального правопреемства, по дату вступления в силу судебных актов о процессуальном правопреемстве;</w:t>
      </w:r>
    </w:p>
    <w:p w:rsidR="005E388B" w:rsidRPr="005E388B" w:rsidRDefault="005E388B" w:rsidP="005E388B">
      <w:pPr>
        <w:pStyle w:val="a3"/>
        <w:ind w:left="120"/>
        <w:rPr>
          <w:sz w:val="20"/>
          <w:szCs w:val="20"/>
        </w:rPr>
      </w:pPr>
      <w:r w:rsidRPr="005E388B">
        <w:rPr>
          <w:sz w:val="20"/>
          <w:szCs w:val="20"/>
        </w:rPr>
        <w:t>4) до фактического предъявления документов, подтверждающих право на взыскание задолженности в службу судебных приставов и замены взыскателя в рамках исполнительного производства включаются в конкурсную массу Должника и не подлежат возвращению Цессионарию. Цессионарий не вправе требовать возврат указанных выше денежных средств из конкурсной массы должника.</w:t>
      </w:r>
    </w:p>
    <w:p w:rsidR="005E388B" w:rsidRPr="005E388B" w:rsidRDefault="005E388B" w:rsidP="005E388B">
      <w:pPr>
        <w:pStyle w:val="a3"/>
        <w:ind w:left="120"/>
        <w:rPr>
          <w:sz w:val="20"/>
          <w:szCs w:val="20"/>
        </w:rPr>
      </w:pPr>
      <w:r w:rsidRPr="005E388B">
        <w:rPr>
          <w:sz w:val="20"/>
          <w:szCs w:val="20"/>
        </w:rPr>
        <w:t>Любой участник торгов по продаже данной дебиторской задолженности действуя разумно и добросовестно в своих интересах обязан изучить информацию о приобретаемом имущественном праве.</w:t>
      </w:r>
    </w:p>
    <w:p w:rsidR="005E388B" w:rsidRPr="005E388B" w:rsidRDefault="005E388B" w:rsidP="005E388B">
      <w:pPr>
        <w:pStyle w:val="a3"/>
        <w:ind w:left="120"/>
        <w:rPr>
          <w:sz w:val="20"/>
          <w:szCs w:val="20"/>
        </w:rPr>
      </w:pPr>
      <w:r w:rsidRPr="005E388B">
        <w:rPr>
          <w:sz w:val="20"/>
          <w:szCs w:val="20"/>
        </w:rPr>
        <w:t>Внося задаток за участие в электронных торгах претендент на приобретение имущественного права подтверждает ознакомление со спецификой реализуемого имущества.</w:t>
      </w:r>
    </w:p>
    <w:p w:rsidR="004746A2" w:rsidRPr="005E388B" w:rsidRDefault="004746A2" w:rsidP="005E388B">
      <w:pPr>
        <w:pStyle w:val="a3"/>
        <w:numPr>
          <w:ilvl w:val="1"/>
          <w:numId w:val="1"/>
        </w:numPr>
        <w:rPr>
          <w:sz w:val="20"/>
          <w:szCs w:val="20"/>
        </w:rPr>
      </w:pPr>
      <w:r w:rsidRPr="005E388B">
        <w:rPr>
          <w:sz w:val="20"/>
          <w:szCs w:val="20"/>
        </w:rPr>
        <w:t xml:space="preserve">Право на заключение договора </w:t>
      </w:r>
      <w:r w:rsidR="000B69EC" w:rsidRPr="005E388B">
        <w:rPr>
          <w:sz w:val="20"/>
          <w:szCs w:val="20"/>
        </w:rPr>
        <w:t>цессии</w:t>
      </w:r>
      <w:r w:rsidR="00544A9F" w:rsidRPr="005E388B">
        <w:rPr>
          <w:sz w:val="20"/>
          <w:szCs w:val="20"/>
        </w:rPr>
        <w:t xml:space="preserve"> </w:t>
      </w:r>
      <w:r w:rsidR="000B69EC" w:rsidRPr="005E388B">
        <w:rPr>
          <w:sz w:val="20"/>
          <w:szCs w:val="20"/>
        </w:rPr>
        <w:t>Цессионарий</w:t>
      </w:r>
      <w:r w:rsidRPr="005E388B">
        <w:rPr>
          <w:sz w:val="20"/>
          <w:szCs w:val="20"/>
        </w:rPr>
        <w:t xml:space="preserve"> </w:t>
      </w:r>
      <w:proofErr w:type="spellStart"/>
      <w:r w:rsidRPr="005E388B">
        <w:rPr>
          <w:sz w:val="20"/>
          <w:szCs w:val="20"/>
        </w:rPr>
        <w:t>приобрел</w:t>
      </w:r>
      <w:proofErr w:type="spellEnd"/>
      <w:r w:rsidRPr="005E388B">
        <w:rPr>
          <w:sz w:val="20"/>
          <w:szCs w:val="20"/>
        </w:rPr>
        <w:t xml:space="preserve"> в соответствии с протоколом о подведении итогов торгов по продаже имущества принадлежащего </w:t>
      </w:r>
      <w:r w:rsidR="005E388B" w:rsidRPr="005E388B">
        <w:rPr>
          <w:sz w:val="20"/>
          <w:szCs w:val="20"/>
        </w:rPr>
        <w:t xml:space="preserve">ООО «СЗИ-Комплекс» </w:t>
      </w:r>
      <w:r w:rsidR="008D3F06" w:rsidRPr="005E388B">
        <w:rPr>
          <w:sz w:val="20"/>
          <w:szCs w:val="20"/>
        </w:rPr>
        <w:t>от</w:t>
      </w:r>
      <w:r w:rsidR="006A62C6" w:rsidRPr="005E388B">
        <w:rPr>
          <w:sz w:val="20"/>
          <w:szCs w:val="20"/>
        </w:rPr>
        <w:t xml:space="preserve"> </w:t>
      </w:r>
      <w:r w:rsidR="00BD6B01" w:rsidRPr="005E388B">
        <w:rPr>
          <w:sz w:val="20"/>
          <w:szCs w:val="20"/>
        </w:rPr>
        <w:t>______________</w:t>
      </w:r>
      <w:r w:rsidR="006A62C6" w:rsidRPr="005E388B">
        <w:rPr>
          <w:sz w:val="20"/>
          <w:szCs w:val="20"/>
        </w:rPr>
        <w:t xml:space="preserve"> </w:t>
      </w:r>
      <w:r w:rsidRPr="005E388B">
        <w:rPr>
          <w:sz w:val="20"/>
          <w:szCs w:val="20"/>
        </w:rPr>
        <w:t>г.</w:t>
      </w:r>
    </w:p>
    <w:p w:rsidR="006A62C6" w:rsidRPr="005E388B" w:rsidRDefault="006A62C6" w:rsidP="006A62C6">
      <w:pPr>
        <w:pStyle w:val="a3"/>
        <w:ind w:left="120"/>
        <w:rPr>
          <w:sz w:val="20"/>
          <w:szCs w:val="20"/>
        </w:rPr>
      </w:pPr>
      <w:r w:rsidRPr="005E388B">
        <w:rPr>
          <w:sz w:val="20"/>
          <w:szCs w:val="20"/>
        </w:rPr>
        <w:t xml:space="preserve">(торги проходили на электронной площадке </w:t>
      </w:r>
      <w:r w:rsidR="00BD6B01" w:rsidRPr="005E388B">
        <w:rPr>
          <w:sz w:val="20"/>
          <w:szCs w:val="20"/>
        </w:rPr>
        <w:t>___</w:t>
      </w:r>
      <w:r w:rsidRPr="005E388B">
        <w:rPr>
          <w:sz w:val="20"/>
          <w:szCs w:val="20"/>
        </w:rPr>
        <w:t xml:space="preserve">. Номер торгов на ЭП – </w:t>
      </w:r>
      <w:r w:rsidR="00BD6B01" w:rsidRPr="005E388B">
        <w:rPr>
          <w:sz w:val="20"/>
          <w:szCs w:val="20"/>
        </w:rPr>
        <w:t>____</w:t>
      </w:r>
      <w:r w:rsidRPr="005E388B">
        <w:rPr>
          <w:sz w:val="20"/>
          <w:szCs w:val="20"/>
        </w:rPr>
        <w:t>).</w:t>
      </w:r>
    </w:p>
    <w:p w:rsidR="009270C1" w:rsidRPr="005E388B" w:rsidRDefault="009270C1" w:rsidP="009270C1">
      <w:pPr>
        <w:pStyle w:val="a3"/>
        <w:rPr>
          <w:sz w:val="20"/>
          <w:szCs w:val="20"/>
        </w:rPr>
      </w:pPr>
    </w:p>
    <w:p w:rsidR="009270C1" w:rsidRPr="005E388B" w:rsidRDefault="009270C1" w:rsidP="009270C1">
      <w:pPr>
        <w:pStyle w:val="3"/>
        <w:spacing w:after="0"/>
        <w:ind w:left="0"/>
        <w:rPr>
          <w:b/>
          <w:sz w:val="20"/>
          <w:szCs w:val="20"/>
        </w:rPr>
      </w:pPr>
      <w:r w:rsidRPr="005E388B">
        <w:rPr>
          <w:b/>
          <w:sz w:val="20"/>
          <w:szCs w:val="20"/>
        </w:rPr>
        <w:t>2. Оплата по договору</w:t>
      </w:r>
    </w:p>
    <w:p w:rsidR="009270C1" w:rsidRPr="005E388B" w:rsidRDefault="009270C1" w:rsidP="009270C1">
      <w:pPr>
        <w:pStyle w:val="ConsPlusNormal"/>
        <w:widowControl/>
        <w:ind w:hanging="374"/>
        <w:jc w:val="both"/>
        <w:rPr>
          <w:rFonts w:ascii="Times New Roman" w:hAnsi="Times New Roman" w:cs="Times New Roman"/>
        </w:rPr>
      </w:pPr>
      <w:r w:rsidRPr="005E388B">
        <w:rPr>
          <w:rFonts w:ascii="Times New Roman" w:hAnsi="Times New Roman" w:cs="Times New Roman"/>
        </w:rPr>
        <w:t xml:space="preserve">2.1. Стоимость прав требований по настоящему договору по итогам проведения торгов составляет   </w:t>
      </w:r>
      <w:r w:rsidR="001362ED" w:rsidRPr="005E388B">
        <w:rPr>
          <w:rFonts w:ascii="Times New Roman" w:hAnsi="Times New Roman" w:cs="Times New Roman"/>
        </w:rPr>
        <w:t xml:space="preserve">                                 </w:t>
      </w:r>
      <w:r w:rsidR="00395FEC" w:rsidRPr="005E388B">
        <w:rPr>
          <w:rFonts w:ascii="Times New Roman" w:hAnsi="Times New Roman" w:cs="Times New Roman"/>
        </w:rPr>
        <w:t>_______________</w:t>
      </w:r>
      <w:r w:rsidRPr="005E388B">
        <w:rPr>
          <w:rFonts w:ascii="Times New Roman" w:hAnsi="Times New Roman" w:cs="Times New Roman"/>
        </w:rPr>
        <w:t xml:space="preserve"> рублей.</w:t>
      </w:r>
    </w:p>
    <w:p w:rsidR="009270C1" w:rsidRPr="005E388B" w:rsidRDefault="009270C1" w:rsidP="009270C1">
      <w:pPr>
        <w:pStyle w:val="ConsPlusNormal"/>
        <w:widowControl/>
        <w:ind w:hanging="374"/>
        <w:jc w:val="both"/>
        <w:rPr>
          <w:rFonts w:ascii="Times New Roman" w:hAnsi="Times New Roman" w:cs="Times New Roman"/>
        </w:rPr>
      </w:pPr>
      <w:r w:rsidRPr="005E388B">
        <w:rPr>
          <w:rFonts w:ascii="Times New Roman" w:hAnsi="Times New Roman" w:cs="Times New Roman"/>
        </w:rPr>
        <w:lastRenderedPageBreak/>
        <w:t xml:space="preserve">2.2. </w:t>
      </w:r>
      <w:proofErr w:type="spellStart"/>
      <w:r w:rsidRPr="005E388B">
        <w:rPr>
          <w:rFonts w:ascii="Times New Roman" w:hAnsi="Times New Roman" w:cs="Times New Roman"/>
        </w:rPr>
        <w:t>Расчет</w:t>
      </w:r>
      <w:proofErr w:type="spellEnd"/>
      <w:r w:rsidRPr="005E388B">
        <w:rPr>
          <w:rFonts w:ascii="Times New Roman" w:hAnsi="Times New Roman" w:cs="Times New Roman"/>
        </w:rPr>
        <w:t xml:space="preserve"> между Цедентом и Цессионарием будет производиться </w:t>
      </w:r>
      <w:proofErr w:type="spellStart"/>
      <w:r w:rsidRPr="005E388B">
        <w:rPr>
          <w:rFonts w:ascii="Times New Roman" w:hAnsi="Times New Roman" w:cs="Times New Roman"/>
        </w:rPr>
        <w:t>путем</w:t>
      </w:r>
      <w:proofErr w:type="spellEnd"/>
      <w:r w:rsidRPr="005E388B">
        <w:rPr>
          <w:rFonts w:ascii="Times New Roman" w:hAnsi="Times New Roman" w:cs="Times New Roman"/>
        </w:rPr>
        <w:t xml:space="preserve"> внесения денежных средств на </w:t>
      </w:r>
      <w:proofErr w:type="spellStart"/>
      <w:r w:rsidRPr="005E388B">
        <w:rPr>
          <w:rFonts w:ascii="Times New Roman" w:hAnsi="Times New Roman" w:cs="Times New Roman"/>
        </w:rPr>
        <w:t>расчетный</w:t>
      </w:r>
      <w:proofErr w:type="spellEnd"/>
      <w:r w:rsidRPr="005E388B">
        <w:rPr>
          <w:rFonts w:ascii="Times New Roman" w:hAnsi="Times New Roman" w:cs="Times New Roman"/>
        </w:rPr>
        <w:t xml:space="preserve"> счет Цедента.</w:t>
      </w:r>
    </w:p>
    <w:p w:rsidR="009270C1" w:rsidRPr="005E388B" w:rsidRDefault="009270C1" w:rsidP="009270C1">
      <w:pPr>
        <w:pStyle w:val="ConsPlusNormal"/>
        <w:widowControl/>
        <w:ind w:hanging="374"/>
        <w:jc w:val="both"/>
        <w:rPr>
          <w:rFonts w:ascii="Times New Roman" w:hAnsi="Times New Roman" w:cs="Times New Roman"/>
        </w:rPr>
      </w:pPr>
      <w:r w:rsidRPr="005E388B">
        <w:rPr>
          <w:rFonts w:ascii="Times New Roman" w:hAnsi="Times New Roman" w:cs="Times New Roman"/>
        </w:rPr>
        <w:t xml:space="preserve">2.3. Сумма </w:t>
      </w:r>
      <w:proofErr w:type="spellStart"/>
      <w:r w:rsidRPr="005E388B">
        <w:rPr>
          <w:rFonts w:ascii="Times New Roman" w:hAnsi="Times New Roman" w:cs="Times New Roman"/>
        </w:rPr>
        <w:t>внесенного</w:t>
      </w:r>
      <w:proofErr w:type="spellEnd"/>
      <w:r w:rsidRPr="005E388B">
        <w:rPr>
          <w:rFonts w:ascii="Times New Roman" w:hAnsi="Times New Roman" w:cs="Times New Roman"/>
        </w:rPr>
        <w:t xml:space="preserve"> задатка в размере </w:t>
      </w:r>
      <w:r w:rsidR="00395FEC" w:rsidRPr="005E388B">
        <w:rPr>
          <w:rFonts w:ascii="Times New Roman" w:hAnsi="Times New Roman" w:cs="Times New Roman"/>
        </w:rPr>
        <w:t>______________</w:t>
      </w:r>
      <w:r w:rsidRPr="005E388B">
        <w:rPr>
          <w:rFonts w:ascii="Times New Roman" w:hAnsi="Times New Roman" w:cs="Times New Roman"/>
        </w:rPr>
        <w:t xml:space="preserve"> руб., засчитана в оплату за приобретаемые имущественные требования.</w:t>
      </w:r>
    </w:p>
    <w:p w:rsidR="009270C1" w:rsidRPr="005E388B" w:rsidRDefault="009270C1" w:rsidP="009270C1">
      <w:pPr>
        <w:pStyle w:val="ConsPlusNormal"/>
        <w:widowControl/>
        <w:ind w:firstLine="0"/>
        <w:jc w:val="both"/>
        <w:rPr>
          <w:rFonts w:ascii="Times New Roman" w:hAnsi="Times New Roman" w:cs="Times New Roman"/>
        </w:rPr>
      </w:pPr>
      <w:r w:rsidRPr="005E388B">
        <w:rPr>
          <w:rFonts w:ascii="Times New Roman" w:hAnsi="Times New Roman" w:cs="Times New Roman"/>
        </w:rPr>
        <w:t xml:space="preserve">Цессионарий оплачивает остаток по договору в размере </w:t>
      </w:r>
      <w:r w:rsidR="00395FEC" w:rsidRPr="005E388B">
        <w:rPr>
          <w:rFonts w:ascii="Times New Roman" w:hAnsi="Times New Roman" w:cs="Times New Roman"/>
        </w:rPr>
        <w:t>________</w:t>
      </w:r>
      <w:r w:rsidRPr="005E388B">
        <w:rPr>
          <w:rFonts w:ascii="Times New Roman" w:hAnsi="Times New Roman" w:cs="Times New Roman"/>
        </w:rPr>
        <w:t xml:space="preserve"> руб.</w:t>
      </w:r>
    </w:p>
    <w:p w:rsidR="001362ED" w:rsidRPr="005E388B" w:rsidRDefault="001362ED" w:rsidP="009270C1">
      <w:pPr>
        <w:pStyle w:val="ConsPlusNormal"/>
        <w:widowControl/>
        <w:ind w:hanging="374"/>
        <w:jc w:val="both"/>
        <w:rPr>
          <w:rFonts w:ascii="Times New Roman" w:hAnsi="Times New Roman" w:cs="Times New Roman"/>
        </w:rPr>
      </w:pPr>
      <w:r w:rsidRPr="005E388B">
        <w:rPr>
          <w:rFonts w:ascii="Times New Roman" w:hAnsi="Times New Roman" w:cs="Times New Roman"/>
        </w:rPr>
        <w:t xml:space="preserve">        </w:t>
      </w:r>
      <w:r w:rsidR="00395FEC" w:rsidRPr="005E388B">
        <w:rPr>
          <w:rFonts w:ascii="Times New Roman" w:hAnsi="Times New Roman" w:cs="Times New Roman"/>
        </w:rPr>
        <w:t>____</w:t>
      </w:r>
      <w:r w:rsidRPr="005E388B">
        <w:rPr>
          <w:rFonts w:ascii="Times New Roman" w:hAnsi="Times New Roman" w:cs="Times New Roman"/>
        </w:rPr>
        <w:t xml:space="preserve"> руб. – </w:t>
      </w:r>
      <w:r w:rsidR="00395FEC" w:rsidRPr="005E388B">
        <w:rPr>
          <w:rFonts w:ascii="Times New Roman" w:hAnsi="Times New Roman" w:cs="Times New Roman"/>
        </w:rPr>
        <w:t>______________</w:t>
      </w:r>
      <w:r w:rsidRPr="005E388B">
        <w:rPr>
          <w:rFonts w:ascii="Times New Roman" w:hAnsi="Times New Roman" w:cs="Times New Roman"/>
        </w:rPr>
        <w:t xml:space="preserve"> руб. = </w:t>
      </w:r>
      <w:r w:rsidR="00395FEC" w:rsidRPr="005E388B">
        <w:t>_______</w:t>
      </w:r>
      <w:r w:rsidRPr="005E388B">
        <w:rPr>
          <w:rFonts w:ascii="Times New Roman" w:hAnsi="Times New Roman" w:cs="Times New Roman"/>
        </w:rPr>
        <w:t xml:space="preserve">‬ руб. </w:t>
      </w:r>
      <w:r w:rsidR="008A4E0E" w:rsidRPr="005E388B">
        <w:t>‬</w:t>
      </w:r>
      <w:r w:rsidR="008C1C4F" w:rsidRPr="005E388B">
        <w:t>‬</w:t>
      </w:r>
    </w:p>
    <w:p w:rsidR="009270C1" w:rsidRPr="005E388B" w:rsidRDefault="009270C1" w:rsidP="009270C1">
      <w:pPr>
        <w:pStyle w:val="ConsPlusNormal"/>
        <w:widowControl/>
        <w:ind w:hanging="374"/>
        <w:jc w:val="both"/>
        <w:rPr>
          <w:rFonts w:ascii="Times New Roman" w:hAnsi="Times New Roman" w:cs="Times New Roman"/>
        </w:rPr>
      </w:pPr>
      <w:r w:rsidRPr="005E388B">
        <w:rPr>
          <w:rFonts w:ascii="Times New Roman" w:hAnsi="Times New Roman" w:cs="Times New Roman"/>
        </w:rPr>
        <w:t>2.4. Оплата по договору производится не позднее тридцать дней с даты заключения договора. Оплата производится на расчё</w:t>
      </w:r>
      <w:r w:rsidR="009D4428" w:rsidRPr="005E388B">
        <w:rPr>
          <w:rFonts w:ascii="Times New Roman" w:hAnsi="Times New Roman" w:cs="Times New Roman"/>
        </w:rPr>
        <w:t>тный счёт, указанный в разделе 10</w:t>
      </w:r>
      <w:r w:rsidRPr="005E388B">
        <w:rPr>
          <w:rFonts w:ascii="Times New Roman" w:hAnsi="Times New Roman" w:cs="Times New Roman"/>
        </w:rPr>
        <w:t xml:space="preserve"> настоящего Договора.</w:t>
      </w:r>
    </w:p>
    <w:p w:rsidR="009270C1" w:rsidRPr="005E388B" w:rsidRDefault="009270C1" w:rsidP="009270C1">
      <w:pPr>
        <w:pStyle w:val="ConsPlusNormal"/>
        <w:widowControl/>
        <w:ind w:hanging="374"/>
        <w:jc w:val="both"/>
        <w:rPr>
          <w:rFonts w:ascii="Times New Roman" w:hAnsi="Times New Roman" w:cs="Times New Roman"/>
        </w:rPr>
      </w:pPr>
      <w:r w:rsidRPr="005E388B">
        <w:rPr>
          <w:rFonts w:ascii="Times New Roman" w:hAnsi="Times New Roman" w:cs="Times New Roman"/>
        </w:rPr>
        <w:t>2.5. В случае отсутствия оплаты по договору в полном объеме в установленный тридцатидневный срок, договор считается незаключенным.</w:t>
      </w:r>
    </w:p>
    <w:p w:rsidR="009270C1" w:rsidRPr="005E388B" w:rsidRDefault="009270C1" w:rsidP="009270C1">
      <w:pPr>
        <w:pStyle w:val="ConsPlusNormal"/>
        <w:widowControl/>
        <w:ind w:hanging="374"/>
        <w:jc w:val="both"/>
        <w:rPr>
          <w:rFonts w:ascii="Times New Roman" w:hAnsi="Times New Roman" w:cs="Times New Roman"/>
        </w:rPr>
      </w:pPr>
    </w:p>
    <w:p w:rsidR="009270C1" w:rsidRPr="005E388B" w:rsidRDefault="009270C1" w:rsidP="009270C1">
      <w:pPr>
        <w:pStyle w:val="a3"/>
        <w:numPr>
          <w:ilvl w:val="0"/>
          <w:numId w:val="5"/>
        </w:numPr>
        <w:tabs>
          <w:tab w:val="clear" w:pos="720"/>
          <w:tab w:val="num" w:pos="187"/>
        </w:tabs>
        <w:ind w:hanging="720"/>
        <w:rPr>
          <w:b/>
          <w:bCs/>
          <w:sz w:val="20"/>
          <w:szCs w:val="20"/>
        </w:rPr>
      </w:pPr>
      <w:r w:rsidRPr="005E388B">
        <w:rPr>
          <w:b/>
          <w:bCs/>
          <w:sz w:val="20"/>
          <w:szCs w:val="20"/>
        </w:rPr>
        <w:t>Передача Имущества и переход риска случайной гибели или случайного повреждения имущества.</w:t>
      </w:r>
    </w:p>
    <w:p w:rsidR="009270C1" w:rsidRPr="005E388B" w:rsidRDefault="009270C1" w:rsidP="009270C1">
      <w:pPr>
        <w:pStyle w:val="a3"/>
        <w:numPr>
          <w:ilvl w:val="1"/>
          <w:numId w:val="5"/>
        </w:numPr>
        <w:tabs>
          <w:tab w:val="clear" w:pos="720"/>
        </w:tabs>
        <w:ind w:left="0" w:hanging="374"/>
        <w:rPr>
          <w:sz w:val="20"/>
          <w:szCs w:val="20"/>
        </w:rPr>
      </w:pPr>
      <w:r w:rsidRPr="005E388B">
        <w:rPr>
          <w:sz w:val="20"/>
          <w:szCs w:val="20"/>
        </w:rPr>
        <w:t>Стороны договорились не составлять отдельный акт приема-передачи документов, из которых вытекают права требования, являющиеся предметом данного договора. Подписание Сторонами данного договора подтверждает передачу Цедентом Цессионарию всей документации, из которой вытекает право требования к должнику (документы, подтверждающие наличие и размер задолженности) в полном объеме.</w:t>
      </w:r>
    </w:p>
    <w:p w:rsidR="009270C1" w:rsidRPr="005E388B" w:rsidRDefault="009270C1" w:rsidP="009270C1">
      <w:pPr>
        <w:pStyle w:val="a3"/>
        <w:ind w:left="0"/>
        <w:rPr>
          <w:sz w:val="20"/>
          <w:szCs w:val="20"/>
        </w:rPr>
      </w:pPr>
    </w:p>
    <w:p w:rsidR="009270C1" w:rsidRPr="005E388B" w:rsidRDefault="009270C1" w:rsidP="005015D4">
      <w:pPr>
        <w:pStyle w:val="a3"/>
        <w:numPr>
          <w:ilvl w:val="0"/>
          <w:numId w:val="5"/>
        </w:numPr>
        <w:tabs>
          <w:tab w:val="clear" w:pos="720"/>
          <w:tab w:val="num" w:pos="187"/>
        </w:tabs>
        <w:ind w:hanging="720"/>
        <w:rPr>
          <w:b/>
          <w:bCs/>
          <w:sz w:val="20"/>
          <w:szCs w:val="20"/>
        </w:rPr>
      </w:pPr>
      <w:r w:rsidRPr="005E388B">
        <w:rPr>
          <w:b/>
          <w:bCs/>
          <w:sz w:val="20"/>
          <w:szCs w:val="20"/>
        </w:rPr>
        <w:t>Ответственность сторон.</w:t>
      </w:r>
    </w:p>
    <w:p w:rsidR="009270C1" w:rsidRPr="005E388B" w:rsidRDefault="009270C1" w:rsidP="009270C1">
      <w:pPr>
        <w:pStyle w:val="a3"/>
        <w:ind w:left="0" w:hanging="360"/>
        <w:rPr>
          <w:sz w:val="20"/>
          <w:szCs w:val="20"/>
        </w:rPr>
      </w:pPr>
      <w:r w:rsidRPr="005E388B">
        <w:rPr>
          <w:sz w:val="20"/>
          <w:szCs w:val="20"/>
        </w:rPr>
        <w:t xml:space="preserve">4.1. Любая из сторон настоящего договора, не исполнившая обязательства по договору или исполнившая их ненадлежащим образом, </w:t>
      </w:r>
      <w:proofErr w:type="spellStart"/>
      <w:r w:rsidRPr="005E388B">
        <w:rPr>
          <w:sz w:val="20"/>
          <w:szCs w:val="20"/>
        </w:rPr>
        <w:t>несет</w:t>
      </w:r>
      <w:proofErr w:type="spellEnd"/>
      <w:r w:rsidRPr="005E388B">
        <w:rPr>
          <w:sz w:val="20"/>
          <w:szCs w:val="20"/>
        </w:rPr>
        <w:t xml:space="preserve"> ответственность при наличии вины (умысла или неосторожности).</w:t>
      </w:r>
    </w:p>
    <w:p w:rsidR="009270C1" w:rsidRPr="005E388B" w:rsidRDefault="009270C1" w:rsidP="009270C1">
      <w:pPr>
        <w:pStyle w:val="a3"/>
        <w:ind w:left="0" w:hanging="360"/>
        <w:rPr>
          <w:sz w:val="20"/>
          <w:szCs w:val="20"/>
        </w:rPr>
      </w:pPr>
      <w:r w:rsidRPr="005E388B">
        <w:rPr>
          <w:sz w:val="20"/>
          <w:szCs w:val="20"/>
        </w:rPr>
        <w:t>4.2. Отсутствие вины за неисполнение или ненадлежащее исполнение обязательств по договору доказывается стороной, нарушившей обязательства.</w:t>
      </w:r>
    </w:p>
    <w:p w:rsidR="009270C1" w:rsidRPr="005E388B" w:rsidRDefault="009270C1" w:rsidP="009270C1">
      <w:pPr>
        <w:pStyle w:val="a3"/>
        <w:ind w:left="0" w:hanging="360"/>
        <w:rPr>
          <w:sz w:val="20"/>
          <w:szCs w:val="20"/>
        </w:rPr>
      </w:pPr>
      <w:r w:rsidRPr="005E388B">
        <w:rPr>
          <w:sz w:val="20"/>
          <w:szCs w:val="20"/>
        </w:rPr>
        <w:t xml:space="preserve">4.3. Сторона, не исполнившая или ненадлежащим образом исполнившая свои обязательства по договору при выполнении его условий, </w:t>
      </w:r>
      <w:proofErr w:type="spellStart"/>
      <w:r w:rsidRPr="005E388B">
        <w:rPr>
          <w:sz w:val="20"/>
          <w:szCs w:val="20"/>
        </w:rPr>
        <w:t>несет</w:t>
      </w:r>
      <w:proofErr w:type="spellEnd"/>
      <w:r w:rsidRPr="005E388B">
        <w:rPr>
          <w:sz w:val="20"/>
          <w:szCs w:val="20"/>
        </w:rPr>
        <w:t xml:space="preserve">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9270C1" w:rsidRPr="005E388B" w:rsidRDefault="009270C1" w:rsidP="009270C1">
      <w:pPr>
        <w:pStyle w:val="a3"/>
        <w:ind w:left="0" w:hanging="360"/>
        <w:rPr>
          <w:sz w:val="20"/>
          <w:szCs w:val="20"/>
        </w:rPr>
      </w:pPr>
      <w:r w:rsidRPr="005E388B">
        <w:rPr>
          <w:sz w:val="20"/>
          <w:szCs w:val="20"/>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270C1" w:rsidRPr="005E388B" w:rsidRDefault="009270C1" w:rsidP="009270C1">
      <w:pPr>
        <w:pStyle w:val="a3"/>
        <w:rPr>
          <w:sz w:val="20"/>
          <w:szCs w:val="20"/>
        </w:rPr>
      </w:pPr>
    </w:p>
    <w:p w:rsidR="009270C1" w:rsidRPr="005E388B" w:rsidRDefault="009270C1" w:rsidP="009270C1">
      <w:pPr>
        <w:pStyle w:val="a3"/>
        <w:numPr>
          <w:ilvl w:val="0"/>
          <w:numId w:val="2"/>
        </w:numPr>
        <w:tabs>
          <w:tab w:val="clear" w:pos="720"/>
          <w:tab w:val="num" w:pos="187"/>
        </w:tabs>
        <w:ind w:hanging="720"/>
        <w:rPr>
          <w:b/>
          <w:bCs/>
          <w:sz w:val="20"/>
          <w:szCs w:val="20"/>
        </w:rPr>
      </w:pPr>
      <w:r w:rsidRPr="005E388B">
        <w:rPr>
          <w:b/>
          <w:bCs/>
          <w:sz w:val="20"/>
          <w:szCs w:val="20"/>
        </w:rPr>
        <w:t>Порядок разрешения споров.</w:t>
      </w:r>
    </w:p>
    <w:p w:rsidR="009270C1" w:rsidRPr="005E388B" w:rsidRDefault="009270C1" w:rsidP="009270C1">
      <w:pPr>
        <w:pStyle w:val="a3"/>
        <w:ind w:left="0" w:hanging="374"/>
        <w:rPr>
          <w:sz w:val="20"/>
          <w:szCs w:val="20"/>
        </w:rPr>
      </w:pPr>
      <w:r w:rsidRPr="005E388B">
        <w:rPr>
          <w:sz w:val="20"/>
          <w:szCs w:val="20"/>
        </w:rPr>
        <w:t xml:space="preserve">5.1. Споры и разногласия, которые могут возникнуть при исполнении настоящего договора, будут по возможности разрешаться </w:t>
      </w:r>
      <w:proofErr w:type="spellStart"/>
      <w:r w:rsidRPr="005E388B">
        <w:rPr>
          <w:sz w:val="20"/>
          <w:szCs w:val="20"/>
        </w:rPr>
        <w:t>путем</w:t>
      </w:r>
      <w:proofErr w:type="spellEnd"/>
      <w:r w:rsidRPr="005E388B">
        <w:rPr>
          <w:sz w:val="20"/>
          <w:szCs w:val="20"/>
        </w:rPr>
        <w:t xml:space="preserve"> переговоров между сторонами. При этом каждая из сторон вправе претендовать на наличие у </w:t>
      </w:r>
      <w:proofErr w:type="spellStart"/>
      <w:r w:rsidRPr="005E388B">
        <w:rPr>
          <w:sz w:val="20"/>
          <w:szCs w:val="20"/>
        </w:rPr>
        <w:t>нее</w:t>
      </w:r>
      <w:proofErr w:type="spellEnd"/>
      <w:r w:rsidRPr="005E388B">
        <w:rPr>
          <w:sz w:val="20"/>
          <w:szCs w:val="20"/>
        </w:rPr>
        <w:t xml:space="preserve"> результатов разрешения возникших вопросов в письменном виде.</w:t>
      </w:r>
    </w:p>
    <w:p w:rsidR="009270C1" w:rsidRPr="005E388B" w:rsidRDefault="009270C1" w:rsidP="009270C1">
      <w:pPr>
        <w:pStyle w:val="a3"/>
        <w:ind w:left="0" w:hanging="374"/>
        <w:rPr>
          <w:sz w:val="20"/>
          <w:szCs w:val="20"/>
        </w:rPr>
      </w:pPr>
      <w:r w:rsidRPr="005E388B">
        <w:rPr>
          <w:sz w:val="20"/>
          <w:szCs w:val="20"/>
        </w:rPr>
        <w:t xml:space="preserve">5.2. Споры между сторонами, не урегулированные </w:t>
      </w:r>
      <w:proofErr w:type="spellStart"/>
      <w:r w:rsidRPr="005E388B">
        <w:rPr>
          <w:sz w:val="20"/>
          <w:szCs w:val="20"/>
        </w:rPr>
        <w:t>путем</w:t>
      </w:r>
      <w:proofErr w:type="spellEnd"/>
      <w:r w:rsidRPr="005E388B">
        <w:rPr>
          <w:sz w:val="20"/>
          <w:szCs w:val="20"/>
        </w:rPr>
        <w:t xml:space="preserve"> переговоров, подлежат разрешению в суде.</w:t>
      </w:r>
    </w:p>
    <w:p w:rsidR="009270C1" w:rsidRPr="005E388B" w:rsidRDefault="009270C1" w:rsidP="009270C1">
      <w:pPr>
        <w:pStyle w:val="a3"/>
        <w:ind w:left="0"/>
        <w:rPr>
          <w:b/>
          <w:bCs/>
          <w:sz w:val="20"/>
          <w:szCs w:val="20"/>
        </w:rPr>
      </w:pPr>
    </w:p>
    <w:p w:rsidR="009270C1" w:rsidRPr="005E388B" w:rsidRDefault="009270C1" w:rsidP="009270C1">
      <w:pPr>
        <w:pStyle w:val="a3"/>
        <w:ind w:left="0"/>
        <w:rPr>
          <w:b/>
          <w:bCs/>
          <w:sz w:val="20"/>
          <w:szCs w:val="20"/>
        </w:rPr>
      </w:pPr>
      <w:r w:rsidRPr="005E388B">
        <w:rPr>
          <w:b/>
          <w:bCs/>
          <w:sz w:val="20"/>
          <w:szCs w:val="20"/>
        </w:rPr>
        <w:t>6.   Изменение и/или дополнение договора.</w:t>
      </w:r>
    </w:p>
    <w:p w:rsidR="009270C1" w:rsidRPr="005E388B" w:rsidRDefault="009270C1" w:rsidP="009270C1">
      <w:pPr>
        <w:pStyle w:val="a3"/>
        <w:numPr>
          <w:ilvl w:val="1"/>
          <w:numId w:val="3"/>
        </w:numPr>
        <w:ind w:left="0" w:hanging="374"/>
        <w:rPr>
          <w:sz w:val="20"/>
          <w:szCs w:val="20"/>
        </w:rPr>
      </w:pPr>
      <w:r w:rsidRPr="005E388B">
        <w:rPr>
          <w:sz w:val="20"/>
          <w:szCs w:val="20"/>
        </w:rPr>
        <w:t xml:space="preserve">Настоящий договор может быть </w:t>
      </w:r>
      <w:proofErr w:type="spellStart"/>
      <w:r w:rsidRPr="005E388B">
        <w:rPr>
          <w:sz w:val="20"/>
          <w:szCs w:val="20"/>
        </w:rPr>
        <w:t>изменен</w:t>
      </w:r>
      <w:proofErr w:type="spellEnd"/>
      <w:r w:rsidRPr="005E388B">
        <w:rPr>
          <w:sz w:val="20"/>
          <w:szCs w:val="20"/>
        </w:rPr>
        <w:t xml:space="preserve">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270C1" w:rsidRPr="005E388B" w:rsidRDefault="009270C1" w:rsidP="009270C1">
      <w:pPr>
        <w:pStyle w:val="a3"/>
        <w:ind w:left="0" w:hanging="374"/>
        <w:rPr>
          <w:sz w:val="20"/>
          <w:szCs w:val="20"/>
        </w:rPr>
      </w:pPr>
      <w:r w:rsidRPr="005E388B">
        <w:rPr>
          <w:sz w:val="20"/>
          <w:szCs w:val="20"/>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270C1" w:rsidRPr="005E388B" w:rsidRDefault="009270C1" w:rsidP="009270C1">
      <w:pPr>
        <w:pStyle w:val="a3"/>
        <w:ind w:left="0" w:hanging="374"/>
        <w:rPr>
          <w:sz w:val="20"/>
          <w:szCs w:val="20"/>
        </w:rPr>
      </w:pPr>
      <w:r w:rsidRPr="005E388B">
        <w:rPr>
          <w:sz w:val="20"/>
          <w:szCs w:val="20"/>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270C1" w:rsidRPr="005E388B" w:rsidRDefault="009270C1" w:rsidP="009270C1">
      <w:pPr>
        <w:pStyle w:val="a3"/>
        <w:ind w:left="0" w:hanging="374"/>
        <w:rPr>
          <w:sz w:val="20"/>
          <w:szCs w:val="20"/>
        </w:rPr>
      </w:pPr>
      <w:r w:rsidRPr="005E388B">
        <w:rPr>
          <w:sz w:val="20"/>
          <w:szCs w:val="20"/>
        </w:rPr>
        <w:t xml:space="preserve">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w:t>
      </w:r>
      <w:proofErr w:type="spellStart"/>
      <w:r w:rsidRPr="005E388B">
        <w:rPr>
          <w:sz w:val="20"/>
          <w:szCs w:val="20"/>
        </w:rPr>
        <w:t>влечет</w:t>
      </w:r>
      <w:proofErr w:type="spellEnd"/>
      <w:r w:rsidRPr="005E388B">
        <w:rPr>
          <w:sz w:val="20"/>
          <w:szCs w:val="20"/>
        </w:rPr>
        <w:t xml:space="preserve">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270C1" w:rsidRPr="005E388B" w:rsidRDefault="009270C1" w:rsidP="009270C1">
      <w:pPr>
        <w:pStyle w:val="a3"/>
        <w:ind w:left="0" w:hanging="374"/>
        <w:rPr>
          <w:sz w:val="20"/>
          <w:szCs w:val="20"/>
        </w:rPr>
      </w:pPr>
      <w:r w:rsidRPr="005E388B">
        <w:rPr>
          <w:sz w:val="20"/>
          <w:szCs w:val="20"/>
        </w:rPr>
        <w:t xml:space="preserve">6.5.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что,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270C1" w:rsidRPr="005E388B" w:rsidRDefault="009270C1" w:rsidP="009270C1">
      <w:pPr>
        <w:pStyle w:val="a3"/>
        <w:ind w:left="0" w:hanging="374"/>
        <w:rPr>
          <w:sz w:val="20"/>
          <w:szCs w:val="20"/>
        </w:rPr>
      </w:pPr>
      <w:r w:rsidRPr="005E388B">
        <w:rPr>
          <w:sz w:val="20"/>
          <w:szCs w:val="20"/>
        </w:rPr>
        <w:t xml:space="preserve">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w:t>
      </w:r>
      <w:proofErr w:type="spellStart"/>
      <w:r w:rsidRPr="005E388B">
        <w:rPr>
          <w:sz w:val="20"/>
          <w:szCs w:val="20"/>
        </w:rPr>
        <w:t>измененном</w:t>
      </w:r>
      <w:proofErr w:type="spellEnd"/>
      <w:r w:rsidRPr="005E388B">
        <w:rPr>
          <w:sz w:val="20"/>
          <w:szCs w:val="20"/>
        </w:rPr>
        <w:t xml:space="preserve"> виде. При расторжении договора обязательства сторон прекращаются.</w:t>
      </w:r>
    </w:p>
    <w:p w:rsidR="009270C1" w:rsidRPr="005E388B" w:rsidRDefault="009270C1" w:rsidP="009270C1">
      <w:pPr>
        <w:pStyle w:val="a3"/>
        <w:ind w:left="0" w:hanging="374"/>
        <w:rPr>
          <w:sz w:val="20"/>
          <w:szCs w:val="20"/>
        </w:rPr>
      </w:pPr>
      <w:r w:rsidRPr="005E388B">
        <w:rPr>
          <w:sz w:val="20"/>
          <w:szCs w:val="20"/>
        </w:rPr>
        <w:t xml:space="preserve">6.7. В случае нарушения Победителем торгов или единственным участником торгов Цессионарием сроков полной оплаты </w:t>
      </w:r>
      <w:proofErr w:type="spellStart"/>
      <w:r w:rsidRPr="005E388B">
        <w:rPr>
          <w:sz w:val="20"/>
          <w:szCs w:val="20"/>
        </w:rPr>
        <w:t>приобретенного</w:t>
      </w:r>
      <w:proofErr w:type="spellEnd"/>
      <w:r w:rsidRPr="005E388B">
        <w:rPr>
          <w:sz w:val="20"/>
          <w:szCs w:val="20"/>
        </w:rPr>
        <w:t xml:space="preserve"> имущества Должник в лице конкурсного управляющего вправе отказаться от исполнения соответствующего договора купли-продажи и потребовать возмещения убытков.</w:t>
      </w:r>
    </w:p>
    <w:p w:rsidR="009270C1" w:rsidRPr="005E388B" w:rsidRDefault="009270C1" w:rsidP="009270C1">
      <w:pPr>
        <w:pStyle w:val="a3"/>
        <w:ind w:left="0" w:hanging="374"/>
        <w:rPr>
          <w:sz w:val="20"/>
          <w:szCs w:val="20"/>
        </w:rPr>
      </w:pPr>
    </w:p>
    <w:p w:rsidR="009270C1" w:rsidRPr="005E388B" w:rsidRDefault="009270C1" w:rsidP="009270C1">
      <w:pPr>
        <w:pStyle w:val="a3"/>
        <w:ind w:left="0"/>
        <w:rPr>
          <w:b/>
          <w:bCs/>
          <w:sz w:val="20"/>
          <w:szCs w:val="20"/>
        </w:rPr>
      </w:pPr>
      <w:r w:rsidRPr="005E388B">
        <w:rPr>
          <w:b/>
          <w:bCs/>
          <w:sz w:val="20"/>
          <w:szCs w:val="20"/>
        </w:rPr>
        <w:t>7.   Срок действия договора.</w:t>
      </w:r>
    </w:p>
    <w:p w:rsidR="009270C1" w:rsidRPr="005E388B" w:rsidRDefault="009270C1" w:rsidP="009270C1">
      <w:pPr>
        <w:pStyle w:val="a3"/>
        <w:ind w:left="0" w:hanging="374"/>
        <w:rPr>
          <w:sz w:val="20"/>
          <w:szCs w:val="20"/>
        </w:rPr>
      </w:pPr>
      <w:r w:rsidRPr="005E388B">
        <w:rPr>
          <w:sz w:val="20"/>
          <w:szCs w:val="20"/>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270C1" w:rsidRPr="005E388B" w:rsidRDefault="009270C1" w:rsidP="009270C1">
      <w:pPr>
        <w:pStyle w:val="a3"/>
        <w:ind w:left="0" w:hanging="374"/>
        <w:rPr>
          <w:sz w:val="20"/>
          <w:szCs w:val="20"/>
        </w:rPr>
      </w:pPr>
      <w:r w:rsidRPr="005E388B">
        <w:rPr>
          <w:sz w:val="20"/>
          <w:szCs w:val="20"/>
        </w:rPr>
        <w:lastRenderedPageBreak/>
        <w:t xml:space="preserve">7.2. Прекращение действия настоящего договора </w:t>
      </w:r>
      <w:proofErr w:type="spellStart"/>
      <w:r w:rsidRPr="005E388B">
        <w:rPr>
          <w:sz w:val="20"/>
          <w:szCs w:val="20"/>
        </w:rPr>
        <w:t>влечет</w:t>
      </w:r>
      <w:proofErr w:type="spellEnd"/>
      <w:r w:rsidRPr="005E388B">
        <w:rPr>
          <w:sz w:val="20"/>
          <w:szCs w:val="20"/>
        </w:rPr>
        <w:t xml:space="preserve">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270C1" w:rsidRPr="005E388B" w:rsidRDefault="009270C1" w:rsidP="009270C1">
      <w:pPr>
        <w:pStyle w:val="a3"/>
        <w:ind w:left="0" w:hanging="374"/>
        <w:rPr>
          <w:sz w:val="20"/>
          <w:szCs w:val="20"/>
        </w:rPr>
      </w:pPr>
    </w:p>
    <w:p w:rsidR="009270C1" w:rsidRPr="005E388B" w:rsidRDefault="009270C1" w:rsidP="009270C1">
      <w:pPr>
        <w:pStyle w:val="a3"/>
        <w:numPr>
          <w:ilvl w:val="0"/>
          <w:numId w:val="4"/>
        </w:numPr>
        <w:tabs>
          <w:tab w:val="clear" w:pos="720"/>
          <w:tab w:val="num" w:pos="187"/>
        </w:tabs>
        <w:ind w:left="0" w:firstLine="0"/>
        <w:rPr>
          <w:b/>
          <w:bCs/>
          <w:sz w:val="20"/>
          <w:szCs w:val="20"/>
        </w:rPr>
      </w:pPr>
      <w:r w:rsidRPr="005E388B">
        <w:rPr>
          <w:b/>
          <w:bCs/>
          <w:sz w:val="20"/>
          <w:szCs w:val="20"/>
        </w:rPr>
        <w:t>Иные условия.</w:t>
      </w:r>
    </w:p>
    <w:p w:rsidR="00EC7BD2" w:rsidRPr="005E388B" w:rsidRDefault="009270C1" w:rsidP="00EC7BD2">
      <w:pPr>
        <w:pStyle w:val="a3"/>
        <w:ind w:left="0" w:hanging="374"/>
        <w:rPr>
          <w:sz w:val="20"/>
          <w:szCs w:val="20"/>
        </w:rPr>
      </w:pPr>
      <w:r w:rsidRPr="005E388B">
        <w:rPr>
          <w:sz w:val="20"/>
          <w:szCs w:val="20"/>
        </w:rPr>
        <w:t xml:space="preserve">8.1. </w:t>
      </w:r>
      <w:r w:rsidR="00EC7BD2" w:rsidRPr="005E388B">
        <w:rPr>
          <w:sz w:val="20"/>
          <w:szCs w:val="20"/>
        </w:rPr>
        <w:t xml:space="preserve">Стороны по настоящему Договору признают переписку посредством электронной почты надлежащим способом обмена документами. </w:t>
      </w:r>
    </w:p>
    <w:p w:rsidR="00EC7BD2" w:rsidRPr="005E388B" w:rsidRDefault="00EC7BD2" w:rsidP="00EC7BD2">
      <w:pPr>
        <w:pStyle w:val="a3"/>
        <w:ind w:left="0" w:hanging="374"/>
        <w:rPr>
          <w:sz w:val="20"/>
          <w:szCs w:val="20"/>
        </w:rPr>
      </w:pPr>
      <w:r w:rsidRPr="005E388B">
        <w:rPr>
          <w:sz w:val="20"/>
          <w:szCs w:val="20"/>
        </w:rPr>
        <w:t>8.2. Настоящий договор составлен в двух экземплярах, обладающих равной юридической силой, находится по одному экземпляру у каждой из сторон договора.</w:t>
      </w:r>
    </w:p>
    <w:p w:rsidR="009D4428" w:rsidRPr="005E388B" w:rsidRDefault="009D4428" w:rsidP="009D4428">
      <w:pPr>
        <w:pStyle w:val="a3"/>
        <w:ind w:left="0"/>
        <w:rPr>
          <w:b/>
          <w:bCs/>
          <w:sz w:val="20"/>
          <w:szCs w:val="20"/>
        </w:rPr>
      </w:pPr>
    </w:p>
    <w:p w:rsidR="009D4428" w:rsidRPr="005E388B" w:rsidRDefault="009D4428" w:rsidP="009D4428">
      <w:pPr>
        <w:pStyle w:val="a3"/>
        <w:numPr>
          <w:ilvl w:val="0"/>
          <w:numId w:val="4"/>
        </w:numPr>
        <w:tabs>
          <w:tab w:val="clear" w:pos="720"/>
          <w:tab w:val="num" w:pos="187"/>
        </w:tabs>
        <w:ind w:left="0" w:firstLine="0"/>
        <w:rPr>
          <w:b/>
          <w:bCs/>
          <w:sz w:val="20"/>
          <w:szCs w:val="20"/>
        </w:rPr>
      </w:pPr>
      <w:r w:rsidRPr="005E388B">
        <w:rPr>
          <w:b/>
          <w:bCs/>
          <w:sz w:val="20"/>
          <w:szCs w:val="20"/>
        </w:rPr>
        <w:t>Неотъемлемой частью настоящего Договора являются приложения:</w:t>
      </w:r>
    </w:p>
    <w:p w:rsidR="009D4428" w:rsidRPr="005E388B" w:rsidRDefault="009D4428" w:rsidP="009D4428">
      <w:pPr>
        <w:pStyle w:val="a3"/>
        <w:ind w:left="1701" w:hanging="1701"/>
        <w:rPr>
          <w:sz w:val="20"/>
          <w:szCs w:val="20"/>
        </w:rPr>
      </w:pPr>
      <w:r w:rsidRPr="005E388B">
        <w:rPr>
          <w:sz w:val="20"/>
          <w:szCs w:val="20"/>
        </w:rPr>
        <w:t>Приложение № 1: Перечень должников, в отношении которых передаётся дебиторская задолженность».</w:t>
      </w:r>
    </w:p>
    <w:p w:rsidR="009D4428" w:rsidRPr="005E388B" w:rsidRDefault="009D4428" w:rsidP="009D4428">
      <w:pPr>
        <w:pStyle w:val="a3"/>
        <w:ind w:left="1701" w:hanging="1701"/>
        <w:rPr>
          <w:sz w:val="20"/>
          <w:szCs w:val="20"/>
        </w:rPr>
      </w:pPr>
      <w:r w:rsidRPr="005E388B">
        <w:rPr>
          <w:sz w:val="20"/>
          <w:szCs w:val="20"/>
        </w:rPr>
        <w:t>Приложение № 2: Положение «</w:t>
      </w:r>
      <w:r w:rsidR="00F30899" w:rsidRPr="005E388B">
        <w:rPr>
          <w:sz w:val="20"/>
          <w:szCs w:val="20"/>
        </w:rPr>
        <w:t>»</w:t>
      </w:r>
      <w:r w:rsidRPr="005E388B">
        <w:rPr>
          <w:sz w:val="20"/>
          <w:szCs w:val="20"/>
        </w:rPr>
        <w:t>.</w:t>
      </w:r>
    </w:p>
    <w:p w:rsidR="009D4428" w:rsidRPr="005E388B" w:rsidRDefault="009D4428" w:rsidP="009D4428">
      <w:pPr>
        <w:pStyle w:val="a3"/>
        <w:ind w:left="1701" w:hanging="1701"/>
        <w:rPr>
          <w:sz w:val="20"/>
          <w:szCs w:val="20"/>
        </w:rPr>
      </w:pPr>
      <w:r w:rsidRPr="005E388B">
        <w:rPr>
          <w:sz w:val="20"/>
          <w:szCs w:val="20"/>
        </w:rPr>
        <w:t xml:space="preserve">Приложение № 3: </w:t>
      </w:r>
    </w:p>
    <w:p w:rsidR="009D4428" w:rsidRPr="005E388B" w:rsidRDefault="009D4428" w:rsidP="009D4428">
      <w:pPr>
        <w:pStyle w:val="a3"/>
        <w:ind w:left="1701" w:hanging="1701"/>
        <w:rPr>
          <w:sz w:val="20"/>
          <w:szCs w:val="20"/>
        </w:rPr>
      </w:pPr>
      <w:r w:rsidRPr="005E388B">
        <w:rPr>
          <w:sz w:val="20"/>
          <w:szCs w:val="20"/>
        </w:rPr>
        <w:t xml:space="preserve">Приложение № 4: </w:t>
      </w:r>
    </w:p>
    <w:p w:rsidR="009D4428" w:rsidRPr="005E388B" w:rsidRDefault="009D4428" w:rsidP="009D4428">
      <w:pPr>
        <w:pStyle w:val="a3"/>
        <w:ind w:left="1701" w:hanging="1701"/>
        <w:rPr>
          <w:sz w:val="20"/>
          <w:szCs w:val="20"/>
        </w:rPr>
      </w:pPr>
      <w:r w:rsidRPr="005E388B">
        <w:rPr>
          <w:sz w:val="20"/>
          <w:szCs w:val="20"/>
        </w:rPr>
        <w:t xml:space="preserve">Приложение № 5: </w:t>
      </w:r>
    </w:p>
    <w:p w:rsidR="009D4428" w:rsidRPr="005E388B" w:rsidRDefault="009D4428" w:rsidP="009D4428">
      <w:pPr>
        <w:pStyle w:val="a3"/>
        <w:ind w:left="0"/>
        <w:rPr>
          <w:b/>
          <w:bCs/>
          <w:sz w:val="20"/>
          <w:szCs w:val="20"/>
        </w:rPr>
      </w:pPr>
    </w:p>
    <w:p w:rsidR="009270C1" w:rsidRPr="005E388B" w:rsidRDefault="009270C1" w:rsidP="009D4428">
      <w:pPr>
        <w:pStyle w:val="a3"/>
        <w:numPr>
          <w:ilvl w:val="0"/>
          <w:numId w:val="4"/>
        </w:numPr>
        <w:tabs>
          <w:tab w:val="clear" w:pos="720"/>
          <w:tab w:val="num" w:pos="187"/>
        </w:tabs>
        <w:ind w:left="0" w:firstLine="0"/>
        <w:rPr>
          <w:b/>
          <w:bCs/>
          <w:sz w:val="20"/>
          <w:szCs w:val="20"/>
        </w:rPr>
      </w:pPr>
      <w:r w:rsidRPr="005E388B">
        <w:rPr>
          <w:b/>
          <w:bCs/>
          <w:sz w:val="20"/>
          <w:szCs w:val="20"/>
        </w:rPr>
        <w:t>Подписи сторон:</w:t>
      </w:r>
    </w:p>
    <w:p w:rsidR="004746A2" w:rsidRPr="005E388B" w:rsidRDefault="004746A2" w:rsidP="00067B6B">
      <w:pPr>
        <w:pStyle w:val="ConsPlusNonformat"/>
        <w:widowControl/>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4501"/>
      </w:tblGrid>
      <w:tr w:rsidR="00BC2C67" w:rsidRPr="005E388B" w:rsidTr="009D4428">
        <w:trPr>
          <w:jc w:val="center"/>
        </w:trPr>
        <w:tc>
          <w:tcPr>
            <w:tcW w:w="5070" w:type="dxa"/>
            <w:tcBorders>
              <w:top w:val="single" w:sz="4" w:space="0" w:color="auto"/>
              <w:left w:val="single" w:sz="4" w:space="0" w:color="auto"/>
              <w:bottom w:val="single" w:sz="4" w:space="0" w:color="auto"/>
              <w:right w:val="single" w:sz="4" w:space="0" w:color="auto"/>
            </w:tcBorders>
            <w:hideMark/>
          </w:tcPr>
          <w:p w:rsidR="00BC2C67" w:rsidRPr="005E388B" w:rsidRDefault="001C6674" w:rsidP="00067B6B">
            <w:pPr>
              <w:pStyle w:val="ConsPlusNonformat"/>
              <w:widowControl/>
              <w:jc w:val="center"/>
              <w:rPr>
                <w:rFonts w:ascii="Times New Roman" w:hAnsi="Times New Roman" w:cs="Times New Roman"/>
                <w:b/>
              </w:rPr>
            </w:pPr>
            <w:r w:rsidRPr="005E388B">
              <w:rPr>
                <w:rFonts w:ascii="Times New Roman" w:hAnsi="Times New Roman" w:cs="Times New Roman"/>
                <w:b/>
              </w:rPr>
              <w:t>Цедент</w:t>
            </w:r>
          </w:p>
        </w:tc>
        <w:tc>
          <w:tcPr>
            <w:tcW w:w="4501" w:type="dxa"/>
            <w:tcBorders>
              <w:top w:val="single" w:sz="4" w:space="0" w:color="auto"/>
              <w:left w:val="single" w:sz="4" w:space="0" w:color="auto"/>
              <w:bottom w:val="single" w:sz="4" w:space="0" w:color="auto"/>
              <w:right w:val="single" w:sz="4" w:space="0" w:color="auto"/>
            </w:tcBorders>
            <w:hideMark/>
          </w:tcPr>
          <w:p w:rsidR="00BC2C67" w:rsidRPr="005E388B" w:rsidRDefault="001C6674" w:rsidP="00067B6B">
            <w:pPr>
              <w:pStyle w:val="ConsPlusNonformat"/>
              <w:widowControl/>
              <w:jc w:val="center"/>
              <w:rPr>
                <w:rFonts w:ascii="Times New Roman" w:hAnsi="Times New Roman" w:cs="Times New Roman"/>
                <w:b/>
              </w:rPr>
            </w:pPr>
            <w:r w:rsidRPr="005E388B">
              <w:rPr>
                <w:rFonts w:ascii="Times New Roman" w:hAnsi="Times New Roman" w:cs="Times New Roman"/>
                <w:b/>
              </w:rPr>
              <w:t>Цессионарий</w:t>
            </w:r>
          </w:p>
        </w:tc>
      </w:tr>
      <w:tr w:rsidR="005E388B" w:rsidRPr="005E388B" w:rsidTr="009D4428">
        <w:trPr>
          <w:jc w:val="center"/>
        </w:trPr>
        <w:tc>
          <w:tcPr>
            <w:tcW w:w="5070" w:type="dxa"/>
            <w:tcBorders>
              <w:top w:val="single" w:sz="4" w:space="0" w:color="auto"/>
              <w:left w:val="single" w:sz="4" w:space="0" w:color="auto"/>
              <w:bottom w:val="single" w:sz="4" w:space="0" w:color="auto"/>
              <w:right w:val="single" w:sz="4" w:space="0" w:color="auto"/>
            </w:tcBorders>
          </w:tcPr>
          <w:p w:rsidR="005E388B" w:rsidRPr="005E388B" w:rsidRDefault="005E388B" w:rsidP="005E388B">
            <w:pPr>
              <w:tabs>
                <w:tab w:val="left" w:pos="3760"/>
              </w:tabs>
              <w:rPr>
                <w:b/>
                <w:color w:val="000000"/>
                <w:sz w:val="20"/>
                <w:szCs w:val="20"/>
              </w:rPr>
            </w:pPr>
            <w:r w:rsidRPr="005E388B">
              <w:rPr>
                <w:b/>
                <w:color w:val="000000"/>
                <w:sz w:val="20"/>
                <w:szCs w:val="20"/>
              </w:rPr>
              <w:t xml:space="preserve">ООО «СЗИ-Комплекс» (ИНН 7841399178; ОГРН 1089848058134; адрес: 195299, Санкт-Петербург, ул. </w:t>
            </w:r>
            <w:proofErr w:type="spellStart"/>
            <w:r w:rsidRPr="005E388B">
              <w:rPr>
                <w:b/>
                <w:color w:val="000000"/>
                <w:sz w:val="20"/>
                <w:szCs w:val="20"/>
              </w:rPr>
              <w:t>Киришская</w:t>
            </w:r>
            <w:proofErr w:type="spellEnd"/>
            <w:r w:rsidRPr="005E388B">
              <w:rPr>
                <w:b/>
                <w:color w:val="000000"/>
                <w:sz w:val="20"/>
                <w:szCs w:val="20"/>
              </w:rPr>
              <w:t xml:space="preserve">, дом 2, литера А, пом./офис 6Н/39.35 (№574))  </w:t>
            </w:r>
          </w:p>
          <w:p w:rsidR="005E388B" w:rsidRPr="005E388B" w:rsidRDefault="005E388B" w:rsidP="005E388B">
            <w:pPr>
              <w:tabs>
                <w:tab w:val="left" w:pos="3760"/>
              </w:tabs>
              <w:rPr>
                <w:sz w:val="20"/>
                <w:szCs w:val="20"/>
              </w:rPr>
            </w:pPr>
          </w:p>
          <w:p w:rsidR="005E388B" w:rsidRPr="005E388B" w:rsidRDefault="005E388B" w:rsidP="005E388B">
            <w:pPr>
              <w:tabs>
                <w:tab w:val="left" w:pos="3760"/>
              </w:tabs>
              <w:rPr>
                <w:sz w:val="20"/>
                <w:szCs w:val="20"/>
              </w:rPr>
            </w:pPr>
            <w:r w:rsidRPr="005E388B">
              <w:rPr>
                <w:sz w:val="20"/>
                <w:szCs w:val="20"/>
              </w:rPr>
              <w:t>Банковские реквизиты:</w:t>
            </w:r>
          </w:p>
          <w:p w:rsidR="00130BDF" w:rsidRPr="00130BDF" w:rsidRDefault="00130BDF" w:rsidP="00130BDF">
            <w:pPr>
              <w:tabs>
                <w:tab w:val="left" w:pos="3760"/>
              </w:tabs>
              <w:rPr>
                <w:sz w:val="20"/>
                <w:szCs w:val="20"/>
              </w:rPr>
            </w:pPr>
            <w:r w:rsidRPr="00130BDF">
              <w:rPr>
                <w:sz w:val="20"/>
                <w:szCs w:val="20"/>
              </w:rPr>
              <w:t>Получатель: ООО «СЗИ-Комплекс» (ИНН 7841399178)</w:t>
            </w:r>
          </w:p>
          <w:p w:rsidR="00CC2C5F" w:rsidRPr="00CC2C5F" w:rsidRDefault="00CC2C5F" w:rsidP="00CC2C5F">
            <w:pPr>
              <w:tabs>
                <w:tab w:val="left" w:pos="3760"/>
              </w:tabs>
              <w:rPr>
                <w:sz w:val="20"/>
                <w:szCs w:val="20"/>
              </w:rPr>
            </w:pPr>
            <w:r w:rsidRPr="00CC2C5F">
              <w:rPr>
                <w:sz w:val="20"/>
                <w:szCs w:val="20"/>
              </w:rPr>
              <w:t>Номер счёта 40702810401300052912</w:t>
            </w:r>
          </w:p>
          <w:p w:rsidR="00CC2C5F" w:rsidRPr="00CC2C5F" w:rsidRDefault="00CC2C5F" w:rsidP="00CC2C5F">
            <w:pPr>
              <w:tabs>
                <w:tab w:val="left" w:pos="3760"/>
              </w:tabs>
              <w:rPr>
                <w:sz w:val="20"/>
                <w:szCs w:val="20"/>
              </w:rPr>
            </w:pPr>
            <w:r w:rsidRPr="00CC2C5F">
              <w:rPr>
                <w:sz w:val="20"/>
                <w:szCs w:val="20"/>
              </w:rPr>
              <w:t>Банк АО "АЛЬФА-БАНК"</w:t>
            </w:r>
          </w:p>
          <w:p w:rsidR="00CC2C5F" w:rsidRPr="00CC2C5F" w:rsidRDefault="00CC2C5F" w:rsidP="00CC2C5F">
            <w:pPr>
              <w:tabs>
                <w:tab w:val="left" w:pos="3760"/>
              </w:tabs>
              <w:rPr>
                <w:sz w:val="20"/>
                <w:szCs w:val="20"/>
              </w:rPr>
            </w:pPr>
            <w:r w:rsidRPr="00CC2C5F">
              <w:rPr>
                <w:sz w:val="20"/>
                <w:szCs w:val="20"/>
              </w:rPr>
              <w:t>ИНН банка 7728168971</w:t>
            </w:r>
          </w:p>
          <w:p w:rsidR="00CC2C5F" w:rsidRPr="00CC2C5F" w:rsidRDefault="00CC2C5F" w:rsidP="00CC2C5F">
            <w:pPr>
              <w:tabs>
                <w:tab w:val="left" w:pos="3760"/>
              </w:tabs>
              <w:rPr>
                <w:sz w:val="20"/>
                <w:szCs w:val="20"/>
              </w:rPr>
            </w:pPr>
            <w:r w:rsidRPr="00CC2C5F">
              <w:rPr>
                <w:sz w:val="20"/>
                <w:szCs w:val="20"/>
              </w:rPr>
              <w:t>КПП 780401001</w:t>
            </w:r>
          </w:p>
          <w:p w:rsidR="00CC2C5F" w:rsidRPr="00CC2C5F" w:rsidRDefault="00CC2C5F" w:rsidP="00CC2C5F">
            <w:pPr>
              <w:tabs>
                <w:tab w:val="left" w:pos="3760"/>
              </w:tabs>
              <w:rPr>
                <w:sz w:val="20"/>
                <w:szCs w:val="20"/>
              </w:rPr>
            </w:pPr>
            <w:r w:rsidRPr="00CC2C5F">
              <w:rPr>
                <w:sz w:val="20"/>
                <w:szCs w:val="20"/>
              </w:rPr>
              <w:t>БИК 044525593</w:t>
            </w:r>
          </w:p>
          <w:p w:rsidR="00130BDF" w:rsidRPr="00130BDF" w:rsidRDefault="00CC2C5F" w:rsidP="00CC2C5F">
            <w:pPr>
              <w:tabs>
                <w:tab w:val="left" w:pos="3760"/>
              </w:tabs>
              <w:rPr>
                <w:sz w:val="20"/>
                <w:szCs w:val="20"/>
              </w:rPr>
            </w:pPr>
            <w:r w:rsidRPr="00CC2C5F">
              <w:rPr>
                <w:sz w:val="20"/>
                <w:szCs w:val="20"/>
              </w:rPr>
              <w:t>Корреспондентский счёт 30101810200000000593</w:t>
            </w:r>
          </w:p>
          <w:p w:rsidR="00130BDF" w:rsidRPr="00130BDF" w:rsidRDefault="00130BDF" w:rsidP="00130BDF">
            <w:pPr>
              <w:tabs>
                <w:tab w:val="left" w:pos="3760"/>
              </w:tabs>
              <w:rPr>
                <w:sz w:val="20"/>
                <w:szCs w:val="20"/>
              </w:rPr>
            </w:pPr>
          </w:p>
          <w:p w:rsidR="005E388B" w:rsidRPr="005E388B" w:rsidRDefault="005E388B" w:rsidP="005E388B">
            <w:pPr>
              <w:jc w:val="both"/>
              <w:rPr>
                <w:sz w:val="20"/>
                <w:szCs w:val="20"/>
              </w:rPr>
            </w:pPr>
          </w:p>
          <w:p w:rsidR="005E388B" w:rsidRPr="005E388B" w:rsidRDefault="005E388B" w:rsidP="005E388B">
            <w:pPr>
              <w:tabs>
                <w:tab w:val="left" w:pos="3760"/>
              </w:tabs>
              <w:rPr>
                <w:sz w:val="20"/>
                <w:szCs w:val="20"/>
              </w:rPr>
            </w:pPr>
            <w:r w:rsidRPr="005E388B">
              <w:rPr>
                <w:sz w:val="20"/>
                <w:szCs w:val="20"/>
              </w:rPr>
              <w:t xml:space="preserve">Электронная почта для переписки: </w:t>
            </w:r>
            <w:hyperlink r:id="rId6" w:history="1">
              <w:r w:rsidRPr="005E388B">
                <w:rPr>
                  <w:sz w:val="20"/>
                  <w:szCs w:val="20"/>
                </w:rPr>
                <w:t>boris_osipov_10@mail.ru</w:t>
              </w:r>
            </w:hyperlink>
          </w:p>
          <w:p w:rsidR="005E388B" w:rsidRPr="005E388B" w:rsidRDefault="005E388B" w:rsidP="005E388B">
            <w:pPr>
              <w:jc w:val="both"/>
              <w:rPr>
                <w:sz w:val="20"/>
                <w:szCs w:val="20"/>
              </w:rPr>
            </w:pPr>
            <w:r w:rsidRPr="005E388B">
              <w:rPr>
                <w:sz w:val="20"/>
                <w:szCs w:val="20"/>
              </w:rPr>
              <w:t>Контактный телефон: ____________________</w:t>
            </w:r>
          </w:p>
          <w:p w:rsidR="005E388B" w:rsidRPr="005E388B" w:rsidRDefault="005E388B" w:rsidP="005E388B">
            <w:pPr>
              <w:jc w:val="both"/>
              <w:rPr>
                <w:sz w:val="20"/>
                <w:szCs w:val="20"/>
              </w:rPr>
            </w:pPr>
          </w:p>
        </w:tc>
        <w:tc>
          <w:tcPr>
            <w:tcW w:w="4501" w:type="dxa"/>
            <w:tcBorders>
              <w:top w:val="single" w:sz="4" w:space="0" w:color="auto"/>
              <w:left w:val="single" w:sz="4" w:space="0" w:color="auto"/>
              <w:bottom w:val="single" w:sz="4" w:space="0" w:color="auto"/>
              <w:right w:val="single" w:sz="4" w:space="0" w:color="auto"/>
            </w:tcBorders>
          </w:tcPr>
          <w:p w:rsidR="005E388B" w:rsidRPr="005E388B" w:rsidRDefault="005E388B" w:rsidP="005E388B">
            <w:pPr>
              <w:pStyle w:val="ConsPlusNonformat"/>
              <w:widowControl/>
              <w:rPr>
                <w:rFonts w:ascii="Times New Roman" w:hAnsi="Times New Roman" w:cs="Times New Roman"/>
              </w:rPr>
            </w:pPr>
          </w:p>
          <w:p w:rsidR="005E388B" w:rsidRPr="005E388B" w:rsidRDefault="005E388B" w:rsidP="005E388B">
            <w:pPr>
              <w:pStyle w:val="ConsPlusNonformat"/>
              <w:widowControl/>
              <w:rPr>
                <w:rFonts w:ascii="Times New Roman" w:hAnsi="Times New Roman" w:cs="Times New Roman"/>
              </w:rPr>
            </w:pPr>
          </w:p>
          <w:p w:rsidR="005E388B" w:rsidRPr="005E388B" w:rsidRDefault="005E388B" w:rsidP="005E388B">
            <w:pPr>
              <w:pStyle w:val="ConsPlusNonformat"/>
              <w:widowControl/>
              <w:rPr>
                <w:rFonts w:ascii="Times New Roman" w:hAnsi="Times New Roman" w:cs="Times New Roman"/>
              </w:rPr>
            </w:pPr>
          </w:p>
          <w:p w:rsidR="005E388B" w:rsidRPr="005E388B" w:rsidRDefault="005E388B" w:rsidP="005E388B">
            <w:pPr>
              <w:pStyle w:val="ConsPlusNonformat"/>
              <w:widowControl/>
              <w:rPr>
                <w:rFonts w:ascii="Times New Roman" w:hAnsi="Times New Roman" w:cs="Times New Roman"/>
              </w:rPr>
            </w:pPr>
          </w:p>
          <w:p w:rsidR="005E388B" w:rsidRPr="005E388B" w:rsidRDefault="005E388B" w:rsidP="005E388B">
            <w:pPr>
              <w:pStyle w:val="ConsPlusNonformat"/>
              <w:widowControl/>
              <w:rPr>
                <w:rFonts w:ascii="Times New Roman" w:hAnsi="Times New Roman" w:cs="Times New Roman"/>
              </w:rPr>
            </w:pPr>
          </w:p>
          <w:p w:rsidR="005E388B" w:rsidRPr="005E388B" w:rsidRDefault="005E388B" w:rsidP="005E388B">
            <w:pPr>
              <w:pStyle w:val="ConsPlusNonformat"/>
              <w:widowControl/>
              <w:rPr>
                <w:rFonts w:ascii="Times New Roman" w:hAnsi="Times New Roman" w:cs="Times New Roman"/>
              </w:rPr>
            </w:pPr>
          </w:p>
          <w:p w:rsidR="005E388B" w:rsidRPr="005E388B" w:rsidRDefault="005E388B" w:rsidP="005E388B">
            <w:pPr>
              <w:pStyle w:val="ConsPlusNonformat"/>
              <w:widowControl/>
              <w:rPr>
                <w:rFonts w:ascii="Times New Roman" w:hAnsi="Times New Roman" w:cs="Times New Roman"/>
              </w:rPr>
            </w:pPr>
          </w:p>
          <w:p w:rsidR="005E388B" w:rsidRPr="005E388B" w:rsidRDefault="005E388B" w:rsidP="005E388B">
            <w:pPr>
              <w:pStyle w:val="ConsPlusNonformat"/>
              <w:widowControl/>
              <w:rPr>
                <w:rFonts w:ascii="Times New Roman" w:hAnsi="Times New Roman" w:cs="Times New Roman"/>
              </w:rPr>
            </w:pPr>
          </w:p>
          <w:p w:rsidR="005E388B" w:rsidRPr="005E388B" w:rsidRDefault="005E388B" w:rsidP="005E388B">
            <w:pPr>
              <w:pStyle w:val="ConsPlusNonformat"/>
              <w:widowControl/>
              <w:rPr>
                <w:rFonts w:ascii="Times New Roman" w:hAnsi="Times New Roman" w:cs="Times New Roman"/>
              </w:rPr>
            </w:pPr>
          </w:p>
          <w:p w:rsidR="005E388B" w:rsidRDefault="005E388B" w:rsidP="005E388B">
            <w:pPr>
              <w:pStyle w:val="ConsPlusNonformat"/>
              <w:widowControl/>
              <w:rPr>
                <w:rFonts w:ascii="Times New Roman" w:hAnsi="Times New Roman" w:cs="Times New Roman"/>
              </w:rPr>
            </w:pPr>
          </w:p>
          <w:p w:rsidR="00130BDF" w:rsidRDefault="00130BDF" w:rsidP="005E388B">
            <w:pPr>
              <w:pStyle w:val="ConsPlusNonformat"/>
              <w:widowControl/>
              <w:rPr>
                <w:rFonts w:ascii="Times New Roman" w:hAnsi="Times New Roman" w:cs="Times New Roman"/>
              </w:rPr>
            </w:pPr>
          </w:p>
          <w:p w:rsidR="00CC2C5F" w:rsidRDefault="00CC2C5F" w:rsidP="005E388B">
            <w:pPr>
              <w:pStyle w:val="ConsPlusNonformat"/>
              <w:widowControl/>
              <w:rPr>
                <w:rFonts w:ascii="Times New Roman" w:hAnsi="Times New Roman" w:cs="Times New Roman"/>
              </w:rPr>
            </w:pPr>
          </w:p>
          <w:p w:rsidR="00130BDF" w:rsidRDefault="00130BDF" w:rsidP="005E388B">
            <w:pPr>
              <w:pStyle w:val="ConsPlusNonformat"/>
              <w:widowControl/>
              <w:rPr>
                <w:rFonts w:ascii="Times New Roman" w:hAnsi="Times New Roman" w:cs="Times New Roman"/>
              </w:rPr>
            </w:pPr>
          </w:p>
          <w:p w:rsidR="00130BDF" w:rsidRPr="005E388B" w:rsidRDefault="00130BDF" w:rsidP="005E388B">
            <w:pPr>
              <w:pStyle w:val="ConsPlusNonformat"/>
              <w:widowControl/>
              <w:rPr>
                <w:rFonts w:ascii="Times New Roman" w:hAnsi="Times New Roman" w:cs="Times New Roman"/>
              </w:rPr>
            </w:pPr>
          </w:p>
          <w:p w:rsidR="005E388B" w:rsidRPr="005E388B" w:rsidRDefault="005E388B" w:rsidP="005E388B">
            <w:pPr>
              <w:pStyle w:val="ConsPlusNonformat"/>
              <w:widowControl/>
              <w:rPr>
                <w:rFonts w:ascii="Times New Roman" w:hAnsi="Times New Roman" w:cs="Times New Roman"/>
              </w:rPr>
            </w:pPr>
          </w:p>
          <w:p w:rsidR="005E388B" w:rsidRPr="005E388B" w:rsidRDefault="005E388B" w:rsidP="005E388B">
            <w:pPr>
              <w:pStyle w:val="ConsPlusNonformat"/>
              <w:widowControl/>
              <w:rPr>
                <w:rFonts w:ascii="Times New Roman" w:hAnsi="Times New Roman" w:cs="Times New Roman"/>
              </w:rPr>
            </w:pPr>
          </w:p>
          <w:p w:rsidR="005E388B" w:rsidRPr="005E388B" w:rsidRDefault="005E388B" w:rsidP="005E388B">
            <w:pPr>
              <w:jc w:val="both"/>
              <w:rPr>
                <w:sz w:val="20"/>
                <w:szCs w:val="20"/>
              </w:rPr>
            </w:pPr>
            <w:r w:rsidRPr="005E388B">
              <w:rPr>
                <w:sz w:val="20"/>
                <w:szCs w:val="20"/>
              </w:rPr>
              <w:t>Электронная почта для переписки: ______</w:t>
            </w:r>
          </w:p>
          <w:p w:rsidR="005E388B" w:rsidRPr="005E388B" w:rsidRDefault="005E388B" w:rsidP="005E388B">
            <w:pPr>
              <w:jc w:val="both"/>
              <w:rPr>
                <w:sz w:val="20"/>
                <w:szCs w:val="20"/>
              </w:rPr>
            </w:pPr>
            <w:r w:rsidRPr="005E388B">
              <w:rPr>
                <w:sz w:val="20"/>
                <w:szCs w:val="20"/>
              </w:rPr>
              <w:t>Контактный телефон: ____________________</w:t>
            </w:r>
          </w:p>
          <w:p w:rsidR="005E388B" w:rsidRPr="005E388B" w:rsidRDefault="005E388B" w:rsidP="005E388B">
            <w:pPr>
              <w:jc w:val="both"/>
              <w:rPr>
                <w:sz w:val="20"/>
                <w:szCs w:val="20"/>
              </w:rPr>
            </w:pPr>
          </w:p>
        </w:tc>
      </w:tr>
      <w:tr w:rsidR="005E388B" w:rsidRPr="005E388B" w:rsidTr="009D4428">
        <w:trPr>
          <w:jc w:val="center"/>
        </w:trPr>
        <w:tc>
          <w:tcPr>
            <w:tcW w:w="5070" w:type="dxa"/>
            <w:tcBorders>
              <w:top w:val="single" w:sz="4" w:space="0" w:color="auto"/>
              <w:left w:val="single" w:sz="4" w:space="0" w:color="auto"/>
              <w:bottom w:val="single" w:sz="4" w:space="0" w:color="auto"/>
              <w:right w:val="single" w:sz="4" w:space="0" w:color="auto"/>
            </w:tcBorders>
          </w:tcPr>
          <w:p w:rsidR="005E388B" w:rsidRPr="005E388B" w:rsidRDefault="005E388B" w:rsidP="005E388B">
            <w:pPr>
              <w:pStyle w:val="ConsPlusNonformat"/>
              <w:widowControl/>
              <w:jc w:val="both"/>
              <w:rPr>
                <w:rFonts w:ascii="Times New Roman" w:hAnsi="Times New Roman" w:cs="Times New Roman"/>
              </w:rPr>
            </w:pPr>
            <w:r w:rsidRPr="005E388B">
              <w:rPr>
                <w:rFonts w:ascii="Times New Roman" w:hAnsi="Times New Roman" w:cs="Times New Roman"/>
              </w:rPr>
              <w:t xml:space="preserve">Конкурсный управляющий </w:t>
            </w:r>
          </w:p>
          <w:p w:rsidR="005E388B" w:rsidRPr="005E388B" w:rsidRDefault="005E388B" w:rsidP="005E388B">
            <w:pPr>
              <w:pStyle w:val="ConsPlusNonformat"/>
              <w:widowControl/>
              <w:jc w:val="both"/>
              <w:rPr>
                <w:rFonts w:ascii="Times New Roman" w:hAnsi="Times New Roman" w:cs="Times New Roman"/>
              </w:rPr>
            </w:pPr>
          </w:p>
          <w:p w:rsidR="005E388B" w:rsidRPr="005E388B" w:rsidRDefault="005E388B" w:rsidP="005E388B">
            <w:pPr>
              <w:pStyle w:val="ConsPlusNonformat"/>
              <w:widowControl/>
              <w:jc w:val="both"/>
              <w:rPr>
                <w:rFonts w:ascii="Times New Roman" w:hAnsi="Times New Roman" w:cs="Times New Roman"/>
              </w:rPr>
            </w:pPr>
          </w:p>
          <w:p w:rsidR="005E388B" w:rsidRPr="005E388B" w:rsidRDefault="005E388B" w:rsidP="005E388B">
            <w:pPr>
              <w:pStyle w:val="ConsPlusNonformat"/>
              <w:widowControl/>
              <w:jc w:val="both"/>
              <w:rPr>
                <w:rFonts w:ascii="Times New Roman" w:hAnsi="Times New Roman" w:cs="Times New Roman"/>
              </w:rPr>
            </w:pPr>
            <w:r w:rsidRPr="005E388B">
              <w:rPr>
                <w:rFonts w:ascii="Times New Roman" w:hAnsi="Times New Roman" w:cs="Times New Roman"/>
              </w:rPr>
              <w:t xml:space="preserve"> _____________________( Б.С. Осипов)</w:t>
            </w:r>
          </w:p>
        </w:tc>
        <w:tc>
          <w:tcPr>
            <w:tcW w:w="4501" w:type="dxa"/>
            <w:tcBorders>
              <w:top w:val="single" w:sz="4" w:space="0" w:color="auto"/>
              <w:left w:val="single" w:sz="4" w:space="0" w:color="auto"/>
              <w:bottom w:val="single" w:sz="4" w:space="0" w:color="auto"/>
              <w:right w:val="single" w:sz="4" w:space="0" w:color="auto"/>
            </w:tcBorders>
          </w:tcPr>
          <w:p w:rsidR="005E388B" w:rsidRPr="005E388B" w:rsidRDefault="005E388B" w:rsidP="005E388B">
            <w:pPr>
              <w:pStyle w:val="ConsPlusNonformat"/>
              <w:widowControl/>
              <w:jc w:val="both"/>
              <w:rPr>
                <w:rFonts w:ascii="Times New Roman" w:hAnsi="Times New Roman" w:cs="Times New Roman"/>
              </w:rPr>
            </w:pPr>
          </w:p>
          <w:p w:rsidR="005E388B" w:rsidRPr="005E388B" w:rsidRDefault="005E388B" w:rsidP="005E388B">
            <w:pPr>
              <w:pStyle w:val="ConsPlusNonformat"/>
              <w:widowControl/>
              <w:jc w:val="both"/>
              <w:rPr>
                <w:rFonts w:ascii="Times New Roman" w:hAnsi="Times New Roman" w:cs="Times New Roman"/>
              </w:rPr>
            </w:pPr>
          </w:p>
          <w:p w:rsidR="005E388B" w:rsidRPr="005E388B" w:rsidRDefault="005E388B" w:rsidP="005E388B">
            <w:pPr>
              <w:pStyle w:val="ConsPlusNonformat"/>
              <w:widowControl/>
              <w:jc w:val="both"/>
              <w:rPr>
                <w:rFonts w:ascii="Times New Roman" w:hAnsi="Times New Roman" w:cs="Times New Roman"/>
              </w:rPr>
            </w:pPr>
          </w:p>
          <w:p w:rsidR="005E388B" w:rsidRPr="005E388B" w:rsidRDefault="005E388B" w:rsidP="005E388B">
            <w:pPr>
              <w:pStyle w:val="ConsPlusNonformat"/>
              <w:widowControl/>
              <w:jc w:val="both"/>
              <w:rPr>
                <w:rFonts w:ascii="Times New Roman" w:hAnsi="Times New Roman" w:cs="Times New Roman"/>
              </w:rPr>
            </w:pPr>
            <w:r w:rsidRPr="005E388B">
              <w:rPr>
                <w:rFonts w:ascii="Times New Roman" w:hAnsi="Times New Roman" w:cs="Times New Roman"/>
              </w:rPr>
              <w:t>_______________________(__________________)</w:t>
            </w:r>
          </w:p>
          <w:p w:rsidR="005E388B" w:rsidRPr="005E388B" w:rsidRDefault="005E388B" w:rsidP="005E388B">
            <w:pPr>
              <w:pStyle w:val="ConsPlusNonformat"/>
              <w:widowControl/>
              <w:jc w:val="both"/>
              <w:rPr>
                <w:rFonts w:ascii="Times New Roman" w:hAnsi="Times New Roman" w:cs="Times New Roman"/>
              </w:rPr>
            </w:pPr>
          </w:p>
        </w:tc>
      </w:tr>
    </w:tbl>
    <w:p w:rsidR="00BC2C67" w:rsidRPr="005E388B" w:rsidRDefault="00BC2C67" w:rsidP="00067B6B">
      <w:pPr>
        <w:rPr>
          <w:sz w:val="20"/>
          <w:szCs w:val="20"/>
        </w:rPr>
      </w:pPr>
    </w:p>
    <w:p w:rsidR="00592EDE" w:rsidRPr="005E388B" w:rsidRDefault="00592EDE" w:rsidP="00067B6B">
      <w:pPr>
        <w:rPr>
          <w:sz w:val="20"/>
          <w:szCs w:val="20"/>
        </w:rPr>
      </w:pPr>
    </w:p>
    <w:p w:rsidR="00592EDE" w:rsidRPr="005E388B" w:rsidRDefault="00592EDE" w:rsidP="00067B6B">
      <w:pPr>
        <w:rPr>
          <w:sz w:val="20"/>
          <w:szCs w:val="20"/>
        </w:rPr>
      </w:pPr>
    </w:p>
    <w:p w:rsidR="00592EDE" w:rsidRPr="005E388B" w:rsidRDefault="00592EDE" w:rsidP="00067B6B">
      <w:pPr>
        <w:rPr>
          <w:sz w:val="20"/>
          <w:szCs w:val="20"/>
        </w:rPr>
      </w:pPr>
    </w:p>
    <w:p w:rsidR="00592EDE" w:rsidRPr="005E388B" w:rsidRDefault="00592EDE" w:rsidP="00067B6B">
      <w:pPr>
        <w:rPr>
          <w:sz w:val="20"/>
          <w:szCs w:val="20"/>
        </w:rPr>
      </w:pPr>
    </w:p>
    <w:p w:rsidR="003153D2" w:rsidRPr="005E388B" w:rsidRDefault="003153D2" w:rsidP="00067B6B">
      <w:pPr>
        <w:rPr>
          <w:sz w:val="20"/>
          <w:szCs w:val="20"/>
        </w:rPr>
      </w:pPr>
    </w:p>
    <w:p w:rsidR="003153D2" w:rsidRPr="005E388B" w:rsidRDefault="003153D2" w:rsidP="00067B6B">
      <w:pPr>
        <w:rPr>
          <w:sz w:val="20"/>
          <w:szCs w:val="20"/>
        </w:rPr>
      </w:pPr>
    </w:p>
    <w:p w:rsidR="003153D2" w:rsidRPr="005E388B" w:rsidRDefault="003153D2" w:rsidP="00067B6B">
      <w:pPr>
        <w:rPr>
          <w:sz w:val="20"/>
          <w:szCs w:val="20"/>
        </w:rPr>
      </w:pPr>
    </w:p>
    <w:p w:rsidR="003153D2" w:rsidRPr="005E388B" w:rsidRDefault="003153D2" w:rsidP="00067B6B">
      <w:pPr>
        <w:rPr>
          <w:sz w:val="20"/>
          <w:szCs w:val="20"/>
        </w:rPr>
      </w:pPr>
    </w:p>
    <w:p w:rsidR="003153D2" w:rsidRPr="005E388B" w:rsidRDefault="003153D2" w:rsidP="00067B6B">
      <w:pPr>
        <w:rPr>
          <w:sz w:val="20"/>
          <w:szCs w:val="20"/>
        </w:rPr>
      </w:pPr>
    </w:p>
    <w:p w:rsidR="00275B81" w:rsidRPr="005E388B" w:rsidRDefault="00275B81" w:rsidP="00067B6B">
      <w:pPr>
        <w:rPr>
          <w:sz w:val="20"/>
          <w:szCs w:val="20"/>
        </w:rPr>
      </w:pPr>
    </w:p>
    <w:p w:rsidR="00275B81" w:rsidRPr="005E388B" w:rsidRDefault="00275B81" w:rsidP="00067B6B">
      <w:pPr>
        <w:rPr>
          <w:sz w:val="20"/>
          <w:szCs w:val="20"/>
        </w:rPr>
      </w:pPr>
    </w:p>
    <w:p w:rsidR="00275B81" w:rsidRPr="005E388B" w:rsidRDefault="00275B81" w:rsidP="00067B6B">
      <w:pPr>
        <w:rPr>
          <w:sz w:val="20"/>
          <w:szCs w:val="20"/>
        </w:rPr>
      </w:pPr>
    </w:p>
    <w:p w:rsidR="00275B81" w:rsidRPr="005E388B" w:rsidRDefault="00275B81" w:rsidP="00067B6B">
      <w:pPr>
        <w:rPr>
          <w:sz w:val="20"/>
          <w:szCs w:val="20"/>
        </w:rPr>
      </w:pPr>
    </w:p>
    <w:p w:rsidR="005E388B" w:rsidRPr="005E388B" w:rsidRDefault="005E388B" w:rsidP="00067B6B">
      <w:pPr>
        <w:rPr>
          <w:sz w:val="20"/>
          <w:szCs w:val="20"/>
        </w:rPr>
      </w:pPr>
    </w:p>
    <w:p w:rsidR="005E388B" w:rsidRPr="005E388B" w:rsidRDefault="005E388B" w:rsidP="00067B6B">
      <w:pPr>
        <w:rPr>
          <w:sz w:val="20"/>
          <w:szCs w:val="20"/>
        </w:rPr>
      </w:pPr>
    </w:p>
    <w:p w:rsidR="005E388B" w:rsidRPr="005E388B" w:rsidRDefault="005E388B" w:rsidP="00067B6B">
      <w:pPr>
        <w:rPr>
          <w:sz w:val="20"/>
          <w:szCs w:val="20"/>
        </w:rPr>
      </w:pPr>
    </w:p>
    <w:p w:rsidR="005E388B" w:rsidRPr="005E388B" w:rsidRDefault="005E388B" w:rsidP="00067B6B">
      <w:pPr>
        <w:rPr>
          <w:sz w:val="20"/>
          <w:szCs w:val="20"/>
        </w:rPr>
      </w:pPr>
    </w:p>
    <w:p w:rsidR="005E388B" w:rsidRPr="005E388B" w:rsidRDefault="005E388B" w:rsidP="00067B6B">
      <w:pPr>
        <w:rPr>
          <w:sz w:val="20"/>
          <w:szCs w:val="20"/>
        </w:rPr>
      </w:pPr>
    </w:p>
    <w:p w:rsidR="00275B81" w:rsidRPr="005E388B" w:rsidRDefault="00275B81" w:rsidP="00067B6B">
      <w:pPr>
        <w:rPr>
          <w:sz w:val="20"/>
          <w:szCs w:val="20"/>
        </w:rPr>
      </w:pPr>
    </w:p>
    <w:p w:rsidR="00275B81" w:rsidRPr="005E388B" w:rsidRDefault="00275B81" w:rsidP="00067B6B">
      <w:pPr>
        <w:rPr>
          <w:sz w:val="20"/>
          <w:szCs w:val="20"/>
        </w:rPr>
      </w:pPr>
    </w:p>
    <w:p w:rsidR="00275B81" w:rsidRPr="005E388B" w:rsidRDefault="00275B81" w:rsidP="00067B6B">
      <w:pPr>
        <w:rPr>
          <w:sz w:val="20"/>
          <w:szCs w:val="20"/>
        </w:rPr>
      </w:pPr>
    </w:p>
    <w:p w:rsidR="00275B81" w:rsidRPr="005E388B" w:rsidRDefault="00275B81" w:rsidP="00067B6B">
      <w:pPr>
        <w:rPr>
          <w:sz w:val="20"/>
          <w:szCs w:val="20"/>
        </w:rPr>
      </w:pPr>
    </w:p>
    <w:p w:rsidR="00275B81" w:rsidRPr="005E388B" w:rsidRDefault="00275B81" w:rsidP="00067B6B">
      <w:pPr>
        <w:rPr>
          <w:sz w:val="20"/>
          <w:szCs w:val="20"/>
        </w:rPr>
      </w:pPr>
    </w:p>
    <w:p w:rsidR="00473407" w:rsidRPr="005E388B" w:rsidRDefault="00473407" w:rsidP="00067B6B">
      <w:pPr>
        <w:rPr>
          <w:sz w:val="20"/>
          <w:szCs w:val="20"/>
        </w:rPr>
      </w:pPr>
    </w:p>
    <w:p w:rsidR="003153D2" w:rsidRPr="005E388B" w:rsidRDefault="003153D2" w:rsidP="00067B6B">
      <w:pPr>
        <w:rPr>
          <w:sz w:val="20"/>
          <w:szCs w:val="20"/>
        </w:rPr>
      </w:pPr>
    </w:p>
    <w:p w:rsidR="00592EDE" w:rsidRPr="005E388B" w:rsidRDefault="00592EDE" w:rsidP="00592EDE">
      <w:pPr>
        <w:tabs>
          <w:tab w:val="left" w:pos="284"/>
        </w:tabs>
        <w:ind w:firstLine="426"/>
        <w:jc w:val="right"/>
        <w:rPr>
          <w:sz w:val="20"/>
          <w:szCs w:val="20"/>
        </w:rPr>
      </w:pPr>
      <w:r w:rsidRPr="005E388B">
        <w:rPr>
          <w:sz w:val="20"/>
          <w:szCs w:val="20"/>
        </w:rPr>
        <w:t>Приложение №1 к Договору цессии</w:t>
      </w:r>
    </w:p>
    <w:p w:rsidR="00592EDE" w:rsidRPr="005E388B" w:rsidRDefault="00592EDE" w:rsidP="00592EDE">
      <w:pPr>
        <w:tabs>
          <w:tab w:val="left" w:pos="284"/>
        </w:tabs>
        <w:ind w:firstLine="426"/>
        <w:jc w:val="right"/>
        <w:rPr>
          <w:sz w:val="20"/>
          <w:szCs w:val="20"/>
        </w:rPr>
      </w:pPr>
      <w:r w:rsidRPr="005E388B">
        <w:rPr>
          <w:sz w:val="20"/>
          <w:szCs w:val="20"/>
        </w:rPr>
        <w:t xml:space="preserve">от </w:t>
      </w:r>
      <w:r w:rsidR="00BD6B01" w:rsidRPr="005E388B">
        <w:rPr>
          <w:sz w:val="20"/>
          <w:szCs w:val="20"/>
        </w:rPr>
        <w:t>«___» ____________________ 20___</w:t>
      </w:r>
      <w:r w:rsidRPr="005E388B">
        <w:rPr>
          <w:sz w:val="20"/>
          <w:szCs w:val="20"/>
        </w:rPr>
        <w:t xml:space="preserve"> г.</w:t>
      </w:r>
    </w:p>
    <w:p w:rsidR="00592EDE" w:rsidRPr="005E388B" w:rsidRDefault="00592EDE" w:rsidP="00592EDE">
      <w:pPr>
        <w:tabs>
          <w:tab w:val="left" w:pos="284"/>
        </w:tabs>
        <w:ind w:firstLine="426"/>
        <w:jc w:val="both"/>
        <w:rPr>
          <w:sz w:val="20"/>
          <w:szCs w:val="20"/>
        </w:rPr>
      </w:pPr>
    </w:p>
    <w:p w:rsidR="00592EDE" w:rsidRPr="005E388B" w:rsidRDefault="00592EDE" w:rsidP="00592EDE">
      <w:pPr>
        <w:tabs>
          <w:tab w:val="left" w:pos="284"/>
        </w:tabs>
        <w:ind w:firstLine="426"/>
        <w:jc w:val="both"/>
        <w:rPr>
          <w:b/>
          <w:sz w:val="20"/>
          <w:szCs w:val="20"/>
        </w:rPr>
      </w:pPr>
    </w:p>
    <w:p w:rsidR="00592EDE" w:rsidRPr="005E388B" w:rsidRDefault="00592EDE" w:rsidP="00BD6B01">
      <w:pPr>
        <w:tabs>
          <w:tab w:val="left" w:pos="284"/>
        </w:tabs>
        <w:ind w:firstLine="426"/>
        <w:jc w:val="center"/>
        <w:rPr>
          <w:b/>
          <w:sz w:val="20"/>
          <w:szCs w:val="20"/>
        </w:rPr>
      </w:pPr>
      <w:r w:rsidRPr="005E388B">
        <w:rPr>
          <w:b/>
          <w:sz w:val="20"/>
          <w:szCs w:val="20"/>
        </w:rPr>
        <w:t xml:space="preserve">Перечень должников, в отношении которых </w:t>
      </w:r>
      <w:proofErr w:type="spellStart"/>
      <w:r w:rsidRPr="005E388B">
        <w:rPr>
          <w:b/>
          <w:sz w:val="20"/>
          <w:szCs w:val="20"/>
        </w:rPr>
        <w:t>передается</w:t>
      </w:r>
      <w:proofErr w:type="spellEnd"/>
      <w:r w:rsidRPr="005E388B">
        <w:rPr>
          <w:b/>
          <w:sz w:val="20"/>
          <w:szCs w:val="20"/>
        </w:rPr>
        <w:t xml:space="preserve"> дебиторская задолженность</w:t>
      </w:r>
    </w:p>
    <w:p w:rsidR="00E6047E" w:rsidRPr="005E388B" w:rsidRDefault="00E6047E" w:rsidP="00BD6B01">
      <w:pPr>
        <w:tabs>
          <w:tab w:val="left" w:pos="284"/>
        </w:tabs>
        <w:ind w:firstLine="426"/>
        <w:jc w:val="center"/>
        <w:rPr>
          <w:b/>
          <w:sz w:val="20"/>
          <w:szCs w:val="20"/>
        </w:rPr>
      </w:pPr>
    </w:p>
    <w:p w:rsidR="00592EDE" w:rsidRPr="005E388B" w:rsidRDefault="00592EDE" w:rsidP="00067B6B">
      <w:pPr>
        <w:rPr>
          <w:sz w:val="20"/>
          <w:szCs w:val="20"/>
        </w:rPr>
      </w:pPr>
    </w:p>
    <w:sectPr w:rsidR="00592EDE" w:rsidRPr="005E388B" w:rsidSect="009D4428">
      <w:pgSz w:w="11906" w:h="16838"/>
      <w:pgMar w:top="851"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2" w15:restartNumberingAfterBreak="0">
    <w:nsid w:val="408D110A"/>
    <w:multiLevelType w:val="hybridMultilevel"/>
    <w:tmpl w:val="84645098"/>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4"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6C44E4"/>
    <w:rsid w:val="0002229F"/>
    <w:rsid w:val="00060239"/>
    <w:rsid w:val="00067B6B"/>
    <w:rsid w:val="00094A43"/>
    <w:rsid w:val="000B69EC"/>
    <w:rsid w:val="00130BDF"/>
    <w:rsid w:val="001362ED"/>
    <w:rsid w:val="001C6674"/>
    <w:rsid w:val="00212B5C"/>
    <w:rsid w:val="0022430A"/>
    <w:rsid w:val="00275B81"/>
    <w:rsid w:val="002E68DD"/>
    <w:rsid w:val="003153D2"/>
    <w:rsid w:val="00384A62"/>
    <w:rsid w:val="00394F0D"/>
    <w:rsid w:val="00395FEC"/>
    <w:rsid w:val="003C108A"/>
    <w:rsid w:val="003F395E"/>
    <w:rsid w:val="0044685E"/>
    <w:rsid w:val="00473407"/>
    <w:rsid w:val="004746A2"/>
    <w:rsid w:val="00484FF4"/>
    <w:rsid w:val="004B3535"/>
    <w:rsid w:val="004B6251"/>
    <w:rsid w:val="005015D4"/>
    <w:rsid w:val="00544A9F"/>
    <w:rsid w:val="00592EDE"/>
    <w:rsid w:val="005A0ADC"/>
    <w:rsid w:val="005E388B"/>
    <w:rsid w:val="005F587E"/>
    <w:rsid w:val="00621298"/>
    <w:rsid w:val="006A62C6"/>
    <w:rsid w:val="006C44E4"/>
    <w:rsid w:val="00706CB8"/>
    <w:rsid w:val="00761EA6"/>
    <w:rsid w:val="007D1A5C"/>
    <w:rsid w:val="00804865"/>
    <w:rsid w:val="00887838"/>
    <w:rsid w:val="008A4E0E"/>
    <w:rsid w:val="008B304C"/>
    <w:rsid w:val="008C1C4F"/>
    <w:rsid w:val="008D3F06"/>
    <w:rsid w:val="008D7EEE"/>
    <w:rsid w:val="009270C1"/>
    <w:rsid w:val="00950B5A"/>
    <w:rsid w:val="009D4428"/>
    <w:rsid w:val="009D67C8"/>
    <w:rsid w:val="00B56D93"/>
    <w:rsid w:val="00B67940"/>
    <w:rsid w:val="00B77D44"/>
    <w:rsid w:val="00BC2C67"/>
    <w:rsid w:val="00BD6B01"/>
    <w:rsid w:val="00BF644C"/>
    <w:rsid w:val="00C262EB"/>
    <w:rsid w:val="00CC2C5F"/>
    <w:rsid w:val="00D102E4"/>
    <w:rsid w:val="00D67ABC"/>
    <w:rsid w:val="00D820BB"/>
    <w:rsid w:val="00DC10EC"/>
    <w:rsid w:val="00E6047E"/>
    <w:rsid w:val="00E671A1"/>
    <w:rsid w:val="00EB6439"/>
    <w:rsid w:val="00EC7573"/>
    <w:rsid w:val="00EC7BD2"/>
    <w:rsid w:val="00F05A50"/>
    <w:rsid w:val="00F164CB"/>
    <w:rsid w:val="00F308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AB206"/>
  <w15:docId w15:val="{1FFF8C98-23CF-4804-8DED-383294A79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46A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746A2"/>
    <w:pPr>
      <w:keepNext/>
      <w:ind w:firstLine="720"/>
      <w:jc w:val="both"/>
      <w:outlineLvl w:val="0"/>
    </w:pPr>
    <w:rPr>
      <w:b/>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746A2"/>
    <w:rPr>
      <w:rFonts w:ascii="Times New Roman" w:eastAsia="Times New Roman" w:hAnsi="Times New Roman" w:cs="Times New Roman"/>
      <w:b/>
      <w:sz w:val="24"/>
      <w:szCs w:val="20"/>
      <w:lang w:eastAsia="ru-RU"/>
    </w:rPr>
  </w:style>
  <w:style w:type="paragraph" w:styleId="a3">
    <w:name w:val="Body Text Indent"/>
    <w:basedOn w:val="a"/>
    <w:link w:val="a4"/>
    <w:rsid w:val="004746A2"/>
    <w:pPr>
      <w:ind w:left="-360"/>
      <w:jc w:val="both"/>
    </w:pPr>
  </w:style>
  <w:style w:type="character" w:customStyle="1" w:styleId="a4">
    <w:name w:val="Основной текст с отступом Знак"/>
    <w:basedOn w:val="a0"/>
    <w:link w:val="a3"/>
    <w:rsid w:val="004746A2"/>
    <w:rPr>
      <w:rFonts w:ascii="Times New Roman" w:eastAsia="Times New Roman" w:hAnsi="Times New Roman" w:cs="Times New Roman"/>
      <w:sz w:val="24"/>
      <w:szCs w:val="24"/>
      <w:lang w:eastAsia="ru-RU"/>
    </w:rPr>
  </w:style>
  <w:style w:type="paragraph" w:customStyle="1" w:styleId="ConsPlusNormal">
    <w:name w:val="ConsPlusNormal"/>
    <w:rsid w:val="004746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rsid w:val="004746A2"/>
    <w:pPr>
      <w:spacing w:after="120"/>
      <w:ind w:left="283"/>
    </w:pPr>
    <w:rPr>
      <w:sz w:val="16"/>
      <w:szCs w:val="16"/>
    </w:rPr>
  </w:style>
  <w:style w:type="character" w:customStyle="1" w:styleId="30">
    <w:name w:val="Основной текст с отступом 3 Знак"/>
    <w:basedOn w:val="a0"/>
    <w:link w:val="3"/>
    <w:rsid w:val="004746A2"/>
    <w:rPr>
      <w:rFonts w:ascii="Times New Roman" w:eastAsia="Times New Roman" w:hAnsi="Times New Roman" w:cs="Times New Roman"/>
      <w:sz w:val="16"/>
      <w:szCs w:val="16"/>
      <w:lang w:eastAsia="ru-RU"/>
    </w:rPr>
  </w:style>
  <w:style w:type="paragraph" w:customStyle="1" w:styleId="ConsPlusNonformat">
    <w:name w:val="ConsPlusNonformat"/>
    <w:rsid w:val="004746A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060239"/>
    <w:rPr>
      <w:rFonts w:ascii="Segoe UI" w:hAnsi="Segoe UI" w:cs="Segoe UI"/>
      <w:sz w:val="18"/>
      <w:szCs w:val="18"/>
    </w:rPr>
  </w:style>
  <w:style w:type="character" w:customStyle="1" w:styleId="a6">
    <w:name w:val="Текст выноски Знак"/>
    <w:basedOn w:val="a0"/>
    <w:link w:val="a5"/>
    <w:uiPriority w:val="99"/>
    <w:semiHidden/>
    <w:rsid w:val="00060239"/>
    <w:rPr>
      <w:rFonts w:ascii="Segoe UI" w:eastAsia="Times New Roman" w:hAnsi="Segoe UI" w:cs="Segoe UI"/>
      <w:sz w:val="18"/>
      <w:szCs w:val="18"/>
      <w:lang w:eastAsia="ru-RU"/>
    </w:rPr>
  </w:style>
  <w:style w:type="character" w:styleId="a7">
    <w:name w:val="Hyperlink"/>
    <w:basedOn w:val="a0"/>
    <w:uiPriority w:val="99"/>
    <w:unhideWhenUsed/>
    <w:rsid w:val="00BD6B01"/>
    <w:rPr>
      <w:color w:val="0000FF" w:themeColor="hyperlink"/>
      <w:u w:val="single"/>
    </w:rPr>
  </w:style>
  <w:style w:type="paragraph" w:styleId="a8">
    <w:name w:val="List Paragraph"/>
    <w:basedOn w:val="a"/>
    <w:uiPriority w:val="34"/>
    <w:qFormat/>
    <w:rsid w:val="00706C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59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ris_osipov_10@mail.ru" TargetMode="External"/><Relationship Id="rId5" Type="http://schemas.openxmlformats.org/officeDocument/2006/relationships/hyperlink" Target="mailto:boris_osipov_10@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4</Pages>
  <Words>1699</Words>
  <Characters>9688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57</cp:revision>
  <cp:lastPrinted>2019-11-01T11:01:00Z</cp:lastPrinted>
  <dcterms:created xsi:type="dcterms:W3CDTF">2017-03-13T08:19:00Z</dcterms:created>
  <dcterms:modified xsi:type="dcterms:W3CDTF">2026-07-31T14:51:00Z</dcterms:modified>
</cp:coreProperties>
</file>