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BDD" w:rsidRPr="004F0E6D" w:rsidRDefault="008A0D88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fldChar w:fldCharType="begin"/>
      </w:r>
      <w:r w:rsidR="000E7483">
        <w:instrText>HYPERLINK "consultantplus://offline/ref=B325E3821BAF860048243ADCC0ACF0A754703C317F89A8A6ACD13CC43B0466B29A97286045B16F6014246768020791D5FFBFC867230C5FCEj8U9A"</w:instrText>
      </w:r>
      <w:r>
        <w:fldChar w:fldCharType="separate"/>
      </w:r>
      <w:r w:rsidR="00645B4D">
        <w:rPr>
          <w:rFonts w:ascii="Times New Roman" w:hAnsi="Times New Roman" w:cs="Times New Roman"/>
          <w:sz w:val="24"/>
          <w:szCs w:val="24"/>
        </w:rPr>
        <w:t>Договор</w:t>
      </w:r>
      <w:r>
        <w:fldChar w:fldCharType="end"/>
      </w: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внесении задатка для участия в торгах</w:t>
      </w: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«</w:t>
      </w:r>
      <w:r w:rsidRPr="004F0E6D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26510C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г.</w:t>
      </w: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407E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7EB0">
        <w:rPr>
          <w:rFonts w:ascii="Times New Roman" w:hAnsi="Times New Roman" w:cs="Times New Roman"/>
          <w:sz w:val="24"/>
          <w:szCs w:val="24"/>
        </w:rPr>
        <w:t>Буксеевой</w:t>
      </w:r>
      <w:proofErr w:type="spellEnd"/>
      <w:r w:rsidR="00407EB0" w:rsidRPr="00407EB0">
        <w:rPr>
          <w:rFonts w:ascii="Times New Roman" w:hAnsi="Times New Roman" w:cs="Times New Roman"/>
          <w:sz w:val="24"/>
          <w:szCs w:val="24"/>
        </w:rPr>
        <w:t xml:space="preserve"> Ольг</w:t>
      </w:r>
      <w:r w:rsidR="00407EB0">
        <w:rPr>
          <w:rFonts w:ascii="Times New Roman" w:hAnsi="Times New Roman" w:cs="Times New Roman"/>
          <w:sz w:val="24"/>
          <w:szCs w:val="24"/>
        </w:rPr>
        <w:t>и</w:t>
      </w:r>
      <w:r w:rsidR="00407EB0" w:rsidRPr="00407EB0">
        <w:rPr>
          <w:rFonts w:ascii="Times New Roman" w:hAnsi="Times New Roman" w:cs="Times New Roman"/>
          <w:sz w:val="24"/>
          <w:szCs w:val="24"/>
        </w:rPr>
        <w:t xml:space="preserve"> Андреевн</w:t>
      </w:r>
      <w:r w:rsidR="00407EB0">
        <w:rPr>
          <w:rFonts w:ascii="Times New Roman" w:hAnsi="Times New Roman" w:cs="Times New Roman"/>
          <w:sz w:val="24"/>
          <w:szCs w:val="24"/>
        </w:rPr>
        <w:t>ы</w:t>
      </w:r>
      <w:r w:rsidR="00407EB0" w:rsidRPr="00407EB0">
        <w:rPr>
          <w:rFonts w:ascii="Times New Roman" w:hAnsi="Times New Roman" w:cs="Times New Roman"/>
          <w:sz w:val="24"/>
          <w:szCs w:val="24"/>
        </w:rPr>
        <w:t xml:space="preserve"> (дата рождения: 15.04.1991 г., место рождения: пос. Большая Ижора Ломоносовского р-на Ленинградской обл., СНИЛС 148-585-663 18, ИНН 472005957949, адрес регистрации по месту жительства: 188505, Ленинградская обл., р-н Ломоносовский, д. </w:t>
      </w:r>
      <w:proofErr w:type="spellStart"/>
      <w:r w:rsidR="00407EB0" w:rsidRPr="00407EB0">
        <w:rPr>
          <w:rFonts w:ascii="Times New Roman" w:hAnsi="Times New Roman" w:cs="Times New Roman"/>
          <w:sz w:val="24"/>
          <w:szCs w:val="24"/>
        </w:rPr>
        <w:t>Куккузи</w:t>
      </w:r>
      <w:proofErr w:type="spellEnd"/>
      <w:r w:rsidR="00407EB0" w:rsidRPr="00407EB0">
        <w:rPr>
          <w:rFonts w:ascii="Times New Roman" w:hAnsi="Times New Roman" w:cs="Times New Roman"/>
          <w:sz w:val="24"/>
          <w:szCs w:val="24"/>
        </w:rPr>
        <w:t>, ул. Ижорская д. 26</w:t>
      </w:r>
      <w:r w:rsidR="0026510C" w:rsidRPr="006C6041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Пригодский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 xml:space="preserve"> Владислав Владимирович (ИНН 390706607508, СНИЛС 165-138-571 74, тел. +79506783330,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эл.почта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v.v.prigodskiy@mail.ru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>, адрес для корреспонденции:</w:t>
      </w:r>
      <w:r w:rsidR="0049699B" w:rsidRPr="006C6041">
        <w:rPr>
          <w:rFonts w:ascii="Times New Roman" w:hAnsi="Times New Roman" w:cs="Times New Roman"/>
          <w:sz w:val="24"/>
          <w:szCs w:val="24"/>
        </w:rPr>
        <w:t xml:space="preserve"> 236015 Калининград а/я 288</w:t>
      </w:r>
      <w:r w:rsidR="0026510C" w:rsidRPr="006C6041">
        <w:rPr>
          <w:rFonts w:ascii="Times New Roman" w:hAnsi="Times New Roman" w:cs="Times New Roman"/>
          <w:sz w:val="24"/>
          <w:szCs w:val="24"/>
        </w:rPr>
        <w:t xml:space="preserve">) - член Ассоциации ПАУ «Гарант» (ОГРН 1237700565332, ИНН 7730309884, место нахождения: 121059, г. Москва,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наб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6510C" w:rsidRPr="006C6041">
        <w:rPr>
          <w:rFonts w:ascii="Times New Roman" w:hAnsi="Times New Roman" w:cs="Times New Roman"/>
          <w:sz w:val="24"/>
          <w:szCs w:val="24"/>
        </w:rPr>
        <w:t>Бережковская</w:t>
      </w:r>
      <w:proofErr w:type="spellEnd"/>
      <w:r w:rsidR="0026510C" w:rsidRPr="006C6041">
        <w:rPr>
          <w:rFonts w:ascii="Times New Roman" w:hAnsi="Times New Roman" w:cs="Times New Roman"/>
          <w:sz w:val="24"/>
          <w:szCs w:val="24"/>
        </w:rPr>
        <w:t>, д. 16, корп. 2.) выступающий от имени должника,  именуемый в дальнейшем «Продавец», действующий на основании решения Арбитражного суда</w:t>
      </w:r>
      <w:r w:rsidR="00407EB0">
        <w:rPr>
          <w:rFonts w:ascii="Times New Roman" w:hAnsi="Times New Roman" w:cs="Times New Roman"/>
          <w:sz w:val="24"/>
          <w:szCs w:val="24"/>
        </w:rPr>
        <w:t xml:space="preserve"> </w:t>
      </w:r>
      <w:r w:rsidR="00407EB0" w:rsidRPr="00407EB0">
        <w:rPr>
          <w:rFonts w:ascii="Times New Roman" w:hAnsi="Times New Roman" w:cs="Times New Roman"/>
          <w:sz w:val="24"/>
          <w:szCs w:val="24"/>
        </w:rPr>
        <w:t>Калининградской области от 18.11.2025 г. (резолютивная часть объявлена 05.11.2025 г.) по делу №А56-76234/2025</w:t>
      </w:r>
      <w:r w:rsidRPr="00407EB0">
        <w:rPr>
          <w:rFonts w:ascii="Times New Roman" w:hAnsi="Times New Roman" w:cs="Times New Roman"/>
          <w:sz w:val="24"/>
          <w:szCs w:val="24"/>
        </w:rPr>
        <w:t>,</w:t>
      </w:r>
      <w:r w:rsidRPr="006C6041">
        <w:rPr>
          <w:rFonts w:ascii="Times New Roman" w:hAnsi="Times New Roman" w:cs="Times New Roman"/>
          <w:sz w:val="24"/>
          <w:szCs w:val="24"/>
        </w:rPr>
        <w:t xml:space="preserve"> именуемый</w:t>
      </w:r>
      <w:r>
        <w:rPr>
          <w:rFonts w:ascii="Times New Roman" w:hAnsi="Times New Roman" w:cs="Times New Roman"/>
          <w:sz w:val="24"/>
          <w:szCs w:val="24"/>
        </w:rPr>
        <w:t xml:space="preserve"> в дальнейшем «Организатор торгов», с одной стороны, и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____________________________________________,</w:t>
      </w:r>
    </w:p>
    <w:p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(Ф.И.О./ наименование)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4F0E6D">
        <w:rPr>
          <w:rFonts w:ascii="Times New Roman" w:hAnsi="Times New Roman" w:cs="Times New Roman"/>
          <w:sz w:val="24"/>
          <w:szCs w:val="24"/>
        </w:rPr>
        <w:t>менуем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4F0E6D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sz w:val="24"/>
          <w:szCs w:val="24"/>
        </w:rPr>
        <w:t>«Участник»</w:t>
      </w:r>
      <w:r w:rsidRPr="004F0E6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в лице 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AE1BDD" w:rsidRDefault="00AE1BDD" w:rsidP="001433F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AE1BD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действующ</w:t>
      </w:r>
      <w:r>
        <w:rPr>
          <w:rFonts w:ascii="Times New Roman" w:hAnsi="Times New Roman" w:cs="Times New Roman"/>
          <w:sz w:val="24"/>
          <w:szCs w:val="24"/>
        </w:rPr>
        <w:t xml:space="preserve">его </w:t>
      </w:r>
      <w:r w:rsidRPr="004F0E6D">
        <w:rPr>
          <w:rFonts w:ascii="Times New Roman" w:hAnsi="Times New Roman" w:cs="Times New Roman"/>
          <w:sz w:val="24"/>
          <w:szCs w:val="24"/>
        </w:rPr>
        <w:t>на основании 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4F0E6D">
        <w:rPr>
          <w:rFonts w:ascii="Times New Roman" w:hAnsi="Times New Roman" w:cs="Times New Roman"/>
          <w:sz w:val="24"/>
          <w:szCs w:val="24"/>
        </w:rPr>
        <w:t xml:space="preserve">___, </w:t>
      </w:r>
    </w:p>
    <w:p w:rsidR="00AE1BDD" w:rsidRDefault="00AE1BDD" w:rsidP="001433F9">
      <w:pPr>
        <w:pStyle w:val="ConsPlusNonformat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3F9">
        <w:rPr>
          <w:rFonts w:ascii="Times New Roman" w:hAnsi="Times New Roman" w:cs="Times New Roman"/>
          <w:sz w:val="24"/>
          <w:szCs w:val="24"/>
        </w:rPr>
        <w:t>(документ, подтверждающий полномочия)</w:t>
      </w:r>
    </w:p>
    <w:p w:rsidR="00AE1BDD" w:rsidRPr="004F0E6D" w:rsidRDefault="00AE1BDD" w:rsidP="004F0E6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с другой стороны,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 xml:space="preserve">именуемые  вместе 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F0E6D">
        <w:rPr>
          <w:rFonts w:ascii="Times New Roman" w:hAnsi="Times New Roman" w:cs="Times New Roman"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F0E6D">
        <w:rPr>
          <w:rFonts w:ascii="Times New Roman" w:hAnsi="Times New Roman" w:cs="Times New Roman"/>
          <w:sz w:val="24"/>
          <w:szCs w:val="24"/>
        </w:rPr>
        <w:t>,  заключили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E6D">
        <w:rPr>
          <w:rFonts w:ascii="Times New Roman" w:hAnsi="Times New Roman" w:cs="Times New Roman"/>
          <w:sz w:val="24"/>
          <w:szCs w:val="24"/>
        </w:rPr>
        <w:t>настоящее Соглашение о задатке:</w:t>
      </w:r>
    </w:p>
    <w:p w:rsidR="00AE1BDD" w:rsidRPr="004F0E6D" w:rsidRDefault="00AE1BDD" w:rsidP="004F0E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1. Участник обязуется в сроки, установленные сообщением о проведении </w:t>
      </w:r>
      <w:r>
        <w:rPr>
          <w:rFonts w:ascii="Times New Roman" w:hAnsi="Times New Roman" w:cs="Times New Roman"/>
          <w:sz w:val="24"/>
          <w:szCs w:val="24"/>
        </w:rPr>
        <w:t>открытого</w:t>
      </w:r>
      <w:r w:rsidRPr="002C7760">
        <w:rPr>
          <w:rFonts w:ascii="Times New Roman" w:hAnsi="Times New Roman" w:cs="Times New Roman"/>
          <w:sz w:val="24"/>
          <w:szCs w:val="24"/>
        </w:rPr>
        <w:t xml:space="preserve"> аукциона в электронной форме</w:t>
      </w:r>
      <w:r>
        <w:rPr>
          <w:rFonts w:ascii="Times New Roman" w:hAnsi="Times New Roman" w:cs="Times New Roman"/>
          <w:sz w:val="24"/>
          <w:szCs w:val="24"/>
        </w:rPr>
        <w:t xml:space="preserve"> (далее – торгов)</w:t>
      </w:r>
      <w:r w:rsidRPr="002C7760">
        <w:rPr>
          <w:rFonts w:ascii="Times New Roman" w:hAnsi="Times New Roman" w:cs="Times New Roman"/>
          <w:sz w:val="24"/>
          <w:szCs w:val="24"/>
        </w:rPr>
        <w:t>, уплатить сумму, равную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2376">
        <w:rPr>
          <w:rFonts w:ascii="Times New Roman" w:hAnsi="Times New Roman" w:cs="Times New Roman"/>
          <w:sz w:val="24"/>
          <w:szCs w:val="24"/>
        </w:rPr>
        <w:t>5</w:t>
      </w:r>
      <w:r w:rsidRPr="002C7760">
        <w:rPr>
          <w:rFonts w:ascii="Times New Roman" w:hAnsi="Times New Roman" w:cs="Times New Roman"/>
          <w:sz w:val="24"/>
          <w:szCs w:val="24"/>
        </w:rPr>
        <w:t>% начальной цены лота в качестве задатка на участие в торгах по продаже следующего имущества:</w:t>
      </w: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871"/>
        <w:gridCol w:w="1613"/>
        <w:gridCol w:w="2412"/>
      </w:tblGrid>
      <w:tr w:rsidR="00AE1BDD" w:rsidRPr="00652F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и краткая характеристика объекта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Начальная продажная цена, руб.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52F5D">
              <w:rPr>
                <w:rFonts w:ascii="Times New Roman" w:hAnsi="Times New Roman"/>
                <w:sz w:val="24"/>
                <w:szCs w:val="24"/>
                <w:lang w:eastAsia="ru-RU"/>
              </w:rPr>
              <w:t>Собственник</w:t>
            </w:r>
          </w:p>
          <w:p w:rsidR="00AE1BDD" w:rsidRPr="00652F5D" w:rsidRDefault="00AE1BDD" w:rsidP="00652F5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E1BDD" w:rsidRPr="00652F5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26510C" w:rsidRDefault="00AE1BDD" w:rsidP="00652F5D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right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DD" w:rsidRPr="00652F5D" w:rsidRDefault="00AE1BDD" w:rsidP="00652F5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760">
        <w:rPr>
          <w:rFonts w:ascii="Times New Roman" w:hAnsi="Times New Roman" w:cs="Times New Roman"/>
          <w:sz w:val="24"/>
          <w:szCs w:val="24"/>
        </w:rPr>
        <w:t xml:space="preserve">2. Сумма, указанная в пункте 1 настоящего договора, должна поступить на расчетный счет </w:t>
      </w:r>
      <w:r w:rsidR="00702376">
        <w:rPr>
          <w:rFonts w:ascii="Times New Roman" w:hAnsi="Times New Roman" w:cs="Times New Roman"/>
          <w:sz w:val="24"/>
          <w:szCs w:val="24"/>
        </w:rPr>
        <w:t>должника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полном размере до дня проведения торгов, указанного в сообщении о проведении торгов. В случае </w:t>
      </w:r>
      <w:proofErr w:type="spellStart"/>
      <w:r w:rsidRPr="002C7760">
        <w:rPr>
          <w:rFonts w:ascii="Times New Roman" w:hAnsi="Times New Roman" w:cs="Times New Roman"/>
          <w:sz w:val="24"/>
          <w:szCs w:val="24"/>
        </w:rPr>
        <w:t>непоступления</w:t>
      </w:r>
      <w:proofErr w:type="spellEnd"/>
      <w:r w:rsidRPr="002C7760">
        <w:rPr>
          <w:rFonts w:ascii="Times New Roman" w:hAnsi="Times New Roman" w:cs="Times New Roman"/>
          <w:sz w:val="24"/>
          <w:szCs w:val="24"/>
        </w:rPr>
        <w:t xml:space="preserve"> указанной суммы до дня проведения торгов, указанного в сообщении о проведении торгов, Организатор торгов отказывает Участнику в допуске к участию в торгах, либо возвращает денежные средства, поступившие с нарушением сроков.</w:t>
      </w:r>
    </w:p>
    <w:p w:rsidR="003745BD" w:rsidRPr="00407EB0" w:rsidRDefault="00AE1BDD" w:rsidP="00EB6C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1FCC">
        <w:rPr>
          <w:rFonts w:ascii="Times New Roman" w:hAnsi="Times New Roman"/>
          <w:sz w:val="24"/>
          <w:szCs w:val="24"/>
        </w:rPr>
        <w:t>Реквизиты: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745BD" w:rsidRPr="00DD28BE">
        <w:rPr>
          <w:rFonts w:ascii="Times New Roman" w:hAnsi="Times New Roman"/>
          <w:sz w:val="24"/>
          <w:szCs w:val="24"/>
        </w:rPr>
        <w:t>р</w:t>
      </w:r>
      <w:proofErr w:type="spellEnd"/>
      <w:r w:rsidR="003745BD" w:rsidRPr="00DD28BE">
        <w:rPr>
          <w:rFonts w:ascii="Times New Roman" w:hAnsi="Times New Roman"/>
          <w:sz w:val="24"/>
          <w:szCs w:val="24"/>
        </w:rPr>
        <w:t>/с №</w:t>
      </w:r>
      <w:r w:rsidR="00407EB0">
        <w:rPr>
          <w:rFonts w:ascii="Times New Roman" w:hAnsi="Times New Roman"/>
          <w:sz w:val="24"/>
          <w:szCs w:val="24"/>
          <w:lang w:bidi="ru-RU"/>
        </w:rPr>
        <w:t xml:space="preserve"> </w:t>
      </w:r>
      <w:r w:rsidR="00407EB0" w:rsidRPr="00407EB0">
        <w:rPr>
          <w:rFonts w:ascii="Times New Roman" w:hAnsi="Times New Roman"/>
          <w:sz w:val="24"/>
          <w:szCs w:val="24"/>
        </w:rPr>
        <w:t xml:space="preserve">40817810050226492959 в филиале "ЦЕНТРАЛЬНЫЙ" ПАО "СОВКОМБАНК" (БЕРДСК), </w:t>
      </w:r>
      <w:proofErr w:type="spellStart"/>
      <w:r w:rsidR="00407EB0" w:rsidRPr="00407EB0">
        <w:rPr>
          <w:rFonts w:ascii="Times New Roman" w:hAnsi="Times New Roman"/>
          <w:sz w:val="24"/>
          <w:szCs w:val="24"/>
        </w:rPr>
        <w:t>кор</w:t>
      </w:r>
      <w:proofErr w:type="spellEnd"/>
      <w:r w:rsidR="00407EB0" w:rsidRPr="00407EB0">
        <w:rPr>
          <w:rFonts w:ascii="Times New Roman" w:hAnsi="Times New Roman"/>
          <w:sz w:val="24"/>
          <w:szCs w:val="24"/>
        </w:rPr>
        <w:t>/</w:t>
      </w:r>
      <w:proofErr w:type="spellStart"/>
      <w:r w:rsidR="00407EB0" w:rsidRPr="00407EB0">
        <w:rPr>
          <w:rFonts w:ascii="Times New Roman" w:hAnsi="Times New Roman"/>
          <w:sz w:val="24"/>
          <w:szCs w:val="24"/>
        </w:rPr>
        <w:t>сч</w:t>
      </w:r>
      <w:proofErr w:type="spellEnd"/>
      <w:r w:rsidR="00407EB0" w:rsidRPr="00407EB0">
        <w:rPr>
          <w:rFonts w:ascii="Times New Roman" w:hAnsi="Times New Roman"/>
          <w:sz w:val="24"/>
          <w:szCs w:val="24"/>
        </w:rPr>
        <w:t>. № 30101810150040000763, БИК 045004763, получатель:</w:t>
      </w:r>
      <w:r w:rsidR="00407EB0" w:rsidRPr="00407EB0">
        <w:rPr>
          <w:rStyle w:val="highlight11"/>
          <w:rFonts w:eastAsia="Calibri"/>
          <w:bCs/>
          <w:iCs/>
          <w:color w:val="000000"/>
          <w:sz w:val="24"/>
          <w:szCs w:val="24"/>
          <w:lang w:bidi="ru-RU"/>
        </w:rPr>
        <w:t xml:space="preserve"> </w:t>
      </w:r>
      <w:proofErr w:type="spellStart"/>
      <w:r w:rsidR="00407EB0" w:rsidRPr="00407EB0">
        <w:rPr>
          <w:rFonts w:ascii="Times New Roman" w:hAnsi="Times New Roman"/>
          <w:sz w:val="24"/>
          <w:szCs w:val="24"/>
        </w:rPr>
        <w:t>Буксеева</w:t>
      </w:r>
      <w:proofErr w:type="spellEnd"/>
      <w:r w:rsidR="00407EB0" w:rsidRPr="00407EB0">
        <w:rPr>
          <w:rFonts w:ascii="Times New Roman" w:hAnsi="Times New Roman"/>
          <w:sz w:val="24"/>
          <w:szCs w:val="24"/>
        </w:rPr>
        <w:t xml:space="preserve"> Ольга Андреевна</w:t>
      </w:r>
      <w:r w:rsidR="003745BD" w:rsidRPr="00407EB0">
        <w:rPr>
          <w:rFonts w:ascii="Times New Roman" w:hAnsi="Times New Roman"/>
          <w:sz w:val="24"/>
          <w:szCs w:val="24"/>
        </w:rPr>
        <w:t>.</w:t>
      </w:r>
    </w:p>
    <w:p w:rsidR="00AE1BDD" w:rsidRDefault="00AE1BDD" w:rsidP="0026510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2C7760">
        <w:rPr>
          <w:rFonts w:ascii="Times New Roman" w:hAnsi="Times New Roman"/>
          <w:sz w:val="24"/>
          <w:szCs w:val="24"/>
        </w:rPr>
        <w:t xml:space="preserve">3. Порядок участия Участника в торгах, порядок проведения торгов (в том числе порядок определения победителя торгов) устанавливаются </w:t>
      </w:r>
      <w:r>
        <w:rPr>
          <w:rFonts w:ascii="Times New Roman" w:hAnsi="Times New Roman"/>
          <w:sz w:val="24"/>
          <w:szCs w:val="24"/>
        </w:rPr>
        <w:t>Положением о</w:t>
      </w:r>
      <w:r w:rsidRPr="003B4008">
        <w:rPr>
          <w:rFonts w:ascii="Times New Roman" w:hAnsi="Times New Roman"/>
          <w:sz w:val="24"/>
          <w:szCs w:val="24"/>
        </w:rPr>
        <w:t xml:space="preserve"> порядке, сроках и условиях проведения торгов по реализации имущества</w:t>
      </w:r>
      <w:r w:rsidRPr="002C7760">
        <w:rPr>
          <w:rFonts w:ascii="Times New Roman" w:hAnsi="Times New Roman"/>
          <w:sz w:val="24"/>
          <w:szCs w:val="24"/>
        </w:rPr>
        <w:t xml:space="preserve">, а в части, им не </w:t>
      </w:r>
      <w:r w:rsidRPr="002C7760">
        <w:rPr>
          <w:rFonts w:ascii="Times New Roman" w:hAnsi="Times New Roman"/>
          <w:sz w:val="24"/>
          <w:szCs w:val="24"/>
        </w:rPr>
        <w:lastRenderedPageBreak/>
        <w:t>урегулированной - законодательством Российской Федерации и регламентом электронной площадки.</w:t>
      </w:r>
    </w:p>
    <w:p w:rsidR="00AE1BDD" w:rsidRPr="002C7760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Участник ознакомлен с </w:t>
      </w:r>
      <w:r w:rsidRPr="003B4008">
        <w:rPr>
          <w:rFonts w:ascii="Times New Roman" w:hAnsi="Times New Roman" w:cs="Times New Roman"/>
          <w:sz w:val="24"/>
          <w:szCs w:val="24"/>
        </w:rPr>
        <w:t>Положением о порядке, сроках и условиях проведения торгов по реализации имущества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E1BDD" w:rsidRPr="002C7760" w:rsidRDefault="00AE1BDD" w:rsidP="002C77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2C7760">
        <w:rPr>
          <w:rFonts w:ascii="Times New Roman" w:hAnsi="Times New Roman" w:cs="Times New Roman"/>
          <w:sz w:val="24"/>
          <w:szCs w:val="24"/>
        </w:rPr>
        <w:t xml:space="preserve"> В случае признания Участника победителем торгов и заключения по результатам торгов с ним договора купли-продажи, сумма задатка Участнику не возвращается и засчитывается в счет оплаты по договору купли-продажи.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2C7760">
        <w:rPr>
          <w:rFonts w:ascii="Times New Roman" w:hAnsi="Times New Roman" w:cs="Times New Roman"/>
          <w:sz w:val="24"/>
          <w:szCs w:val="24"/>
        </w:rPr>
        <w:t xml:space="preserve">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</w:t>
      </w:r>
      <w:r>
        <w:rPr>
          <w:rFonts w:ascii="Times New Roman" w:hAnsi="Times New Roman" w:cs="Times New Roman"/>
          <w:sz w:val="24"/>
          <w:szCs w:val="24"/>
        </w:rPr>
        <w:t xml:space="preserve">Участнику </w:t>
      </w:r>
      <w:r w:rsidRPr="003B4008">
        <w:rPr>
          <w:rFonts w:ascii="Times New Roman" w:hAnsi="Times New Roman" w:cs="Times New Roman"/>
          <w:sz w:val="24"/>
          <w:szCs w:val="24"/>
        </w:rPr>
        <w:t>возвращается</w:t>
      </w:r>
      <w:r>
        <w:rPr>
          <w:rFonts w:ascii="Times New Roman" w:hAnsi="Times New Roman" w:cs="Times New Roman"/>
          <w:sz w:val="24"/>
          <w:szCs w:val="24"/>
        </w:rPr>
        <w:t xml:space="preserve"> в следующих случаях</w:t>
      </w:r>
      <w:r w:rsidRPr="003B4008">
        <w:rPr>
          <w:rFonts w:ascii="Times New Roman" w:hAnsi="Times New Roman" w:cs="Times New Roman"/>
          <w:sz w:val="24"/>
          <w:szCs w:val="24"/>
        </w:rPr>
        <w:t>: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п</w:t>
      </w:r>
      <w:r w:rsidRPr="003B4008">
        <w:rPr>
          <w:rFonts w:ascii="Times New Roman" w:hAnsi="Times New Roman" w:cs="Times New Roman"/>
          <w:sz w:val="24"/>
          <w:szCs w:val="24"/>
        </w:rPr>
        <w:t>ри отказе в допуске к участию в торгах в течение 5 (пяти) рабочих дней со дня подписания протокола об определении участников торгов;</w:t>
      </w:r>
    </w:p>
    <w:p w:rsidR="00AE1BDD" w:rsidRPr="003B4008" w:rsidRDefault="00AE1BDD" w:rsidP="003B40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в случае непризнания победителем торгов </w:t>
      </w:r>
      <w:r w:rsidRPr="003B4008">
        <w:rPr>
          <w:rFonts w:ascii="Times New Roman" w:hAnsi="Times New Roman" w:cs="Times New Roman"/>
          <w:sz w:val="24"/>
          <w:szCs w:val="24"/>
        </w:rPr>
        <w:t>в течение 5 (пяти) рабочих дней со дня подписания протокола о результатах проведения торгов.</w:t>
      </w:r>
    </w:p>
    <w:p w:rsidR="00AE1BDD" w:rsidRDefault="00AE1BDD" w:rsidP="00183EB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3B4008">
        <w:rPr>
          <w:rFonts w:ascii="Times New Roman" w:hAnsi="Times New Roman" w:cs="Times New Roman"/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3B4008">
        <w:rPr>
          <w:rFonts w:ascii="Times New Roman" w:hAnsi="Times New Roman" w:cs="Times New Roman"/>
          <w:sz w:val="24"/>
          <w:szCs w:val="24"/>
        </w:rPr>
        <w:t xml:space="preserve">мущества в течение 5 (пяти) дней с момента направления конкурсным управляющим победителю торгов предложения заключить договор купли-продажи, а так же в случае неоплаты </w:t>
      </w:r>
      <w:r>
        <w:rPr>
          <w:rFonts w:ascii="Times New Roman" w:hAnsi="Times New Roman" w:cs="Times New Roman"/>
          <w:sz w:val="24"/>
          <w:szCs w:val="24"/>
        </w:rPr>
        <w:t>приобретенного и</w:t>
      </w:r>
      <w:r w:rsidRPr="003B4008">
        <w:rPr>
          <w:rFonts w:ascii="Times New Roman" w:hAnsi="Times New Roman" w:cs="Times New Roman"/>
          <w:sz w:val="24"/>
          <w:szCs w:val="24"/>
        </w:rPr>
        <w:t>мущества в установленный срок в соответствии с заключенным договором купли-продажи.</w:t>
      </w:r>
    </w:p>
    <w:p w:rsidR="00AE1BD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4F0E6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F0E6D">
        <w:rPr>
          <w:rFonts w:ascii="Times New Roman" w:hAnsi="Times New Roman" w:cs="Times New Roman"/>
          <w:sz w:val="24"/>
          <w:szCs w:val="24"/>
        </w:rPr>
        <w:t>8. Адреса, реквизиты и подписи Сторон</w:t>
      </w: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  <w:sectPr w:rsidR="00AE1BDD" w:rsidSect="004B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E1BD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Организатор торгов</w:t>
      </w:r>
    </w:p>
    <w:p w:rsidR="00CF5444" w:rsidRDefault="00CF5444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6510C"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>годский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Владислав Владимирович </w:t>
      </w:r>
      <w:r w:rsidRPr="0026510C">
        <w:rPr>
          <w:rFonts w:ascii="Times New Roman" w:hAnsi="Times New Roman"/>
          <w:sz w:val="24"/>
          <w:szCs w:val="24"/>
        </w:rPr>
        <w:t xml:space="preserve">ИНН 390706607508, </w:t>
      </w: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10C">
        <w:rPr>
          <w:rFonts w:ascii="Times New Roman" w:hAnsi="Times New Roman"/>
          <w:sz w:val="24"/>
          <w:szCs w:val="24"/>
        </w:rPr>
        <w:t xml:space="preserve">СНИЛС 165-138-571 74, </w:t>
      </w: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10C">
        <w:rPr>
          <w:rFonts w:ascii="Times New Roman" w:hAnsi="Times New Roman"/>
          <w:sz w:val="24"/>
          <w:szCs w:val="24"/>
        </w:rPr>
        <w:t xml:space="preserve">тел. +79506783330, </w:t>
      </w:r>
    </w:p>
    <w:p w:rsid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6510C">
        <w:rPr>
          <w:rFonts w:ascii="Times New Roman" w:hAnsi="Times New Roman"/>
          <w:sz w:val="24"/>
          <w:szCs w:val="24"/>
        </w:rPr>
        <w:t>эл.почта</w:t>
      </w:r>
      <w:proofErr w:type="spellEnd"/>
      <w:r w:rsidRPr="0026510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26510C">
        <w:rPr>
          <w:rFonts w:ascii="Times New Roman" w:hAnsi="Times New Roman"/>
          <w:sz w:val="24"/>
          <w:szCs w:val="24"/>
        </w:rPr>
        <w:t>v.v.prigodskiy@mail.ru</w:t>
      </w:r>
      <w:proofErr w:type="spellEnd"/>
      <w:r w:rsidRPr="0026510C">
        <w:rPr>
          <w:rFonts w:ascii="Times New Roman" w:hAnsi="Times New Roman"/>
          <w:sz w:val="24"/>
          <w:szCs w:val="24"/>
        </w:rPr>
        <w:t xml:space="preserve">, </w:t>
      </w:r>
    </w:p>
    <w:p w:rsidR="00FC0524" w:rsidRPr="0026510C" w:rsidRDefault="0026510C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6510C">
        <w:rPr>
          <w:rFonts w:ascii="Times New Roman" w:hAnsi="Times New Roman"/>
          <w:sz w:val="24"/>
          <w:szCs w:val="24"/>
        </w:rPr>
        <w:t xml:space="preserve">адрес для корреспонденции: </w:t>
      </w:r>
      <w:r w:rsidR="00EF27E4" w:rsidRPr="00EF27E4">
        <w:rPr>
          <w:rFonts w:ascii="Times New Roman" w:hAnsi="Times New Roman"/>
          <w:sz w:val="24"/>
          <w:szCs w:val="24"/>
        </w:rPr>
        <w:t>236015 Калининград а/я 288</w:t>
      </w: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407EB0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C1C02">
        <w:rPr>
          <w:rFonts w:ascii="Times New Roman" w:hAnsi="Times New Roman"/>
          <w:sz w:val="24"/>
          <w:szCs w:val="24"/>
          <w:lang w:eastAsia="ar-SA"/>
        </w:rPr>
        <w:t>Финансовый управляющий</w:t>
      </w:r>
      <w:r w:rsidR="00407EB0"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AE1BDD" w:rsidRPr="008C1C02" w:rsidRDefault="00407EB0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Буксеевой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О.А</w:t>
      </w:r>
      <w:r w:rsidR="003745BD">
        <w:rPr>
          <w:rFonts w:ascii="Times New Roman" w:hAnsi="Times New Roman"/>
          <w:sz w:val="24"/>
          <w:szCs w:val="24"/>
          <w:lang w:eastAsia="ar-SA"/>
        </w:rPr>
        <w:t>.</w:t>
      </w:r>
    </w:p>
    <w:p w:rsidR="00AE1BDD" w:rsidRPr="008C1C02" w:rsidRDefault="00AE1BDD" w:rsidP="008C1C02">
      <w:pPr>
        <w:suppressAutoHyphens/>
        <w:spacing w:after="0" w:line="240" w:lineRule="auto"/>
        <w:ind w:right="-57"/>
        <w:jc w:val="both"/>
        <w:rPr>
          <w:rFonts w:ascii="Times New Roman" w:hAnsi="Times New Roman"/>
          <w:b/>
          <w:sz w:val="24"/>
          <w:szCs w:val="24"/>
          <w:lang w:eastAsia="ar-SA"/>
        </w:rPr>
      </w:pPr>
    </w:p>
    <w:p w:rsidR="00AE1BDD" w:rsidRPr="008C1C02" w:rsidRDefault="00FC0524" w:rsidP="008C1C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>______________</w:t>
      </w:r>
      <w:r w:rsidR="00AE1BDD">
        <w:rPr>
          <w:rFonts w:ascii="Times New Roman" w:hAnsi="Times New Roman"/>
          <w:b/>
          <w:sz w:val="24"/>
          <w:szCs w:val="24"/>
          <w:lang w:eastAsia="ar-SA"/>
        </w:rPr>
        <w:t>____</w:t>
      </w:r>
      <w:r w:rsidR="00AE1BDD" w:rsidRPr="008C1C02">
        <w:rPr>
          <w:rFonts w:ascii="Times New Roman" w:hAnsi="Times New Roman"/>
          <w:b/>
          <w:sz w:val="24"/>
          <w:szCs w:val="24"/>
          <w:lang w:eastAsia="ar-SA"/>
        </w:rPr>
        <w:t>_/</w:t>
      </w:r>
      <w:r w:rsidR="00AE1BDD">
        <w:rPr>
          <w:rFonts w:ascii="Times New Roman" w:hAnsi="Times New Roman"/>
          <w:b/>
          <w:sz w:val="24"/>
          <w:szCs w:val="24"/>
        </w:rPr>
        <w:t xml:space="preserve"> </w:t>
      </w:r>
      <w:r w:rsidRPr="00FC0524">
        <w:rPr>
          <w:rFonts w:ascii="Times New Roman" w:hAnsi="Times New Roman"/>
          <w:sz w:val="24"/>
          <w:szCs w:val="24"/>
        </w:rPr>
        <w:t>В.В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Пригодский</w:t>
      </w:r>
      <w:proofErr w:type="spellEnd"/>
      <w:r w:rsidR="00AE1BDD" w:rsidRPr="008C1C02">
        <w:rPr>
          <w:rFonts w:ascii="Times New Roman" w:hAnsi="Times New Roman"/>
          <w:sz w:val="24"/>
          <w:szCs w:val="24"/>
          <w:lang w:eastAsia="ar-SA"/>
        </w:rPr>
        <w:t>/</w:t>
      </w:r>
    </w:p>
    <w:p w:rsidR="00AE1BDD" w:rsidRPr="008C1C02" w:rsidRDefault="00AE1BDD" w:rsidP="008C1C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br w:type="column"/>
      </w:r>
      <w:r w:rsidRPr="00183EB9">
        <w:rPr>
          <w:rFonts w:ascii="Times New Roman" w:hAnsi="Times New Roman" w:cs="Times New Roman"/>
          <w:sz w:val="24"/>
          <w:szCs w:val="24"/>
          <w:u w:val="single"/>
        </w:rPr>
        <w:lastRenderedPageBreak/>
        <w:t>Участник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Адрес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ИНН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ОГРН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Банковские реквизиты</w:t>
      </w:r>
    </w:p>
    <w:p w:rsidR="00AE1BDD" w:rsidRPr="00183EB9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E1BDD" w:rsidRPr="004F0E6D" w:rsidRDefault="00AE1BDD" w:rsidP="00183E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183EB9">
        <w:rPr>
          <w:rFonts w:ascii="Times New Roman" w:hAnsi="Times New Roman" w:cs="Times New Roman"/>
          <w:sz w:val="24"/>
          <w:szCs w:val="24"/>
        </w:rPr>
        <w:t>Подпись</w:t>
      </w:r>
    </w:p>
    <w:sectPr w:rsidR="00AE1BDD" w:rsidRPr="004F0E6D" w:rsidSect="00183EB9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326BE5"/>
    <w:rsid w:val="0001118C"/>
    <w:rsid w:val="00032EEE"/>
    <w:rsid w:val="000951B0"/>
    <w:rsid w:val="000E7483"/>
    <w:rsid w:val="00140307"/>
    <w:rsid w:val="001433F9"/>
    <w:rsid w:val="00183EB9"/>
    <w:rsid w:val="002204BA"/>
    <w:rsid w:val="0023005F"/>
    <w:rsid w:val="00230FDD"/>
    <w:rsid w:val="00232706"/>
    <w:rsid w:val="00244452"/>
    <w:rsid w:val="0026510C"/>
    <w:rsid w:val="0028593F"/>
    <w:rsid w:val="002A4405"/>
    <w:rsid w:val="002C7760"/>
    <w:rsid w:val="002F27BB"/>
    <w:rsid w:val="00312A0F"/>
    <w:rsid w:val="00326BE5"/>
    <w:rsid w:val="00354E26"/>
    <w:rsid w:val="00356F03"/>
    <w:rsid w:val="003745BD"/>
    <w:rsid w:val="0039250D"/>
    <w:rsid w:val="003B4008"/>
    <w:rsid w:val="003F1786"/>
    <w:rsid w:val="003F4086"/>
    <w:rsid w:val="003F6AE6"/>
    <w:rsid w:val="00407EB0"/>
    <w:rsid w:val="0045534F"/>
    <w:rsid w:val="00455E4F"/>
    <w:rsid w:val="00460B3A"/>
    <w:rsid w:val="00461D53"/>
    <w:rsid w:val="0048219A"/>
    <w:rsid w:val="0049699B"/>
    <w:rsid w:val="004B2655"/>
    <w:rsid w:val="004F0E6D"/>
    <w:rsid w:val="004F20A4"/>
    <w:rsid w:val="00523E93"/>
    <w:rsid w:val="0053566E"/>
    <w:rsid w:val="00553142"/>
    <w:rsid w:val="005A1DC9"/>
    <w:rsid w:val="005C1F87"/>
    <w:rsid w:val="005C27EA"/>
    <w:rsid w:val="005F33A3"/>
    <w:rsid w:val="005F7FE7"/>
    <w:rsid w:val="00601CE5"/>
    <w:rsid w:val="00620342"/>
    <w:rsid w:val="00621FF0"/>
    <w:rsid w:val="00645B4D"/>
    <w:rsid w:val="00652F5D"/>
    <w:rsid w:val="00657088"/>
    <w:rsid w:val="006C2CEA"/>
    <w:rsid w:val="006C6041"/>
    <w:rsid w:val="006F155F"/>
    <w:rsid w:val="00702376"/>
    <w:rsid w:val="007226C1"/>
    <w:rsid w:val="0072521C"/>
    <w:rsid w:val="00727054"/>
    <w:rsid w:val="00762614"/>
    <w:rsid w:val="007705B6"/>
    <w:rsid w:val="00771C0D"/>
    <w:rsid w:val="0078148E"/>
    <w:rsid w:val="007C3200"/>
    <w:rsid w:val="007D1F35"/>
    <w:rsid w:val="008A0D88"/>
    <w:rsid w:val="008A1685"/>
    <w:rsid w:val="008C1C02"/>
    <w:rsid w:val="008D7F76"/>
    <w:rsid w:val="009953F4"/>
    <w:rsid w:val="009E13EB"/>
    <w:rsid w:val="009F4F53"/>
    <w:rsid w:val="00A54DAF"/>
    <w:rsid w:val="00A8593B"/>
    <w:rsid w:val="00A85CC2"/>
    <w:rsid w:val="00A9755A"/>
    <w:rsid w:val="00AC2B35"/>
    <w:rsid w:val="00AE1BDD"/>
    <w:rsid w:val="00AF5675"/>
    <w:rsid w:val="00B71FCC"/>
    <w:rsid w:val="00B877B6"/>
    <w:rsid w:val="00B87C4A"/>
    <w:rsid w:val="00BA3B9F"/>
    <w:rsid w:val="00BE1EF2"/>
    <w:rsid w:val="00C833DD"/>
    <w:rsid w:val="00CB0356"/>
    <w:rsid w:val="00CD5B28"/>
    <w:rsid w:val="00CF5444"/>
    <w:rsid w:val="00D43F2D"/>
    <w:rsid w:val="00D63D00"/>
    <w:rsid w:val="00D75EB3"/>
    <w:rsid w:val="00D907F3"/>
    <w:rsid w:val="00DD28BE"/>
    <w:rsid w:val="00DF0A2A"/>
    <w:rsid w:val="00E12153"/>
    <w:rsid w:val="00E84E2A"/>
    <w:rsid w:val="00E97686"/>
    <w:rsid w:val="00EA3C9E"/>
    <w:rsid w:val="00EB6C59"/>
    <w:rsid w:val="00ED0E0B"/>
    <w:rsid w:val="00EE5508"/>
    <w:rsid w:val="00EF27E4"/>
    <w:rsid w:val="00FA057F"/>
    <w:rsid w:val="00FC0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7FE7"/>
    <w:pPr>
      <w:spacing w:after="160" w:line="259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E5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Nonformat">
    <w:name w:val="ConsPlusNonformat"/>
    <w:rsid w:val="00326BE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326BE5"/>
    <w:pPr>
      <w:widowControl w:val="0"/>
      <w:autoSpaceDE w:val="0"/>
      <w:autoSpaceDN w:val="0"/>
    </w:pPr>
    <w:rPr>
      <w:rFonts w:ascii="Tahoma" w:hAnsi="Tahoma" w:cs="Tahoma"/>
    </w:rPr>
  </w:style>
  <w:style w:type="table" w:styleId="a3">
    <w:name w:val="Table Grid"/>
    <w:basedOn w:val="a1"/>
    <w:rsid w:val="002C77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arkedcontent">
    <w:name w:val="markedcontent"/>
    <w:basedOn w:val="a0"/>
    <w:rsid w:val="00232706"/>
    <w:rPr>
      <w:rFonts w:cs="Times New Roman"/>
    </w:rPr>
  </w:style>
  <w:style w:type="character" w:customStyle="1" w:styleId="highlight11">
    <w:name w:val="highlight11"/>
    <w:qFormat/>
    <w:rsid w:val="00DD28BE"/>
    <w:rPr>
      <w:rFonts w:ascii="Times New Roman" w:hAnsi="Times New Roman" w:cs="Times New Roman"/>
      <w:vanish w:val="0"/>
      <w:color w:val="0000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>Домашнее</Company>
  <LinksUpToDate>false</LinksUpToDate>
  <CharactersWithSpaces>4336</CharactersWithSpaces>
  <SharedDoc>false</SharedDoc>
  <HLinks>
    <vt:vector size="6" baseType="variant"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consultantplus://offline/ref=B325E3821BAF860048243ADCC0ACF0A754703C317F89A8A6ACD13CC43B0466B29A97286045B16F6014246768020791D5FFBFC867230C5FCEj8U9A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marina korneva</dc:creator>
  <cp:lastModifiedBy>User</cp:lastModifiedBy>
  <cp:revision>8</cp:revision>
  <dcterms:created xsi:type="dcterms:W3CDTF">2025-10-13T08:05:00Z</dcterms:created>
  <dcterms:modified xsi:type="dcterms:W3CDTF">2026-07-30T06:48:00Z</dcterms:modified>
</cp:coreProperties>
</file>