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690BDC" w:rsidRPr="00403CCD" w:rsidRDefault="00690BDC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>(ПРОЕКТ)</w:t>
      </w:r>
      <w:bookmarkStart w:id="0" w:name="_GoBack"/>
      <w:bookmarkEnd w:id="0"/>
    </w:p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г. </w:t>
      </w:r>
      <w:r w:rsidR="00B41EF9" w:rsidRPr="00403CCD">
        <w:rPr>
          <w:rFonts w:eastAsia="Courier New CYR" w:cs="Courier New CYR"/>
          <w:sz w:val="22"/>
          <w:szCs w:val="22"/>
        </w:rPr>
        <w:t>Кострома</w:t>
      </w: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</w:t>
      </w:r>
      <w:r w:rsidR="00793C98" w:rsidRPr="00403CCD">
        <w:rPr>
          <w:rFonts w:eastAsia="Courier New CYR" w:cs="Courier New CYR"/>
          <w:sz w:val="22"/>
          <w:szCs w:val="22"/>
        </w:rPr>
        <w:t xml:space="preserve">         </w:t>
      </w:r>
      <w:proofErr w:type="gramStart"/>
      <w:r w:rsidR="00793C98" w:rsidRPr="00403CCD">
        <w:rPr>
          <w:rFonts w:eastAsia="Courier New CYR" w:cs="Courier New CYR"/>
          <w:sz w:val="22"/>
          <w:szCs w:val="22"/>
        </w:rPr>
        <w:t xml:space="preserve">   «</w:t>
      </w:r>
      <w:proofErr w:type="gramEnd"/>
      <w:r w:rsidR="00793C98" w:rsidRPr="00403CCD">
        <w:rPr>
          <w:rFonts w:eastAsia="Courier New CYR" w:cs="Courier New CYR"/>
          <w:sz w:val="22"/>
          <w:szCs w:val="22"/>
        </w:rPr>
        <w:t xml:space="preserve">____» _________ </w:t>
      </w:r>
      <w:r w:rsidR="006411A4">
        <w:rPr>
          <w:rFonts w:eastAsia="Courier New CYR" w:cs="Courier New CYR"/>
          <w:sz w:val="22"/>
          <w:szCs w:val="22"/>
        </w:rPr>
        <w:t>2026</w:t>
      </w:r>
      <w:r w:rsidRPr="00403CCD">
        <w:rPr>
          <w:rFonts w:eastAsia="Courier New CYR" w:cs="Courier New CYR"/>
          <w:sz w:val="22"/>
          <w:szCs w:val="22"/>
        </w:rPr>
        <w:t xml:space="preserve"> г.</w:t>
      </w: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403CCD" w:rsidRDefault="00793C98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403CCD">
        <w:rPr>
          <w:sz w:val="22"/>
          <w:szCs w:val="22"/>
        </w:rPr>
        <w:t xml:space="preserve">Финансовый управляющий должника: </w:t>
      </w:r>
      <w:proofErr w:type="spellStart"/>
      <w:r w:rsidR="005F2769" w:rsidRPr="005F2769">
        <w:rPr>
          <w:sz w:val="22"/>
          <w:szCs w:val="22"/>
        </w:rPr>
        <w:t>Каликеновой</w:t>
      </w:r>
      <w:proofErr w:type="spellEnd"/>
      <w:r w:rsidR="005F2769" w:rsidRPr="005F2769">
        <w:rPr>
          <w:sz w:val="22"/>
          <w:szCs w:val="22"/>
        </w:rPr>
        <w:t xml:space="preserve"> Натальи Васильевны </w:t>
      </w:r>
      <w:r w:rsidR="006B6A1C" w:rsidRPr="006B6A1C">
        <w:rPr>
          <w:sz w:val="22"/>
          <w:szCs w:val="22"/>
        </w:rPr>
        <w:t>(</w:t>
      </w:r>
      <w:r w:rsidR="005F2769" w:rsidRPr="005F2769">
        <w:rPr>
          <w:sz w:val="22"/>
          <w:szCs w:val="22"/>
        </w:rPr>
        <w:t>дата рождения: 21.03.1966; место рождения: г. Тутаев Ярославской области; адрес регистрации: Ярославская область, г. Тутаев, ул. Советская, д. 7 «А», кв. 6, страховой номер индивидуального лицевого счета (СНИЛС): 074-179-368 89, ИНН 761101954394)</w:t>
      </w:r>
      <w:r w:rsidR="005F2769">
        <w:rPr>
          <w:sz w:val="22"/>
          <w:szCs w:val="22"/>
        </w:rPr>
        <w:t xml:space="preserve"> </w:t>
      </w:r>
      <w:r w:rsidR="006B6A1C" w:rsidRPr="006B6A1C">
        <w:rPr>
          <w:sz w:val="22"/>
          <w:szCs w:val="22"/>
        </w:rPr>
        <w:t xml:space="preserve">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1117600001419), действующий на основании Решения Арбитражного суда </w:t>
      </w:r>
      <w:r w:rsidR="005F2769">
        <w:rPr>
          <w:sz w:val="22"/>
          <w:szCs w:val="22"/>
        </w:rPr>
        <w:t>Ярославской</w:t>
      </w:r>
      <w:r w:rsidR="006B6A1C" w:rsidRPr="006B6A1C">
        <w:rPr>
          <w:sz w:val="22"/>
          <w:szCs w:val="22"/>
        </w:rPr>
        <w:t xml:space="preserve"> области </w:t>
      </w:r>
      <w:r w:rsidR="005627B2">
        <w:rPr>
          <w:sz w:val="22"/>
          <w:szCs w:val="22"/>
        </w:rPr>
        <w:t xml:space="preserve">от </w:t>
      </w:r>
      <w:r w:rsidR="005F2769" w:rsidRPr="005F2769">
        <w:rPr>
          <w:sz w:val="22"/>
          <w:szCs w:val="22"/>
        </w:rPr>
        <w:t>18.02.2025 г. (резолютивная часть) по делу №А82-16665/2024</w:t>
      </w:r>
      <w:r w:rsidR="00325B02" w:rsidRPr="00403CCD">
        <w:rPr>
          <w:rFonts w:eastAsia="Courier New CYR"/>
          <w:sz w:val="22"/>
          <w:szCs w:val="22"/>
        </w:rPr>
        <w:t>, именуем</w:t>
      </w:r>
      <w:r w:rsidR="00884BB2" w:rsidRPr="00403CCD">
        <w:rPr>
          <w:rFonts w:eastAsia="Courier New CYR"/>
          <w:sz w:val="22"/>
          <w:szCs w:val="22"/>
        </w:rPr>
        <w:t>ый</w:t>
      </w:r>
      <w:r w:rsidR="00325B02" w:rsidRPr="00403CCD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403CCD">
        <w:rPr>
          <w:rFonts w:eastAsia="Times New Roman CYR"/>
          <w:sz w:val="22"/>
          <w:szCs w:val="22"/>
        </w:rPr>
        <w:t>______________________</w:t>
      </w:r>
      <w:r w:rsidR="00EA0CAD">
        <w:rPr>
          <w:rFonts w:eastAsia="Times New Roman CYR"/>
          <w:sz w:val="22"/>
          <w:szCs w:val="22"/>
        </w:rPr>
        <w:t>________________________________________</w:t>
      </w:r>
      <w:r w:rsidR="00325B02" w:rsidRPr="00403CCD">
        <w:rPr>
          <w:rFonts w:eastAsia="Times New Roman CYR"/>
          <w:sz w:val="22"/>
          <w:szCs w:val="22"/>
        </w:rPr>
        <w:t>__________</w:t>
      </w:r>
      <w:r w:rsidR="00325B02" w:rsidRPr="00403CCD">
        <w:rPr>
          <w:rFonts w:eastAsia="Courier New CYR"/>
          <w:sz w:val="22"/>
          <w:szCs w:val="22"/>
        </w:rPr>
        <w:t>,   действующего на основании ___</w:t>
      </w:r>
      <w:r w:rsidR="00EA0CAD">
        <w:rPr>
          <w:rFonts w:eastAsia="Courier New CYR"/>
          <w:sz w:val="22"/>
          <w:szCs w:val="22"/>
        </w:rPr>
        <w:t>____________________________________________________</w:t>
      </w:r>
      <w:r w:rsidR="00325B02" w:rsidRPr="00403CCD">
        <w:rPr>
          <w:rFonts w:eastAsia="Courier New CYR"/>
          <w:sz w:val="22"/>
          <w:szCs w:val="22"/>
        </w:rPr>
        <w:t>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00082C" w:rsidRPr="007543D2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/>
          <w:sz w:val="22"/>
          <w:szCs w:val="22"/>
        </w:rPr>
      </w:pPr>
      <w:r w:rsidRPr="007543D2">
        <w:rPr>
          <w:rFonts w:eastAsia="Courier New CYR"/>
          <w:sz w:val="22"/>
          <w:szCs w:val="22"/>
        </w:rPr>
        <w:t>2.1. Предметом договора является внесение П</w:t>
      </w:r>
      <w:r w:rsidR="00793C98" w:rsidRPr="007543D2">
        <w:rPr>
          <w:rFonts w:eastAsia="Courier New CYR"/>
          <w:sz w:val="22"/>
          <w:szCs w:val="22"/>
        </w:rPr>
        <w:t>ретендентом задатка для участия</w:t>
      </w:r>
      <w:r w:rsidRPr="007543D2">
        <w:rPr>
          <w:rFonts w:eastAsia="Courier New CYR"/>
          <w:sz w:val="22"/>
          <w:szCs w:val="22"/>
        </w:rPr>
        <w:t xml:space="preserve"> в </w:t>
      </w:r>
      <w:r w:rsidRPr="007543D2">
        <w:rPr>
          <w:rFonts w:eastAsia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FA639A" w:rsidRPr="007543D2">
        <w:rPr>
          <w:sz w:val="22"/>
          <w:szCs w:val="22"/>
        </w:rPr>
        <w:t>«</w:t>
      </w:r>
      <w:proofErr w:type="spellStart"/>
      <w:r w:rsidR="00FA639A" w:rsidRPr="007543D2">
        <w:rPr>
          <w:sz w:val="22"/>
          <w:szCs w:val="22"/>
        </w:rPr>
        <w:t>Альфалот</w:t>
      </w:r>
      <w:proofErr w:type="spellEnd"/>
      <w:r w:rsidR="00FA639A" w:rsidRPr="007543D2">
        <w:rPr>
          <w:sz w:val="22"/>
          <w:szCs w:val="22"/>
        </w:rPr>
        <w:t xml:space="preserve">» (ООО «Аукционы Федерации», зарегистрирована по адресу: 450059, РБ, Уфа г, Рихарда Зорге, д. 9/6, офис 13, </w:t>
      </w:r>
      <w:proofErr w:type="spellStart"/>
      <w:r w:rsidR="00FA639A" w:rsidRPr="007543D2">
        <w:rPr>
          <w:sz w:val="22"/>
          <w:szCs w:val="22"/>
        </w:rPr>
        <w:t>эт</w:t>
      </w:r>
      <w:proofErr w:type="spellEnd"/>
      <w:r w:rsidR="00FA639A" w:rsidRPr="007543D2">
        <w:rPr>
          <w:sz w:val="22"/>
          <w:szCs w:val="22"/>
        </w:rPr>
        <w:t>. 3, ИНН 0278184720)</w:t>
      </w:r>
      <w:r w:rsidR="000B7E55" w:rsidRPr="007543D2">
        <w:rPr>
          <w:sz w:val="22"/>
          <w:szCs w:val="22"/>
        </w:rPr>
        <w:t xml:space="preserve"> по продаже </w:t>
      </w:r>
      <w:r w:rsidRPr="007543D2">
        <w:rPr>
          <w:rFonts w:eastAsia="Times New Roman CYR"/>
          <w:sz w:val="22"/>
          <w:szCs w:val="22"/>
        </w:rPr>
        <w:t xml:space="preserve">имущества </w:t>
      </w:r>
      <w:r w:rsidRPr="007543D2">
        <w:rPr>
          <w:rFonts w:eastAsia="Courier New CYR"/>
          <w:sz w:val="22"/>
          <w:szCs w:val="22"/>
        </w:rPr>
        <w:t xml:space="preserve"> </w:t>
      </w:r>
      <w:r w:rsidR="000B7E55" w:rsidRPr="007543D2">
        <w:rPr>
          <w:rFonts w:eastAsia="Courier New CYR"/>
          <w:sz w:val="22"/>
          <w:szCs w:val="22"/>
        </w:rPr>
        <w:t xml:space="preserve"> должника: </w:t>
      </w:r>
    </w:p>
    <w:p w:rsidR="005F2769" w:rsidRPr="005F2769" w:rsidRDefault="005F2769" w:rsidP="005F2769">
      <w:pPr>
        <w:pStyle w:val="ConsPlusNormal"/>
        <w:pBdr>
          <w:bottom w:val="single" w:sz="8" w:space="2" w:color="000000"/>
        </w:pBdr>
        <w:tabs>
          <w:tab w:val="left" w:pos="284"/>
        </w:tabs>
        <w:jc w:val="both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 w:bidi="ar-SA"/>
        </w:rPr>
      </w:pPr>
      <w:r w:rsidRPr="005F2769"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 w:bidi="ar-SA"/>
        </w:rPr>
        <w:t>Земельный участок:</w:t>
      </w:r>
    </w:p>
    <w:p w:rsidR="005F2769" w:rsidRPr="005F2769" w:rsidRDefault="005F2769" w:rsidP="005F2769">
      <w:pPr>
        <w:pStyle w:val="ConsPlusNormal"/>
        <w:pBdr>
          <w:bottom w:val="single" w:sz="8" w:space="2" w:color="000000"/>
        </w:pBdr>
        <w:tabs>
          <w:tab w:val="left" w:pos="284"/>
        </w:tabs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</w:pPr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- кадастровый номер 76:15:020614:505;</w:t>
      </w:r>
    </w:p>
    <w:p w:rsidR="005F2769" w:rsidRPr="005F2769" w:rsidRDefault="005F2769" w:rsidP="005F2769">
      <w:pPr>
        <w:pStyle w:val="ConsPlusNormal"/>
        <w:pBdr>
          <w:bottom w:val="single" w:sz="8" w:space="2" w:color="000000"/>
        </w:pBdr>
        <w:tabs>
          <w:tab w:val="left" w:pos="284"/>
        </w:tabs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</w:pPr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 xml:space="preserve">- площадь: 577 </w:t>
      </w:r>
      <w:proofErr w:type="spellStart"/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кв.м</w:t>
      </w:r>
      <w:proofErr w:type="spellEnd"/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;</w:t>
      </w:r>
    </w:p>
    <w:p w:rsidR="00450D28" w:rsidRDefault="005F2769" w:rsidP="005F2769">
      <w:pPr>
        <w:pStyle w:val="ConsPlusNormal"/>
        <w:pBdr>
          <w:bottom w:val="single" w:sz="8" w:space="2" w:color="000000"/>
        </w:pBdr>
        <w:tabs>
          <w:tab w:val="left" w:pos="284"/>
        </w:tabs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</w:pPr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- местоположение: установлено относительно</w:t>
      </w:r>
      <w:r w:rsidR="00450D28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 xml:space="preserve"> </w:t>
      </w:r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ориен</w:t>
      </w:r>
      <w:r w:rsidR="00450D28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тира, расположенного в границах</w:t>
      </w:r>
    </w:p>
    <w:p w:rsidR="00450D28" w:rsidRDefault="00450D28" w:rsidP="005F2769">
      <w:pPr>
        <w:pStyle w:val="ConsPlusNormal"/>
        <w:pBdr>
          <w:bottom w:val="single" w:sz="8" w:space="2" w:color="000000"/>
        </w:pBdr>
        <w:tabs>
          <w:tab w:val="left" w:pos="284"/>
        </w:tabs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</w:pPr>
      <w:r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 xml:space="preserve"> </w:t>
      </w:r>
      <w:r w:rsidR="005F2769"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 xml:space="preserve">участка, почтовый адрес ориентира: обл. Ярославская, р-н </w:t>
      </w:r>
      <w:proofErr w:type="spellStart"/>
      <w:r w:rsidR="005F2769"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Тутаевский</w:t>
      </w:r>
      <w:proofErr w:type="spellEnd"/>
      <w:r w:rsidR="005F2769"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 xml:space="preserve">, с/т "Маяк", </w:t>
      </w:r>
    </w:p>
    <w:p w:rsidR="005F2769" w:rsidRPr="005F2769" w:rsidRDefault="00450D28" w:rsidP="005F2769">
      <w:pPr>
        <w:pStyle w:val="ConsPlusNormal"/>
        <w:pBdr>
          <w:bottom w:val="single" w:sz="8" w:space="2" w:color="000000"/>
        </w:pBdr>
        <w:tabs>
          <w:tab w:val="left" w:pos="284"/>
        </w:tabs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</w:pPr>
      <w:r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 xml:space="preserve"> </w:t>
      </w:r>
      <w:proofErr w:type="spellStart"/>
      <w:r w:rsidR="005F2769"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уч</w:t>
      </w:r>
      <w:proofErr w:type="spellEnd"/>
      <w:r w:rsidR="005F2769"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-к</w:t>
      </w:r>
      <w:r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 xml:space="preserve"> </w:t>
      </w:r>
      <w:r w:rsidR="005F2769"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№ 505.</w:t>
      </w:r>
    </w:p>
    <w:p w:rsidR="005F2769" w:rsidRPr="005F2769" w:rsidRDefault="005F2769" w:rsidP="005F2769">
      <w:pPr>
        <w:pStyle w:val="ConsPlusNormal"/>
        <w:pBdr>
          <w:bottom w:val="single" w:sz="8" w:space="2" w:color="000000"/>
        </w:pBdr>
        <w:tabs>
          <w:tab w:val="left" w:pos="284"/>
        </w:tabs>
        <w:jc w:val="both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 w:bidi="ar-SA"/>
        </w:rPr>
      </w:pPr>
      <w:r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 w:bidi="ar-SA"/>
        </w:rPr>
        <w:t>Н</w:t>
      </w:r>
      <w:r w:rsidRPr="005F2769"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 w:bidi="ar-SA"/>
        </w:rPr>
        <w:t>ежилое сооружение</w:t>
      </w:r>
      <w:r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 w:bidi="ar-SA"/>
        </w:rPr>
        <w:t>:</w:t>
      </w:r>
    </w:p>
    <w:p w:rsidR="005F2769" w:rsidRPr="005F2769" w:rsidRDefault="005F2769" w:rsidP="005F2769">
      <w:pPr>
        <w:pStyle w:val="ConsPlusNormal"/>
        <w:pBdr>
          <w:bottom w:val="single" w:sz="8" w:space="2" w:color="000000"/>
        </w:pBdr>
        <w:tabs>
          <w:tab w:val="left" w:pos="284"/>
        </w:tabs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</w:pPr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- кадастровый номер 76:15:020614:656,</w:t>
      </w:r>
    </w:p>
    <w:p w:rsidR="005F2769" w:rsidRPr="005F2769" w:rsidRDefault="005F2769" w:rsidP="005F2769">
      <w:pPr>
        <w:pStyle w:val="ConsPlusNormal"/>
        <w:pBdr>
          <w:bottom w:val="single" w:sz="8" w:space="2" w:color="000000"/>
        </w:pBdr>
        <w:tabs>
          <w:tab w:val="left" w:pos="284"/>
        </w:tabs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</w:pPr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 xml:space="preserve">- площадь: 15 </w:t>
      </w:r>
      <w:proofErr w:type="spellStart"/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кв.м</w:t>
      </w:r>
      <w:proofErr w:type="spellEnd"/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.;</w:t>
      </w:r>
    </w:p>
    <w:p w:rsidR="005F2769" w:rsidRPr="005F2769" w:rsidRDefault="005F2769" w:rsidP="005F2769">
      <w:pPr>
        <w:pStyle w:val="ConsPlusNormal"/>
        <w:pBdr>
          <w:bottom w:val="single" w:sz="8" w:space="2" w:color="000000"/>
        </w:pBdr>
        <w:tabs>
          <w:tab w:val="left" w:pos="284"/>
        </w:tabs>
        <w:ind w:firstLine="709"/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</w:pPr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 xml:space="preserve">- адрес: Ярославская область, </w:t>
      </w:r>
      <w:proofErr w:type="spellStart"/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>Тутаевский</w:t>
      </w:r>
      <w:proofErr w:type="spellEnd"/>
      <w:r w:rsidRPr="005F2769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ar-SA" w:bidi="ar-SA"/>
        </w:rPr>
        <w:t xml:space="preserve"> р-н, с/т "Маяк", уч.505</w:t>
      </w:r>
    </w:p>
    <w:p w:rsidR="00325B02" w:rsidRPr="007543D2" w:rsidRDefault="00325B02" w:rsidP="005F2769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eastAsia="Courier New CYR" w:hAnsi="Times New Roman" w:cs="Times New Roman"/>
          <w:sz w:val="22"/>
          <w:szCs w:val="22"/>
        </w:rPr>
      </w:pPr>
      <w:r w:rsidRPr="007543D2">
        <w:rPr>
          <w:rFonts w:ascii="Times New Roman" w:eastAsia="Courier New CYR" w:hAnsi="Times New Roman" w:cs="Times New Roman"/>
          <w:sz w:val="22"/>
          <w:szCs w:val="22"/>
        </w:rPr>
        <w:t xml:space="preserve">   2.2. Задаток установлен в размере 10 % от начальной цены </w:t>
      </w:r>
      <w:r w:rsidR="004E24C0" w:rsidRPr="007543D2">
        <w:rPr>
          <w:rFonts w:ascii="Times New Roman" w:eastAsia="Courier New CYR" w:hAnsi="Times New Roman" w:cs="Times New Roman"/>
          <w:sz w:val="22"/>
          <w:szCs w:val="22"/>
        </w:rPr>
        <w:t xml:space="preserve">имущества и составляет </w:t>
      </w:r>
      <w:r w:rsidR="00FA639A" w:rsidRPr="007543D2">
        <w:rPr>
          <w:rFonts w:ascii="Times New Roman" w:eastAsia="Times New Roman" w:hAnsi="Times New Roman" w:cs="Times New Roman"/>
          <w:sz w:val="22"/>
          <w:szCs w:val="22"/>
          <w:lang w:eastAsia="ru-RU"/>
        </w:rPr>
        <w:t>_________</w:t>
      </w:r>
      <w:r w:rsidR="004E24C0" w:rsidRPr="007543D2">
        <w:rPr>
          <w:rFonts w:ascii="Times New Roman" w:hAnsi="Times New Roman" w:cs="Times New Roman"/>
          <w:sz w:val="22"/>
          <w:szCs w:val="22"/>
        </w:rPr>
        <w:t xml:space="preserve"> рублей.</w:t>
      </w:r>
    </w:p>
    <w:p w:rsidR="00325B02" w:rsidRPr="00403CCD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403CCD" w:rsidRDefault="00403CCD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>II</w:t>
      </w:r>
      <w:r w:rsidRPr="00403CCD">
        <w:rPr>
          <w:rFonts w:eastAsiaTheme="minorHAnsi"/>
          <w:b/>
          <w:sz w:val="22"/>
          <w:szCs w:val="22"/>
          <w:lang w:eastAsia="en-US"/>
        </w:rPr>
        <w:t>I</w:t>
      </w:r>
      <w:r w:rsidR="00325B02" w:rsidRPr="00403CCD">
        <w:rPr>
          <w:rFonts w:eastAsia="Courier New CYR" w:cs="Courier New CYR"/>
          <w:b/>
          <w:bCs/>
          <w:sz w:val="22"/>
          <w:szCs w:val="22"/>
        </w:rPr>
        <w:t>. ВНЕСЕНИЕ ЗАДАТКА</w:t>
      </w:r>
    </w:p>
    <w:p w:rsidR="00325B02" w:rsidRPr="00403CCD" w:rsidRDefault="00325B02" w:rsidP="00793C98">
      <w:pPr>
        <w:spacing w:before="120" w:after="120"/>
        <w:mirrorIndents/>
        <w:jc w:val="both"/>
        <w:rPr>
          <w:rFonts w:eastAsia="Courier New CYR"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3.1. В</w:t>
      </w:r>
      <w:r w:rsidRPr="00403CCD">
        <w:rPr>
          <w:color w:val="000000"/>
          <w:sz w:val="22"/>
          <w:szCs w:val="22"/>
        </w:rPr>
        <w:t>несение задатка производится на счет организатора торгов</w:t>
      </w:r>
      <w:r w:rsidRPr="00403CCD">
        <w:rPr>
          <w:rFonts w:eastAsia="Times New Roman CYR"/>
          <w:color w:val="000000"/>
          <w:sz w:val="22"/>
          <w:szCs w:val="22"/>
        </w:rPr>
        <w:t xml:space="preserve"> по следующим реквизитам</w:t>
      </w:r>
      <w:r w:rsidRPr="00403CCD">
        <w:rPr>
          <w:color w:val="000000"/>
          <w:sz w:val="22"/>
          <w:szCs w:val="22"/>
        </w:rPr>
        <w:t xml:space="preserve">: </w:t>
      </w:r>
      <w:r w:rsidR="006B6A1C" w:rsidRPr="006B6A1C">
        <w:rPr>
          <w:color w:val="000000"/>
          <w:sz w:val="22"/>
          <w:szCs w:val="22"/>
        </w:rPr>
        <w:t>р/с – 40817810</w:t>
      </w:r>
      <w:r w:rsidR="005627B2">
        <w:rPr>
          <w:color w:val="000000"/>
          <w:sz w:val="22"/>
          <w:szCs w:val="22"/>
        </w:rPr>
        <w:t>529008125785</w:t>
      </w:r>
      <w:r w:rsidR="006B6A1C" w:rsidRPr="006B6A1C">
        <w:rPr>
          <w:color w:val="000000"/>
          <w:sz w:val="22"/>
          <w:szCs w:val="22"/>
        </w:rPr>
        <w:t xml:space="preserve"> Банк получателя – Центрально-Черноземный банк ПАО Сбербанк, БИК – 042007681, </w:t>
      </w:r>
      <w:proofErr w:type="spellStart"/>
      <w:r w:rsidR="006B6A1C" w:rsidRPr="006B6A1C">
        <w:rPr>
          <w:color w:val="000000"/>
          <w:sz w:val="22"/>
          <w:szCs w:val="22"/>
        </w:rPr>
        <w:t>Корр.счет</w:t>
      </w:r>
      <w:proofErr w:type="spellEnd"/>
      <w:r w:rsidR="006B6A1C" w:rsidRPr="006B6A1C">
        <w:rPr>
          <w:color w:val="000000"/>
          <w:sz w:val="22"/>
          <w:szCs w:val="22"/>
        </w:rPr>
        <w:t xml:space="preserve"> –30101810600000000681, получатель платежа: </w:t>
      </w:r>
      <w:proofErr w:type="spellStart"/>
      <w:r w:rsidR="005627B2" w:rsidRPr="005627B2">
        <w:rPr>
          <w:color w:val="000000"/>
          <w:sz w:val="22"/>
          <w:szCs w:val="22"/>
        </w:rPr>
        <w:t>Каликенова</w:t>
      </w:r>
      <w:proofErr w:type="spellEnd"/>
      <w:r w:rsidR="005627B2" w:rsidRPr="005627B2">
        <w:rPr>
          <w:color w:val="000000"/>
          <w:sz w:val="22"/>
          <w:szCs w:val="22"/>
        </w:rPr>
        <w:t xml:space="preserve"> Наталья Васильевна</w:t>
      </w:r>
      <w:r w:rsidR="006B6A1C" w:rsidRPr="006B6A1C">
        <w:rPr>
          <w:color w:val="000000"/>
          <w:sz w:val="22"/>
          <w:szCs w:val="22"/>
        </w:rPr>
        <w:t xml:space="preserve">, ИНН </w:t>
      </w:r>
      <w:r w:rsidR="005627B2" w:rsidRPr="005627B2">
        <w:rPr>
          <w:color w:val="000000"/>
          <w:sz w:val="22"/>
          <w:szCs w:val="22"/>
        </w:rPr>
        <w:t>761101954394</w:t>
      </w:r>
      <w:r w:rsidR="003C653A" w:rsidRPr="00403CCD">
        <w:rPr>
          <w:color w:val="000000" w:themeColor="text1"/>
          <w:sz w:val="22"/>
          <w:szCs w:val="22"/>
        </w:rPr>
        <w:t xml:space="preserve">. </w:t>
      </w:r>
      <w:r w:rsidR="0003154D" w:rsidRPr="00403CCD">
        <w:rPr>
          <w:color w:val="000000" w:themeColor="text1"/>
          <w:sz w:val="22"/>
          <w:szCs w:val="22"/>
        </w:rPr>
        <w:t xml:space="preserve"> </w:t>
      </w:r>
      <w:r w:rsidRPr="00403CCD">
        <w:rPr>
          <w:rFonts w:eastAsia="Arial"/>
          <w:color w:val="000000"/>
          <w:sz w:val="22"/>
          <w:szCs w:val="22"/>
        </w:rPr>
        <w:t xml:space="preserve">Внесение задатка осуществляется </w:t>
      </w:r>
      <w:r w:rsidRPr="00403CCD">
        <w:rPr>
          <w:rFonts w:eastAsia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403CCD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3.2. Документом, подтверждающим поступление задатка, является платежное поручение, </w:t>
      </w:r>
      <w:proofErr w:type="gramStart"/>
      <w:r w:rsidRPr="00403CCD">
        <w:rPr>
          <w:rFonts w:eastAsia="Courier New CYR"/>
          <w:sz w:val="22"/>
          <w:szCs w:val="22"/>
        </w:rPr>
        <w:t>которое</w:t>
      </w:r>
      <w:r w:rsidRPr="00403CCD">
        <w:rPr>
          <w:rFonts w:eastAsia="Courier New CYR" w:cs="Courier New CYR"/>
          <w:sz w:val="22"/>
          <w:szCs w:val="22"/>
        </w:rPr>
        <w:t xml:space="preserve">  Претендент</w:t>
      </w:r>
      <w:proofErr w:type="gramEnd"/>
      <w:r w:rsidRPr="00403CCD">
        <w:rPr>
          <w:rFonts w:eastAsia="Courier New CYR" w:cs="Courier New CYR"/>
          <w:sz w:val="22"/>
          <w:szCs w:val="22"/>
        </w:rPr>
        <w:t xml:space="preserve"> обязан представить в комиссию по проведению торгов одновременно с заявкой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IV. Порядок внесения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должен быть внесен Заявителем в указанном в п. </w:t>
      </w:r>
      <w:r>
        <w:rPr>
          <w:rFonts w:eastAsiaTheme="minorHAnsi"/>
          <w:sz w:val="22"/>
          <w:szCs w:val="22"/>
          <w:lang w:eastAsia="en-US"/>
        </w:rPr>
        <w:t>2</w:t>
      </w:r>
      <w:r w:rsidRPr="00403CCD">
        <w:rPr>
          <w:rFonts w:eastAsiaTheme="minorHAnsi"/>
          <w:sz w:val="22"/>
          <w:szCs w:val="22"/>
          <w:lang w:eastAsia="en-US"/>
        </w:rPr>
        <w:t>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>.2. На денежные средства, перечисленные в соответствии с настоящим договором, проценты не начисляются.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V. Порядок возврата и удержания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возвращается в случаях и в сроки, установленные п. </w:t>
      </w: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 настоящего договора путем перечисления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lastRenderedPageBreak/>
        <w:t>суммы внесенного задатка на указанный в статье 5 настоящего договора счет заявителя.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FA639A">
        <w:rPr>
          <w:rFonts w:eastAsiaTheme="minorHAnsi"/>
          <w:sz w:val="22"/>
          <w:szCs w:val="22"/>
          <w:lang w:eastAsia="en-US"/>
        </w:rPr>
        <w:t xml:space="preserve"> </w:t>
      </w:r>
      <w:r w:rsidRPr="00403CCD">
        <w:rPr>
          <w:rFonts w:eastAsiaTheme="minorHAnsi"/>
          <w:sz w:val="22"/>
          <w:szCs w:val="22"/>
          <w:lang w:eastAsia="en-US"/>
        </w:rPr>
        <w:t>Заявитель своевременно не информировал Организатора торгов об изменении своих 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.2. Суммы внесенных заявителями задатков возвращаются всем заявителям, за исключением победителя торгов,</w:t>
      </w:r>
      <w:r w:rsidR="00FA639A">
        <w:rPr>
          <w:rFonts w:eastAsiaTheme="minorHAnsi"/>
          <w:sz w:val="22"/>
          <w:szCs w:val="22"/>
          <w:lang w:eastAsia="en-US"/>
        </w:rPr>
        <w:t xml:space="preserve"> </w:t>
      </w:r>
      <w:r w:rsidRPr="00403CCD">
        <w:rPr>
          <w:rFonts w:eastAsiaTheme="minorHAnsi"/>
          <w:sz w:val="22"/>
          <w:szCs w:val="22"/>
          <w:lang w:eastAsia="en-US"/>
        </w:rPr>
        <w:t>в течение пяти рабочих дней со дня подписания протокола о результатах проведения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.3. Внесенный задаток не возвращается в случае отказа или уклонения победителя торгов от подписания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договора купли-продажи в течение 5 дней с момента его получения.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.4. Внесенный Заявителем Задаток засчитывается в счет оплаты стоимости приобретаемого на торгах имущества.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FD2B2C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</w:t>
      </w:r>
      <w:r w:rsidRPr="00FD2B2C">
        <w:rPr>
          <w:rFonts w:eastAsiaTheme="minorHAnsi"/>
          <w:b/>
          <w:sz w:val="22"/>
          <w:szCs w:val="22"/>
          <w:lang w:eastAsia="en-US"/>
        </w:rPr>
        <w:t>. Конфиденциальность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.2. 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является или становится публично известной в результате неосторожного или намеренного действия передающей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Стороны;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получена из общеизвестного официального источника;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разрешена к выпуску в свет с письменного разрешения Стороны, обладающей этой информацией.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.3. Стороны несут ответственность в соответствии с настоящим Договором и законодательством Российской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Федерации за разглашение конфиденциальной информации в размере причиненного прямого ущерба.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.4. Запрет на разглашение конфиденциальной информации действует в течение 5 лет после прекращения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настоящего Договора, если Сторонами не определены другие сроки в дополнительных договорах, касающихся конкретных проектов.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VII</w:t>
      </w:r>
      <w:r w:rsidRPr="00FD2B2C">
        <w:rPr>
          <w:rFonts w:eastAsiaTheme="minorHAnsi"/>
          <w:b/>
          <w:sz w:val="22"/>
          <w:szCs w:val="22"/>
          <w:lang w:eastAsia="en-US"/>
        </w:rPr>
        <w:t>. Срок действия настоящего договора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.3. Настоящий договор составлен в двух экземплярах, имеющих одинаковую юридическую силу, по одному для каждой из Сторон.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911E0" w:rsidRDefault="008911E0">
      <w:pPr>
        <w:widowControl/>
        <w:suppressAutoHyphens w:val="0"/>
        <w:rPr>
          <w:rFonts w:eastAsia="Courier New CYR" w:cs="Courier New CYR"/>
          <w:b/>
          <w:sz w:val="22"/>
          <w:szCs w:val="22"/>
        </w:rPr>
      </w:pPr>
      <w:r>
        <w:rPr>
          <w:rFonts w:eastAsia="Courier New CYR" w:cs="Courier New CYR"/>
          <w:b/>
          <w:sz w:val="22"/>
          <w:szCs w:val="22"/>
        </w:rPr>
        <w:br w:type="page"/>
      </w:r>
    </w:p>
    <w:p w:rsidR="00325B02" w:rsidRPr="00403CCD" w:rsidRDefault="00325B02">
      <w:pPr>
        <w:autoSpaceDE w:val="0"/>
        <w:jc w:val="both"/>
        <w:rPr>
          <w:sz w:val="22"/>
          <w:szCs w:val="22"/>
        </w:rPr>
      </w:pPr>
      <w:r w:rsidRPr="00403CCD">
        <w:rPr>
          <w:rFonts w:eastAsia="Courier New CYR" w:cs="Courier New CYR"/>
          <w:b/>
          <w:sz w:val="22"/>
          <w:szCs w:val="22"/>
        </w:rPr>
        <w:lastRenderedPageBreak/>
        <w:t>V</w:t>
      </w:r>
      <w:r w:rsidR="00403CCD" w:rsidRPr="00403CCD">
        <w:rPr>
          <w:rFonts w:eastAsiaTheme="minorHAnsi"/>
          <w:b/>
          <w:sz w:val="22"/>
          <w:szCs w:val="22"/>
          <w:lang w:eastAsia="en-US"/>
        </w:rPr>
        <w:t>III</w:t>
      </w:r>
      <w:r w:rsidRPr="00403CCD">
        <w:rPr>
          <w:rFonts w:eastAsia="Courier New CYR" w:cs="Courier New CYR"/>
          <w:b/>
          <w:sz w:val="22"/>
          <w:szCs w:val="22"/>
        </w:rPr>
        <w:t xml:space="preserve">. </w:t>
      </w:r>
      <w:r w:rsidRPr="00403CCD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23"/>
        <w:gridCol w:w="5539"/>
      </w:tblGrid>
      <w:tr w:rsidR="00325B02" w:rsidRPr="00403CCD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403CCD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FA639A" w:rsidRDefault="005627B2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Финансовый управляющий должника</w:t>
            </w:r>
            <w:r w:rsidRPr="005627B2">
              <w:rPr>
                <w:sz w:val="22"/>
                <w:szCs w:val="22"/>
              </w:rPr>
              <w:t xml:space="preserve"> </w:t>
            </w:r>
            <w:proofErr w:type="spellStart"/>
            <w:r w:rsidRPr="005627B2">
              <w:rPr>
                <w:sz w:val="22"/>
                <w:szCs w:val="22"/>
              </w:rPr>
              <w:t>Каликеновой</w:t>
            </w:r>
            <w:proofErr w:type="spellEnd"/>
            <w:r w:rsidRPr="005627B2">
              <w:rPr>
                <w:sz w:val="22"/>
                <w:szCs w:val="22"/>
              </w:rPr>
              <w:t xml:space="preserve"> Натальи Васильевны (дата рождения: 21.03.1966; место рождения: г. Тутаев Ярославской области; адрес регистрации: Ярославская область, г. Тутаев, ул. Советская, д. 7 «А», кв. 6, страховой номер индивидуального лицевого счета (СНИЛС): 074-179-368 89, ИНН 761101954394)</w:t>
            </w:r>
            <w:r>
              <w:rPr>
                <w:sz w:val="22"/>
                <w:szCs w:val="22"/>
              </w:rPr>
              <w:t xml:space="preserve"> </w:t>
            </w:r>
            <w:r w:rsidR="006B6A1C" w:rsidRPr="006B6A1C">
              <w:rPr>
                <w:sz w:val="22"/>
                <w:szCs w:val="22"/>
              </w:rPr>
              <w:t xml:space="preserve">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1117600001419), действующий на основании Решения Арбитражного суда </w:t>
            </w:r>
            <w:r w:rsidRPr="005627B2">
              <w:rPr>
                <w:sz w:val="22"/>
                <w:szCs w:val="22"/>
              </w:rPr>
              <w:t xml:space="preserve">Ярославской области </w:t>
            </w:r>
            <w:r>
              <w:rPr>
                <w:sz w:val="22"/>
                <w:szCs w:val="22"/>
              </w:rPr>
              <w:t xml:space="preserve">от </w:t>
            </w:r>
            <w:r w:rsidRPr="005627B2">
              <w:rPr>
                <w:sz w:val="22"/>
                <w:szCs w:val="22"/>
              </w:rPr>
              <w:t>18.02.2025 г. (резолютивная часть) по делу №А82-16665/2024</w:t>
            </w:r>
          </w:p>
          <w:p w:rsidR="00FA639A" w:rsidRDefault="00FA639A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793C98" w:rsidRPr="00403CCD" w:rsidRDefault="00793C98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:rsidR="00793C98" w:rsidRPr="00403CCD" w:rsidRDefault="00793C98" w:rsidP="00793C9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Д.В. 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403CCD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403CCD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403CCD"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Pr="00403CCD" w:rsidRDefault="00325B02">
      <w:pPr>
        <w:autoSpaceDE w:val="0"/>
        <w:jc w:val="both"/>
        <w:rPr>
          <w:sz w:val="22"/>
          <w:szCs w:val="22"/>
        </w:rPr>
      </w:pPr>
    </w:p>
    <w:sectPr w:rsidR="00325B02" w:rsidRPr="00403CCD" w:rsidSect="008911E0">
      <w:pgSz w:w="11906" w:h="16838"/>
      <w:pgMar w:top="567" w:right="1036" w:bottom="709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 CYR">
    <w:panose1 w:val="02070309020205020404"/>
    <w:charset w:val="CC"/>
    <w:family w:val="moder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22178"/>
    <w:multiLevelType w:val="multilevel"/>
    <w:tmpl w:val="3EAA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026868"/>
    <w:multiLevelType w:val="hybridMultilevel"/>
    <w:tmpl w:val="3E84B3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3694D"/>
    <w:rsid w:val="0000082C"/>
    <w:rsid w:val="0003154D"/>
    <w:rsid w:val="000A744E"/>
    <w:rsid w:val="000B7E55"/>
    <w:rsid w:val="00101A91"/>
    <w:rsid w:val="00325B02"/>
    <w:rsid w:val="003C653A"/>
    <w:rsid w:val="00403CCD"/>
    <w:rsid w:val="004073F8"/>
    <w:rsid w:val="00450D28"/>
    <w:rsid w:val="004D31EB"/>
    <w:rsid w:val="004E24C0"/>
    <w:rsid w:val="005627B2"/>
    <w:rsid w:val="005F2769"/>
    <w:rsid w:val="00604BA6"/>
    <w:rsid w:val="0063694D"/>
    <w:rsid w:val="006411A4"/>
    <w:rsid w:val="00662F04"/>
    <w:rsid w:val="006861B5"/>
    <w:rsid w:val="00690BDC"/>
    <w:rsid w:val="006B6A1C"/>
    <w:rsid w:val="007543D2"/>
    <w:rsid w:val="0075594E"/>
    <w:rsid w:val="00793C98"/>
    <w:rsid w:val="00884BB2"/>
    <w:rsid w:val="008911E0"/>
    <w:rsid w:val="008A29B9"/>
    <w:rsid w:val="009F6111"/>
    <w:rsid w:val="00A0473F"/>
    <w:rsid w:val="00AD4A85"/>
    <w:rsid w:val="00B41EF9"/>
    <w:rsid w:val="00B57204"/>
    <w:rsid w:val="00BF0394"/>
    <w:rsid w:val="00C1038A"/>
    <w:rsid w:val="00CA1656"/>
    <w:rsid w:val="00E40B43"/>
    <w:rsid w:val="00EA0CAD"/>
    <w:rsid w:val="00EC7A95"/>
    <w:rsid w:val="00FA137B"/>
    <w:rsid w:val="00FA639A"/>
    <w:rsid w:val="00FD2B2C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FB2B5B1-EEF7-4EB9-A750-7DD5F52F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ConsPlusNormal">
    <w:name w:val="ConsPlusNormal"/>
    <w:next w:val="a"/>
    <w:rsid w:val="0000082C"/>
    <w:pPr>
      <w:widowControl w:val="0"/>
      <w:suppressAutoHyphens/>
      <w:ind w:firstLine="720"/>
    </w:pPr>
    <w:rPr>
      <w:rFonts w:ascii="Arial" w:eastAsia="Arial" w:hAnsi="Arial" w:cs="Arial"/>
      <w:kern w:val="2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7226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29</cp:revision>
  <cp:lastPrinted>2017-10-05T05:20:00Z</cp:lastPrinted>
  <dcterms:created xsi:type="dcterms:W3CDTF">2017-11-13T12:56:00Z</dcterms:created>
  <dcterms:modified xsi:type="dcterms:W3CDTF">2026-07-28T06:13:00Z</dcterms:modified>
</cp:coreProperties>
</file>