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3F2B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Договор о внесении задатка</w:t>
      </w:r>
    </w:p>
    <w:p w14:paraId="32A721F3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№ ____</w:t>
      </w:r>
    </w:p>
    <w:p w14:paraId="50CE379A" w14:textId="1722D4AB" w:rsidR="00286831" w:rsidRPr="00434AE3" w:rsidRDefault="00286831" w:rsidP="00286831">
      <w:pPr>
        <w:tabs>
          <w:tab w:val="right" w:pos="909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Москва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202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</w:p>
    <w:p w14:paraId="1237DDFF" w14:textId="77777777" w:rsidR="00286831" w:rsidRPr="00286831" w:rsidRDefault="00286831" w:rsidP="002868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4C4B51" w14:textId="659B9703" w:rsidR="00286831" w:rsidRPr="00286831" w:rsidRDefault="00AA45D1" w:rsidP="00B566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Финансовый управляющий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Глинка Светлан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Николаевн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(дата рождения: 09.07.1977 г.р., ИНН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501707031087, СНИЛС и место рождения в судебном акте отсутствуют, ранее зарегистрирована по адресу: Московская область, г. Истра, г. Дедовск, ул. Спортивная, д.2, кв.78, умершая 24.07.2025 года, согласно копии свидетельства о смерти)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Козлов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горь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легович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(ИНН </w:t>
      </w:r>
      <w:hyperlink r:id="rId6" w:tgtFrame="_blank" w:tooltip="Козлов Игорь Олегович" w:history="1">
        <w:r w:rsidRPr="00D41667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541011310238</w:t>
        </w:r>
      </w:hyperlink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, СНИЛС 07268007463,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рег. номер №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11852)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ий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Арбитражного суда Московской области от 07.11.2025 (Резолютивная часть решения объявлена 30 октября 2025 года) по делу №А41-73588/25</w:t>
      </w:r>
      <w:r w:rsid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130331" w:rsidRP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 _________________________________, именуемый/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ое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«Заявитель», в лице___________________________________, действующего(-ей) на основании ______________, с другой стороны, совместно именуемые «Стороны», заключили настоящий Договор о нижеследующем.</w:t>
      </w:r>
    </w:p>
    <w:p w14:paraId="7DF2276E" w14:textId="6F426E5D" w:rsidR="00AA45D1" w:rsidRDefault="00286831" w:rsidP="00B566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подтверждение своего намерения заключить договор в сл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учае признания его победителем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торгов в форме открытого аукциона по реализации имущества </w:t>
      </w:r>
      <w:r w:rsidR="00A27A30"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лот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 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вартира, назначение: жилое, этаж: №05, площадь 44,8 кв.м., местоположение: </w:t>
      </w:r>
      <w:r w:rsid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Московская</w:t>
      </w:r>
      <w:r w:rsidR="00B5667D" w:rsidRPr="00B56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область, р-н Истринский, г. Дедовск, ул. Спортивная, д.2 кв.78, кадастровый номер: 50:11:0000000:111641</w:t>
      </w:r>
      <w:r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указанных в сообщении о проведении Торгов, опубликованном в 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Едином федеральном реестре сведений о банкротстве </w:t>
      </w:r>
      <w:hyperlink r:id="rId7" w:history="1">
        <w:r w:rsidR="00A27A30" w:rsidRPr="00C00771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ar-SA"/>
          </w:rPr>
          <w:t>https://old.bankrot.fedresurs.ru/</w:t>
        </w:r>
      </w:hyperlink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сообщением от __________ № _________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Заявитель вносит задаток в размере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копеек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что составляет 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десять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) про</w:t>
      </w:r>
      <w:r w:rsidR="00D11C9F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центов от начальной цены лота №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составляющей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ей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копе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ек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DDFB254" w14:textId="52CFB9D2" w:rsidR="00286831" w:rsidRPr="00AA45D1" w:rsidRDefault="00286831" w:rsidP="00B566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Заявитель обязуется внести задаток в соответствии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 условиями проведения Торгов.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Датой внесения задатка считается дата зачисления суммы задатка на указанный в данном 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оговоре счет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З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адат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ок перечисляется </w:t>
      </w:r>
      <w:r w:rsid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 следующим реквизитам</w:t>
      </w:r>
      <w:r w:rsidR="001B225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6691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Получатель: </w:t>
      </w:r>
      <w:r w:rsidR="00B5667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Козлов Игорь Олегович</w:t>
      </w:r>
      <w:r w:rsidR="00250B3B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номер счета: </w:t>
      </w:r>
      <w:r w:rsidR="00B5667D" w:rsidRPr="00B5667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40817810450223688078 в ФИЛИАЛ "ЦЕНТРАЛЬНЫЙ" ПАО "СОВКОМБАНК" (БЕРДСК)</w:t>
      </w:r>
      <w:r w:rsidR="00B5667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B5667D" w:rsidRPr="00B5667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к/с 30101810150040000763, БИК 045004763, ИНН БАНКА 4401116480</w:t>
      </w:r>
      <w:r w:rsid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1F6691" w:rsidRPr="001F66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</w:p>
    <w:p w14:paraId="19C914AA" w14:textId="6F6DBD2C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соответствует условиям Торгов 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содержит предложение о цене не ниже установленной начальной цены продажи лота № 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22A708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 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412CFDA2" w14:textId="36908E14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При отказе </w:t>
      </w:r>
      <w:r w:rsidRP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Организатора торгов от проведения торгов по продаже имущества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лоту № 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Заявителю возвращается внесенный задаток в срок не позднее чем через 5 (Пять) рабочих дней с даты </w:t>
      </w:r>
      <w:r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такого отказа.</w:t>
      </w:r>
    </w:p>
    <w:p w14:paraId="760B07F7" w14:textId="3DAA3002" w:rsidR="00286831" w:rsidRPr="00D11C9F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 по сроку оплаты Имущества Должника, продавец вправе в одностороннем порядке отказаться от исполнения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продажи, что влечет прекращение его действи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й, и</w:t>
      </w:r>
      <w:r w:rsid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адаток Победителю </w:t>
      </w:r>
      <w:r w:rsidRPr="00D11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не возвращается. </w:t>
      </w:r>
    </w:p>
    <w:p w14:paraId="203D7FF3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не позднее 5 (Пяти) рабочих дней с даты подведения итогов Торгов. </w:t>
      </w:r>
    </w:p>
    <w:p w14:paraId="7262526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14:paraId="41015F44" w14:textId="77777777" w:rsidR="00286831" w:rsidRPr="00564D14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</w:t>
      </w:r>
      <w:r w:rsidRP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значимых действий по указанным в пункте 16 настоящего Договора реквизитам.</w:t>
      </w:r>
    </w:p>
    <w:p w14:paraId="6CB07FC1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10.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4A21F6F7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140C3248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2F1B1C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7D3CD21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21539C5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14:paraId="1FA05D24" w14:textId="77777777" w:rsidR="00286831" w:rsidRPr="00286831" w:rsidRDefault="0028683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8665A" w14:textId="0F07F9E1" w:rsidR="0023249B" w:rsidRPr="00286831" w:rsidRDefault="00286831" w:rsidP="004367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Юридические адреса, банковские реквизиты и подписи Сторон:</w:t>
      </w:r>
    </w:p>
    <w:tbl>
      <w:tblPr>
        <w:tblW w:w="10360" w:type="dxa"/>
        <w:jc w:val="center"/>
        <w:tblLook w:val="01E0" w:firstRow="1" w:lastRow="1" w:firstColumn="1" w:lastColumn="1" w:noHBand="0" w:noVBand="0"/>
      </w:tblPr>
      <w:tblGrid>
        <w:gridCol w:w="5269"/>
        <w:gridCol w:w="5091"/>
      </w:tblGrid>
      <w:tr w:rsidR="00286831" w:rsidRPr="00286831" w14:paraId="6F19A615" w14:textId="77777777" w:rsidTr="00A67D3B">
        <w:trPr>
          <w:trHeight w:val="5541"/>
          <w:jc w:val="center"/>
        </w:trPr>
        <w:tc>
          <w:tcPr>
            <w:tcW w:w="5269" w:type="dxa"/>
            <w:vAlign w:val="center"/>
          </w:tcPr>
          <w:p w14:paraId="14BB5BEC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14:paraId="0F301ED9" w14:textId="77777777" w:rsidR="00D11C9F" w:rsidRDefault="00215900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Финансовый</w:t>
            </w:r>
            <w:r w:rsidR="00832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управляющий</w:t>
            </w:r>
            <w:r w:rsidR="00130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1BC51004" w14:textId="015B6BC6" w:rsidR="00286831" w:rsidRPr="00286831" w:rsidRDefault="00B5667D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566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Глинка Светланы Николаевны (дата рождения: 09.07.1977 г.р., ИНН 501707031087, СНИЛС и место рождения в судебном акте отсутствуют, ранее зарегистрирована по адресу: Московская область, г. Истра, г. Дедовск, ул. Спортивная, д.2, кв.78, умершая 24.07.2025 года, согласно копии свидетельства о смерти</w:t>
            </w:r>
            <w:r w:rsidR="00A67D3B" w:rsidRPr="00A67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) </w:t>
            </w:r>
            <w:r w:rsidR="00A27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–</w:t>
            </w:r>
            <w:r w:rsidR="00D11C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Козлов</w:t>
            </w:r>
            <w:r w:rsidR="00215900" w:rsidRPr="0021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Игорь Олегович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48998802" w14:textId="737D2A1C" w:rsidR="00286831" w:rsidRPr="001F6691" w:rsidRDefault="0039681F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Реквизиты для перечисления задатка:</w:t>
            </w:r>
            <w:r w:rsidR="001F669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B5667D" w:rsidRPr="00B5667D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Получатель: Козлов Игорь Олегович, номер счета: 40817810450223688078 в ФИЛИАЛ "ЦЕНТРАЛЬНЫЙ" ПАО "СОВКОМБАНК" (БЕРДСК) к/с 30101810150040000763, БИК 045004763, ИНН БАНКА 4401116480</w:t>
            </w:r>
          </w:p>
          <w:p w14:paraId="4503820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2A117F2" w14:textId="77777777" w:rsidR="00286831" w:rsidRPr="00286831" w:rsidRDefault="00286831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</w:t>
            </w:r>
            <w:proofErr w:type="gramStart"/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/</w:t>
            </w:r>
            <w:proofErr w:type="gramEnd"/>
            <w:r w:rsidR="002324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Козлов И.О.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</w:tc>
        <w:tc>
          <w:tcPr>
            <w:tcW w:w="5091" w:type="dxa"/>
            <w:vAlign w:val="center"/>
          </w:tcPr>
          <w:p w14:paraId="692075FB" w14:textId="77777777" w:rsidR="00286831" w:rsidRPr="004F5D74" w:rsidRDefault="008328B7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F5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14:paraId="1D5AFA93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4B8B74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B31C7DE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CD6A9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FD025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60DD62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  /__________________/</w:t>
            </w:r>
          </w:p>
        </w:tc>
      </w:tr>
      <w:tr w:rsidR="00286831" w:rsidRPr="00286831" w14:paraId="4CC5E783" w14:textId="77777777" w:rsidTr="00A67D3B">
        <w:trPr>
          <w:trHeight w:val="255"/>
          <w:jc w:val="center"/>
        </w:trPr>
        <w:tc>
          <w:tcPr>
            <w:tcW w:w="5269" w:type="dxa"/>
            <w:vAlign w:val="center"/>
          </w:tcPr>
          <w:p w14:paraId="4605574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091" w:type="dxa"/>
            <w:vAlign w:val="center"/>
          </w:tcPr>
          <w:p w14:paraId="55F2557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E76A47E" w14:textId="77777777" w:rsidR="00286831" w:rsidRPr="00286831" w:rsidRDefault="00286831" w:rsidP="00A67D3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286831" w:rsidRPr="00286831" w:rsidSect="00412636">
      <w:footerReference w:type="default" r:id="rId8"/>
      <w:pgSz w:w="11906" w:h="16838"/>
      <w:pgMar w:top="851" w:right="849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0EC0" w14:textId="77777777" w:rsidR="000020C3" w:rsidRDefault="000020C3">
      <w:pPr>
        <w:spacing w:after="0" w:line="240" w:lineRule="auto"/>
      </w:pPr>
      <w:r>
        <w:separator/>
      </w:r>
    </w:p>
  </w:endnote>
  <w:endnote w:type="continuationSeparator" w:id="0">
    <w:p w14:paraId="6FB26E8E" w14:textId="77777777" w:rsidR="000020C3" w:rsidRDefault="00002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282B" w14:textId="77777777" w:rsidR="00000000" w:rsidRPr="00C23FA3" w:rsidRDefault="005643CF">
    <w:pPr>
      <w:pStyle w:val="a3"/>
      <w:jc w:val="right"/>
      <w:rPr>
        <w:rFonts w:ascii="Times New Roman" w:hAnsi="Times New Roman"/>
        <w:sz w:val="20"/>
        <w:szCs w:val="20"/>
      </w:rPr>
    </w:pPr>
    <w:r w:rsidRPr="00C23FA3">
      <w:rPr>
        <w:rFonts w:ascii="Times New Roman" w:hAnsi="Times New Roman"/>
        <w:sz w:val="20"/>
        <w:szCs w:val="20"/>
      </w:rPr>
      <w:fldChar w:fldCharType="begin"/>
    </w:r>
    <w:r w:rsidRPr="00C23FA3">
      <w:rPr>
        <w:rFonts w:ascii="Times New Roman" w:hAnsi="Times New Roman"/>
        <w:sz w:val="20"/>
        <w:szCs w:val="20"/>
      </w:rPr>
      <w:instrText>PAGE   \* MERGEFORMAT</w:instrText>
    </w:r>
    <w:r w:rsidRPr="00C23FA3">
      <w:rPr>
        <w:rFonts w:ascii="Times New Roman" w:hAnsi="Times New Roman"/>
        <w:sz w:val="20"/>
        <w:szCs w:val="20"/>
      </w:rPr>
      <w:fldChar w:fldCharType="separate"/>
    </w:r>
    <w:r w:rsidR="00A27A30">
      <w:rPr>
        <w:rFonts w:ascii="Times New Roman" w:hAnsi="Times New Roman"/>
        <w:noProof/>
        <w:sz w:val="20"/>
        <w:szCs w:val="20"/>
      </w:rPr>
      <w:t>2</w:t>
    </w:r>
    <w:r w:rsidRPr="00C23FA3">
      <w:rPr>
        <w:rFonts w:ascii="Times New Roman" w:hAnsi="Times New Roman"/>
        <w:sz w:val="20"/>
        <w:szCs w:val="20"/>
      </w:rPr>
      <w:fldChar w:fldCharType="end"/>
    </w:r>
  </w:p>
  <w:p w14:paraId="3988D1F6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CB7AF" w14:textId="77777777" w:rsidR="000020C3" w:rsidRDefault="000020C3">
      <w:pPr>
        <w:spacing w:after="0" w:line="240" w:lineRule="auto"/>
      </w:pPr>
      <w:r>
        <w:separator/>
      </w:r>
    </w:p>
  </w:footnote>
  <w:footnote w:type="continuationSeparator" w:id="0">
    <w:p w14:paraId="79790BEE" w14:textId="77777777" w:rsidR="000020C3" w:rsidRDefault="00002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31"/>
    <w:rsid w:val="000020C3"/>
    <w:rsid w:val="000078F9"/>
    <w:rsid w:val="000215E5"/>
    <w:rsid w:val="00070EB6"/>
    <w:rsid w:val="00130331"/>
    <w:rsid w:val="001B2253"/>
    <w:rsid w:val="001D1668"/>
    <w:rsid w:val="001F29D4"/>
    <w:rsid w:val="001F6691"/>
    <w:rsid w:val="00215900"/>
    <w:rsid w:val="00216574"/>
    <w:rsid w:val="0022370A"/>
    <w:rsid w:val="0023249B"/>
    <w:rsid w:val="00250B3B"/>
    <w:rsid w:val="00266831"/>
    <w:rsid w:val="00286831"/>
    <w:rsid w:val="0039681F"/>
    <w:rsid w:val="00434AE3"/>
    <w:rsid w:val="00436780"/>
    <w:rsid w:val="00475E31"/>
    <w:rsid w:val="004F5D74"/>
    <w:rsid w:val="00552462"/>
    <w:rsid w:val="005643CF"/>
    <w:rsid w:val="00564D14"/>
    <w:rsid w:val="00585F79"/>
    <w:rsid w:val="005A52FD"/>
    <w:rsid w:val="00614BF0"/>
    <w:rsid w:val="0065145D"/>
    <w:rsid w:val="00736C21"/>
    <w:rsid w:val="0079025F"/>
    <w:rsid w:val="007A2FC8"/>
    <w:rsid w:val="00820606"/>
    <w:rsid w:val="008276ED"/>
    <w:rsid w:val="0083122C"/>
    <w:rsid w:val="00831302"/>
    <w:rsid w:val="008328B7"/>
    <w:rsid w:val="00874296"/>
    <w:rsid w:val="008B6A4E"/>
    <w:rsid w:val="0093344C"/>
    <w:rsid w:val="009D1678"/>
    <w:rsid w:val="00A27A30"/>
    <w:rsid w:val="00A33AA6"/>
    <w:rsid w:val="00A5175F"/>
    <w:rsid w:val="00A67D3B"/>
    <w:rsid w:val="00A910E6"/>
    <w:rsid w:val="00AA45D1"/>
    <w:rsid w:val="00B5667D"/>
    <w:rsid w:val="00B95541"/>
    <w:rsid w:val="00C14547"/>
    <w:rsid w:val="00C302B3"/>
    <w:rsid w:val="00D11C9F"/>
    <w:rsid w:val="00D7375C"/>
    <w:rsid w:val="00E15191"/>
    <w:rsid w:val="00E81069"/>
    <w:rsid w:val="00ED71E9"/>
    <w:rsid w:val="00EF6C9E"/>
    <w:rsid w:val="00F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98A7"/>
  <w15:docId w15:val="{B756568E-3C63-426A-BEDD-ABE5FC21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86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86831"/>
  </w:style>
  <w:style w:type="character" w:styleId="a5">
    <w:name w:val="Hyperlink"/>
    <w:basedOn w:val="a0"/>
    <w:uiPriority w:val="99"/>
    <w:unhideWhenUsed/>
    <w:rsid w:val="00A27A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old.bankrot.fedresur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b95e4cc799d6a107c138d69e55d1fe4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Игорь</cp:lastModifiedBy>
  <cp:revision>2</cp:revision>
  <dcterms:created xsi:type="dcterms:W3CDTF">2026-04-14T17:26:00Z</dcterms:created>
  <dcterms:modified xsi:type="dcterms:W3CDTF">2026-04-14T17:26:00Z</dcterms:modified>
</cp:coreProperties>
</file>