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17D2" w14:textId="77777777" w:rsidR="004647F9" w:rsidRDefault="00E07C8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14:paraId="7BCE90F4" w14:textId="77777777" w:rsidR="004647F9" w:rsidRDefault="00E07C8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№ _____</w:t>
      </w:r>
    </w:p>
    <w:p w14:paraId="3E9BCD49" w14:textId="77777777" w:rsidR="004647F9" w:rsidRDefault="00E07C8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купли-продажи имущества</w:t>
      </w:r>
    </w:p>
    <w:p w14:paraId="7A1F520B" w14:textId="77777777" w:rsidR="004647F9" w:rsidRDefault="004647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E9B58C0" w14:textId="13F06AF7" w:rsidR="004647F9" w:rsidRDefault="00E07C82">
      <w:pPr>
        <w:pStyle w:val="2"/>
        <w:widowControl/>
        <w:suppressAutoHyphens/>
        <w:spacing w:line="240" w:lineRule="auto"/>
        <w:ind w:left="160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г. Уфа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</w:t>
      </w:r>
      <w:proofErr w:type="gramStart"/>
      <w:r>
        <w:rPr>
          <w:b/>
          <w:bCs/>
          <w:sz w:val="24"/>
          <w:szCs w:val="24"/>
        </w:rPr>
        <w:t xml:space="preserve">   «</w:t>
      </w:r>
      <w:proofErr w:type="gramEnd"/>
      <w:r>
        <w:rPr>
          <w:b/>
          <w:bCs/>
          <w:sz w:val="24"/>
          <w:szCs w:val="24"/>
        </w:rPr>
        <w:t>__» _____________ 202</w:t>
      </w:r>
      <w:r w:rsidR="00D61670">
        <w:rPr>
          <w:b/>
          <w:bCs/>
          <w:sz w:val="24"/>
          <w:szCs w:val="24"/>
        </w:rPr>
        <w:t>6г.</w:t>
      </w:r>
    </w:p>
    <w:p w14:paraId="48A86ED4" w14:textId="77777777" w:rsidR="004647F9" w:rsidRDefault="004647F9"/>
    <w:p w14:paraId="00B093E3" w14:textId="442C07E0" w:rsidR="004647F9" w:rsidRDefault="00E07C82">
      <w:pPr>
        <w:rPr>
          <w:sz w:val="22"/>
          <w:szCs w:val="22"/>
        </w:rPr>
      </w:pPr>
      <w:r>
        <w:rPr>
          <w:sz w:val="22"/>
          <w:szCs w:val="22"/>
        </w:rPr>
        <w:t> </w:t>
      </w:r>
      <w:r w:rsidR="00166BC5" w:rsidRPr="00166BC5">
        <w:rPr>
          <w:sz w:val="22"/>
          <w:szCs w:val="22"/>
        </w:rPr>
        <w:t>Голубева Ольга Николаевна (дата рождения: 29.02.1992, место рождения: гор. Уфа, СНИЛС 170-872-025 64, ИНН 027814684429</w:t>
      </w:r>
      <w:r>
        <w:rPr>
          <w:sz w:val="22"/>
          <w:szCs w:val="22"/>
        </w:rPr>
        <w:t xml:space="preserve">), именуемый в дальнейшем «Продавец», в лице финансового управляющего </w:t>
      </w:r>
      <w:proofErr w:type="spellStart"/>
      <w:r>
        <w:rPr>
          <w:sz w:val="22"/>
          <w:szCs w:val="22"/>
        </w:rPr>
        <w:t>Экинджи</w:t>
      </w:r>
      <w:proofErr w:type="spellEnd"/>
      <w:r>
        <w:rPr>
          <w:sz w:val="22"/>
          <w:szCs w:val="22"/>
        </w:rPr>
        <w:t xml:space="preserve"> Регины </w:t>
      </w:r>
      <w:proofErr w:type="spellStart"/>
      <w:r>
        <w:rPr>
          <w:sz w:val="22"/>
          <w:szCs w:val="22"/>
        </w:rPr>
        <w:t>Рафиловны</w:t>
      </w:r>
      <w:proofErr w:type="spellEnd"/>
      <w:r>
        <w:rPr>
          <w:sz w:val="22"/>
          <w:szCs w:val="22"/>
        </w:rPr>
        <w:t xml:space="preserve"> (ИНН 027813634640, СНИЛС 067-951-798 25), являющаяся членом Союз «Уральская саморегулируемая организация арбитражных управляющих» (ИНН 6670019784 ОГРН 1026604954947, г.</w:t>
      </w:r>
      <w:r w:rsidR="003D4D6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Екатеринбург, ул.Вайнера,13,Литер Е), действующего на основании </w:t>
      </w:r>
      <w:r w:rsidR="00F82D8B" w:rsidRPr="00F82D8B">
        <w:rPr>
          <w:sz w:val="22"/>
          <w:szCs w:val="22"/>
        </w:rPr>
        <w:t xml:space="preserve">Решения Арбитражного суда Республики Башкортостан </w:t>
      </w:r>
      <w:r w:rsidR="00166BC5" w:rsidRPr="00166BC5">
        <w:rPr>
          <w:sz w:val="22"/>
          <w:szCs w:val="22"/>
        </w:rPr>
        <w:t xml:space="preserve">от 24.11.2025 г. (опубликовано 27.11.2025г.) по делу № А07-32271/25 </w:t>
      </w:r>
      <w:r>
        <w:rPr>
          <w:sz w:val="22"/>
          <w:szCs w:val="22"/>
        </w:rPr>
        <w:t>с одной стороны, и _____________________________, именуемый в дальнейшем «Покупатель», с другой стороны, вместе именуемые – «Стороны», заключили настоящий Договор о нижеследующем:</w:t>
      </w:r>
    </w:p>
    <w:p w14:paraId="112608EA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7B30BB3E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 результатам электронных торгов, на основании Итогового Протокола № ______ О РЕЗУЛЬТАТАХ ПРОВЕДЕНИЯ ОТКРЫТЫХ ТОРГОВ ПО ЛОТУ № __от ___________ г. Продавец передает в собственность Покупателю следующее имущество:</w:t>
      </w:r>
      <w:r w:rsidRPr="00F82D8B">
        <w:rPr>
          <w:sz w:val="22"/>
          <w:szCs w:val="22"/>
        </w:rPr>
        <w:t xml:space="preserve">  </w:t>
      </w:r>
    </w:p>
    <w:p w14:paraId="57ED27A0" w14:textId="21916938" w:rsidR="004647F9" w:rsidRPr="00F82D8B" w:rsidRDefault="00E07C82" w:rsidP="00166BC5">
      <w:pPr>
        <w:autoSpaceDE w:val="0"/>
        <w:autoSpaceDN w:val="0"/>
        <w:adjustRightInd w:val="0"/>
        <w:rPr>
          <w:sz w:val="22"/>
          <w:szCs w:val="22"/>
        </w:rPr>
      </w:pPr>
      <w:r w:rsidRPr="00F82D8B">
        <w:rPr>
          <w:sz w:val="22"/>
          <w:szCs w:val="22"/>
        </w:rPr>
        <w:t xml:space="preserve">- Лот №1: </w:t>
      </w:r>
      <w:r w:rsidR="003D4D67" w:rsidRPr="00F82D8B">
        <w:rPr>
          <w:sz w:val="22"/>
          <w:szCs w:val="22"/>
        </w:rPr>
        <w:t xml:space="preserve">1. </w:t>
      </w:r>
      <w:r w:rsidR="00166BC5" w:rsidRPr="00166BC5">
        <w:rPr>
          <w:sz w:val="22"/>
          <w:szCs w:val="22"/>
        </w:rPr>
        <w:t>Легковой автомобиль. Марка: Toyota, Модель: Camry VIN: XW7B14HK50S201747, Год выпуска: 2021.</w:t>
      </w:r>
    </w:p>
    <w:p w14:paraId="178C34BF" w14:textId="77777777" w:rsidR="004647F9" w:rsidRDefault="00E07C8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а Покупатель принимает и оплачивает указанное имущество, в соответствии с условиями Договора.</w:t>
      </w:r>
    </w:p>
    <w:p w14:paraId="78D03EF4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гарантирует, что на момент подписания настоящего договора имущество не обременено правами третьих лиц, в споре и под арестом (запрещением) не состоит.</w:t>
      </w:r>
    </w:p>
    <w:p w14:paraId="680BFFFD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ПРАВА И ОБЯЗАННОСТИ СТОРОН</w:t>
      </w:r>
    </w:p>
    <w:p w14:paraId="2F6875BC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обязуется:</w:t>
      </w:r>
    </w:p>
    <w:p w14:paraId="55798B8E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В порядке и на условиях Договора фактически и документально передать имущество в собственность Покупателю в сроки и в порядке, определенные Договором.</w:t>
      </w:r>
    </w:p>
    <w:p w14:paraId="32EBB3C2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Передать Покупателю вместе с имуществом документы, необходимые для надлежащего оформления права собственности на передаваемое имущество.</w:t>
      </w:r>
    </w:p>
    <w:p w14:paraId="175BE5E8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Покупатель обязуется:</w:t>
      </w:r>
    </w:p>
    <w:p w14:paraId="3B8FB33F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Оплатить стоимость имущества в размере, в сроки и в порядке, определенные Договором.</w:t>
      </w:r>
    </w:p>
    <w:p w14:paraId="12DC5A0C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Фактически и документально принять имущество по количеству, качеству и ассортименту в соответствии с условиями Договора.</w:t>
      </w:r>
    </w:p>
    <w:p w14:paraId="2A772FE3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ЦЕНА ЗА ИМУЩЕСТВО И ПОРЯДОК РАСЧЕТОВ</w:t>
      </w:r>
    </w:p>
    <w:p w14:paraId="3974F3C7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Цена имущества составляет </w:t>
      </w:r>
      <w:r w:rsidRPr="00F82D8B">
        <w:rPr>
          <w:sz w:val="22"/>
          <w:szCs w:val="22"/>
        </w:rPr>
        <w:t>________________</w:t>
      </w:r>
      <w:r>
        <w:rPr>
          <w:sz w:val="22"/>
          <w:szCs w:val="22"/>
        </w:rPr>
        <w:t xml:space="preserve">. Указанная цена установлена на основании Итогового Протокола № _____________ О РЕЗУЛЬТАТАХ ПРОВЕДЕНИЯ ОТКРЫТЫХ ТОРГОВ ПО ЛОТУ № ____ от __________г. </w:t>
      </w:r>
    </w:p>
    <w:p w14:paraId="56B8EABD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Задаток, уплаченный ранее в размере </w:t>
      </w:r>
      <w:r w:rsidRPr="00F82D8B">
        <w:rPr>
          <w:sz w:val="22"/>
          <w:szCs w:val="22"/>
        </w:rPr>
        <w:t>___________</w:t>
      </w:r>
      <w:r>
        <w:rPr>
          <w:sz w:val="22"/>
          <w:szCs w:val="22"/>
        </w:rPr>
        <w:t>, засчитывается в счет оплаты по Договору.</w:t>
      </w:r>
    </w:p>
    <w:p w14:paraId="0F123F83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Покупатель перечисляет сумму окончательного расчета в размере</w:t>
      </w:r>
      <w:r w:rsidRPr="00F82D8B">
        <w:rPr>
          <w:sz w:val="22"/>
          <w:szCs w:val="22"/>
        </w:rPr>
        <w:t xml:space="preserve"> ___________ </w:t>
      </w:r>
      <w:r>
        <w:rPr>
          <w:sz w:val="22"/>
          <w:szCs w:val="22"/>
        </w:rPr>
        <w:t>в безналичной форме платежным поручением на расчетный счет Продавца в течение 30 (тридцати) календарных дней с момента заключения Договора.</w:t>
      </w:r>
    </w:p>
    <w:p w14:paraId="4A1B38D1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 xml:space="preserve"> ВОЗНИКНОВЕНИЕ ПРАВА СОБСТВЕННОСТИ</w:t>
      </w:r>
    </w:p>
    <w:p w14:paraId="115F748F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обязуется не позднее 5 (пяти) дней с момента полной оплаты по настоящему договору передать имущество Покупателю по акту приема-передачи.</w:t>
      </w:r>
    </w:p>
    <w:p w14:paraId="16074222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Право собственности на приобретаемое имущество возникает у Покупателя с момента полной оплаты по договору и подписания Сторонами акта приема-передачи.</w:t>
      </w:r>
    </w:p>
    <w:p w14:paraId="2F80BDF6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ОТВЕТСТВЕННОСТЬ СТОРОН</w:t>
      </w:r>
    </w:p>
    <w:p w14:paraId="79045543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3647F5CF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неисполнения Покупателем условий п. 3.3. настоящего договора договор расторгается в одностороннем порядке автоматически, сумма задатка, засчитанная в счет оплаты согласно п. 3.2. настоящего договора не возвращается. Во всех остальных случаях предусмотрен досудебный (претензионный) порядок разрешения споров, а в случае не достижения согласия в судебном порядке.</w:t>
      </w:r>
    </w:p>
    <w:p w14:paraId="01ADD374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lastRenderedPageBreak/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0495C709" w14:textId="77777777" w:rsidR="004647F9" w:rsidRDefault="004647F9">
      <w:pPr>
        <w:ind w:left="567" w:firstLine="0"/>
        <w:rPr>
          <w:sz w:val="22"/>
          <w:szCs w:val="22"/>
        </w:rPr>
      </w:pPr>
    </w:p>
    <w:p w14:paraId="0101591A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ИЗМЕНЕНИЕ УСЛОВИЙ И РАСТОРЖЕНИЕ ДОГОВОРА</w:t>
      </w:r>
    </w:p>
    <w:p w14:paraId="2BC3E0BA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14910330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ПОРЯДОК РАЗРЕШЕНИЯ СПОРОВ</w:t>
      </w:r>
    </w:p>
    <w:p w14:paraId="1A3408B1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Споры сторон по настоящему договору подлежат рассмотрению в Арбитражном суде Республике Башкортостан.</w:t>
      </w:r>
    </w:p>
    <w:p w14:paraId="593E2BA1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411C9FF5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023161B5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Все приложения и дополнения к договору, подписанные сторонами, являются его неотъемлемой частью.</w:t>
      </w:r>
    </w:p>
    <w:p w14:paraId="3B7E1F37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Настоящий договор составлен в трех экземплярах, имеющих одинаковую юридическую силу, один экземпляр Продавцу, два экземпляра Покупателю.</w:t>
      </w:r>
    </w:p>
    <w:p w14:paraId="70805F3D" w14:textId="77777777" w:rsidR="004647F9" w:rsidRDefault="004647F9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14:paraId="07D2AB56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p w14:paraId="3803C59B" w14:textId="77777777" w:rsidR="004647F9" w:rsidRDefault="004647F9">
      <w:pPr>
        <w:pStyle w:val="ConsPlusNormal"/>
        <w:widowControl/>
        <w:spacing w:before="120"/>
        <w:ind w:left="357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103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5051"/>
        <w:gridCol w:w="5052"/>
      </w:tblGrid>
      <w:tr w:rsidR="004647F9" w14:paraId="288FDA52" w14:textId="77777777">
        <w:trPr>
          <w:trHeight w:val="737"/>
        </w:trPr>
        <w:tc>
          <w:tcPr>
            <w:tcW w:w="5051" w:type="dxa"/>
            <w:shd w:val="clear" w:color="auto" w:fill="auto"/>
          </w:tcPr>
          <w:p w14:paraId="03C08A1A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>Продавец:</w:t>
            </w:r>
          </w:p>
          <w:p w14:paraId="0C7EC32B" w14:textId="77777777" w:rsidR="004647F9" w:rsidRDefault="004647F9">
            <w:pPr>
              <w:ind w:firstLine="0"/>
              <w:rPr>
                <w:sz w:val="22"/>
                <w:szCs w:val="22"/>
              </w:rPr>
            </w:pPr>
          </w:p>
          <w:p w14:paraId="7611F32D" w14:textId="24D33911" w:rsidR="004647F9" w:rsidRDefault="003F603A">
            <w:pPr>
              <w:ind w:firstLine="0"/>
              <w:rPr>
                <w:sz w:val="22"/>
                <w:szCs w:val="22"/>
              </w:rPr>
            </w:pPr>
            <w:r w:rsidRPr="003F603A">
              <w:rPr>
                <w:sz w:val="22"/>
                <w:szCs w:val="22"/>
              </w:rPr>
              <w:t>Голубева Ольга Николаевна (дата рождения: 29.02.1992, место рождения: гор. Уфа, СНИЛС 170-872-025 64, ИНН 027814684429, адрес регистрации: Республика Башкортостан, г. Уфа, ул. Пархоменко д. 131, кв. 323</w:t>
            </w:r>
            <w:r w:rsidR="003D4D67">
              <w:rPr>
                <w:sz w:val="22"/>
                <w:szCs w:val="22"/>
              </w:rPr>
              <w:t xml:space="preserve">), именуемый в дальнейшем «Продавец», в лице финансового управляющего </w:t>
            </w:r>
            <w:proofErr w:type="spellStart"/>
            <w:r w:rsidR="003D4D67">
              <w:rPr>
                <w:sz w:val="22"/>
                <w:szCs w:val="22"/>
              </w:rPr>
              <w:t>Экинджи</w:t>
            </w:r>
            <w:proofErr w:type="spellEnd"/>
            <w:r w:rsidR="003D4D67">
              <w:rPr>
                <w:sz w:val="22"/>
                <w:szCs w:val="22"/>
              </w:rPr>
              <w:t xml:space="preserve"> Регины </w:t>
            </w:r>
            <w:proofErr w:type="spellStart"/>
            <w:r w:rsidR="003D4D67">
              <w:rPr>
                <w:sz w:val="22"/>
                <w:szCs w:val="22"/>
              </w:rPr>
              <w:t>Рафиловны</w:t>
            </w:r>
            <w:proofErr w:type="spellEnd"/>
            <w:r w:rsidR="003D4D67">
              <w:rPr>
                <w:sz w:val="22"/>
                <w:szCs w:val="22"/>
              </w:rPr>
              <w:t xml:space="preserve"> (ИНН 027813634640, СНИЛС 067-951-798 25</w:t>
            </w:r>
            <w:r w:rsidR="00E07C82">
              <w:rPr>
                <w:sz w:val="22"/>
                <w:szCs w:val="22"/>
              </w:rPr>
              <w:t>)</w:t>
            </w:r>
          </w:p>
          <w:p w14:paraId="29AB0C25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Счет для перечисления денежных средств: </w:t>
            </w:r>
          </w:p>
          <w:p w14:paraId="0DEFA706" w14:textId="0926FC89" w:rsidR="00F82D8B" w:rsidRPr="00F82D8B" w:rsidRDefault="00F82D8B">
            <w:pPr>
              <w:ind w:firstLine="0"/>
              <w:rPr>
                <w:sz w:val="22"/>
                <w:szCs w:val="22"/>
              </w:rPr>
            </w:pPr>
            <w:r w:rsidRPr="00F82D8B">
              <w:rPr>
                <w:sz w:val="22"/>
                <w:szCs w:val="22"/>
              </w:rPr>
              <w:t>№</w:t>
            </w:r>
            <w:r w:rsidR="00BC521C">
              <w:rPr>
                <w:sz w:val="22"/>
                <w:szCs w:val="22"/>
              </w:rPr>
              <w:t xml:space="preserve"> </w:t>
            </w:r>
            <w:r w:rsidR="00BC521C" w:rsidRPr="00BC521C">
              <w:rPr>
                <w:sz w:val="22"/>
                <w:szCs w:val="22"/>
              </w:rPr>
              <w:t>40817810050223099135</w:t>
            </w:r>
            <w:r w:rsidRPr="00F82D8B">
              <w:rPr>
                <w:sz w:val="22"/>
                <w:szCs w:val="22"/>
              </w:rPr>
              <w:t xml:space="preserve"> в ПАО </w:t>
            </w:r>
            <w:proofErr w:type="spellStart"/>
            <w:r w:rsidRPr="00F82D8B">
              <w:rPr>
                <w:sz w:val="22"/>
                <w:szCs w:val="22"/>
              </w:rPr>
              <w:t>Совкомбанк</w:t>
            </w:r>
            <w:proofErr w:type="spellEnd"/>
            <w:r w:rsidRPr="00F82D8B">
              <w:rPr>
                <w:sz w:val="22"/>
                <w:szCs w:val="22"/>
              </w:rPr>
              <w:t xml:space="preserve"> Корсчет: 30101810150040000763 БИК: 045004763</w:t>
            </w:r>
          </w:p>
          <w:p w14:paraId="07D28A85" w14:textId="1DC1BCB7" w:rsidR="004647F9" w:rsidRPr="003D4D67" w:rsidRDefault="003D4D67">
            <w:pPr>
              <w:ind w:firstLine="0"/>
              <w:rPr>
                <w:sz w:val="22"/>
                <w:szCs w:val="22"/>
              </w:rPr>
            </w:pPr>
            <w:r w:rsidRPr="003D4D67">
              <w:rPr>
                <w:sz w:val="22"/>
                <w:szCs w:val="22"/>
              </w:rPr>
              <w:t xml:space="preserve">получатель: </w:t>
            </w:r>
            <w:r w:rsidR="003F603A" w:rsidRPr="003F603A">
              <w:rPr>
                <w:sz w:val="22"/>
                <w:szCs w:val="22"/>
              </w:rPr>
              <w:t>Голубева</w:t>
            </w:r>
            <w:r w:rsidR="003F603A">
              <w:rPr>
                <w:sz w:val="22"/>
                <w:szCs w:val="22"/>
              </w:rPr>
              <w:t xml:space="preserve"> О.Н.</w:t>
            </w:r>
          </w:p>
          <w:p w14:paraId="3318CEA8" w14:textId="77777777" w:rsidR="004647F9" w:rsidRPr="003D4D67" w:rsidRDefault="004647F9">
            <w:pPr>
              <w:pStyle w:val="10"/>
              <w:ind w:right="1218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ar-SA" w:bidi="ar-SA"/>
              </w:rPr>
            </w:pPr>
          </w:p>
          <w:p w14:paraId="3E2A2068" w14:textId="5FF2259F" w:rsidR="004647F9" w:rsidRPr="00F82D8B" w:rsidRDefault="00E07C82">
            <w:pPr>
              <w:ind w:firstLine="0"/>
              <w:rPr>
                <w:sz w:val="22"/>
                <w:szCs w:val="22"/>
              </w:rPr>
            </w:pPr>
            <w:r w:rsidRPr="003D4D67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________________</w:t>
            </w:r>
            <w:r w:rsidRPr="00E07C82">
              <w:rPr>
                <w:sz w:val="22"/>
                <w:szCs w:val="22"/>
              </w:rPr>
              <w:t xml:space="preserve"> </w:t>
            </w:r>
            <w:r w:rsidR="003F603A">
              <w:rPr>
                <w:sz w:val="22"/>
                <w:szCs w:val="22"/>
              </w:rPr>
              <w:t xml:space="preserve">Голубева </w:t>
            </w:r>
            <w:proofErr w:type="gramStart"/>
            <w:r w:rsidR="003F603A">
              <w:rPr>
                <w:sz w:val="22"/>
                <w:szCs w:val="22"/>
              </w:rPr>
              <w:t>О.Н</w:t>
            </w:r>
            <w:proofErr w:type="gramEnd"/>
            <w:r>
              <w:rPr>
                <w:sz w:val="22"/>
                <w:szCs w:val="22"/>
              </w:rPr>
              <w:t xml:space="preserve"> в лице </w:t>
            </w:r>
            <w:proofErr w:type="spellStart"/>
            <w:r>
              <w:rPr>
                <w:sz w:val="22"/>
                <w:szCs w:val="22"/>
              </w:rPr>
              <w:t>Экинджи</w:t>
            </w:r>
            <w:proofErr w:type="spellEnd"/>
            <w:r>
              <w:rPr>
                <w:sz w:val="22"/>
                <w:szCs w:val="22"/>
              </w:rPr>
              <w:t xml:space="preserve"> Р.Р. (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., подпись)</w:t>
            </w:r>
          </w:p>
        </w:tc>
        <w:tc>
          <w:tcPr>
            <w:tcW w:w="5052" w:type="dxa"/>
            <w:shd w:val="clear" w:color="auto" w:fill="auto"/>
          </w:tcPr>
          <w:p w14:paraId="712A13F7" w14:textId="77777777" w:rsidR="004647F9" w:rsidRDefault="00E07C82">
            <w:pPr>
              <w:ind w:firstLine="0"/>
              <w:rPr>
                <w:b/>
                <w:sz w:val="22"/>
                <w:szCs w:val="22"/>
              </w:rPr>
            </w:pPr>
            <w:bookmarkStart w:id="0" w:name="Контрагент"/>
            <w:bookmarkEnd w:id="0"/>
            <w:r>
              <w:rPr>
                <w:b/>
                <w:sz w:val="22"/>
                <w:szCs w:val="22"/>
              </w:rPr>
              <w:t xml:space="preserve">   Покупатель:</w:t>
            </w:r>
          </w:p>
          <w:p w14:paraId="764CD0EE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7BF8315E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7B8AED8A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1BC7B3DB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574BA19D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B83E1B3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5D764573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1D533A2D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3A7BFB00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4158F3DC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C9015FE" w14:textId="62F59542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26BE09E" w14:textId="77777777" w:rsidR="00F82D8B" w:rsidRDefault="00F82D8B">
            <w:pPr>
              <w:ind w:firstLine="0"/>
              <w:rPr>
                <w:b/>
                <w:sz w:val="22"/>
                <w:szCs w:val="22"/>
              </w:rPr>
            </w:pPr>
          </w:p>
          <w:p w14:paraId="0EA8674D" w14:textId="0924BE94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61AFEE6F" w14:textId="77777777" w:rsidR="003D4D67" w:rsidRDefault="003D4D67">
            <w:pPr>
              <w:ind w:firstLine="0"/>
              <w:rPr>
                <w:b/>
                <w:sz w:val="22"/>
                <w:szCs w:val="22"/>
              </w:rPr>
            </w:pPr>
          </w:p>
          <w:p w14:paraId="6D8FA706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__________________________(____________)</w:t>
            </w:r>
          </w:p>
          <w:p w14:paraId="3B0777E8" w14:textId="77777777" w:rsidR="004647F9" w:rsidRDefault="00E07C82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(М.П., подпись)</w:t>
            </w:r>
          </w:p>
        </w:tc>
      </w:tr>
    </w:tbl>
    <w:p w14:paraId="31B749DE" w14:textId="77777777" w:rsidR="004647F9" w:rsidRDefault="004647F9">
      <w:pPr>
        <w:ind w:firstLine="0"/>
        <w:rPr>
          <w:rFonts w:eastAsia="Times New Roman"/>
          <w:b/>
          <w:sz w:val="22"/>
          <w:szCs w:val="22"/>
        </w:rPr>
      </w:pPr>
    </w:p>
    <w:p w14:paraId="5F998776" w14:textId="77777777" w:rsidR="004647F9" w:rsidRDefault="004647F9">
      <w:pPr>
        <w:rPr>
          <w:sz w:val="22"/>
          <w:szCs w:val="22"/>
        </w:rPr>
      </w:pPr>
    </w:p>
    <w:p w14:paraId="1FEEB474" w14:textId="77777777" w:rsidR="004647F9" w:rsidRDefault="004647F9">
      <w:pPr>
        <w:rPr>
          <w:sz w:val="22"/>
          <w:szCs w:val="22"/>
        </w:rPr>
      </w:pPr>
    </w:p>
    <w:p w14:paraId="238D7FEA" w14:textId="77777777" w:rsidR="004647F9" w:rsidRDefault="004647F9">
      <w:pPr>
        <w:rPr>
          <w:sz w:val="22"/>
          <w:szCs w:val="22"/>
        </w:rPr>
      </w:pPr>
    </w:p>
    <w:p w14:paraId="0670E936" w14:textId="77777777" w:rsidR="004647F9" w:rsidRDefault="004647F9">
      <w:pPr>
        <w:rPr>
          <w:sz w:val="22"/>
          <w:szCs w:val="22"/>
        </w:rPr>
      </w:pPr>
    </w:p>
    <w:p w14:paraId="34AF6EBF" w14:textId="77777777" w:rsidR="004647F9" w:rsidRDefault="004647F9">
      <w:pPr>
        <w:rPr>
          <w:sz w:val="22"/>
          <w:szCs w:val="22"/>
        </w:rPr>
      </w:pPr>
    </w:p>
    <w:p w14:paraId="49385CB8" w14:textId="77777777" w:rsidR="004647F9" w:rsidRDefault="004647F9">
      <w:pPr>
        <w:rPr>
          <w:sz w:val="22"/>
          <w:szCs w:val="22"/>
        </w:rPr>
      </w:pPr>
    </w:p>
    <w:p w14:paraId="1249D5B0" w14:textId="77777777" w:rsidR="004647F9" w:rsidRDefault="004647F9">
      <w:pPr>
        <w:rPr>
          <w:sz w:val="22"/>
          <w:szCs w:val="22"/>
        </w:rPr>
      </w:pPr>
    </w:p>
    <w:p w14:paraId="3597886C" w14:textId="77777777" w:rsidR="004647F9" w:rsidRDefault="004647F9">
      <w:pPr>
        <w:rPr>
          <w:sz w:val="22"/>
          <w:szCs w:val="22"/>
        </w:rPr>
      </w:pPr>
    </w:p>
    <w:p w14:paraId="115955A7" w14:textId="77777777" w:rsidR="004647F9" w:rsidRDefault="004647F9">
      <w:pPr>
        <w:rPr>
          <w:sz w:val="22"/>
          <w:szCs w:val="22"/>
        </w:rPr>
      </w:pPr>
    </w:p>
    <w:p w14:paraId="2B37A6E9" w14:textId="77777777" w:rsidR="004647F9" w:rsidRDefault="004647F9">
      <w:pPr>
        <w:rPr>
          <w:sz w:val="22"/>
          <w:szCs w:val="22"/>
        </w:rPr>
      </w:pPr>
    </w:p>
    <w:p w14:paraId="110AF7D0" w14:textId="77777777" w:rsidR="004647F9" w:rsidRDefault="004647F9">
      <w:pPr>
        <w:rPr>
          <w:sz w:val="22"/>
          <w:szCs w:val="22"/>
        </w:rPr>
      </w:pPr>
    </w:p>
    <w:p w14:paraId="6CD19EC2" w14:textId="77777777" w:rsidR="004647F9" w:rsidRDefault="004647F9">
      <w:pPr>
        <w:rPr>
          <w:sz w:val="22"/>
          <w:szCs w:val="22"/>
        </w:rPr>
      </w:pPr>
    </w:p>
    <w:p w14:paraId="40C45B28" w14:textId="77777777" w:rsidR="004647F9" w:rsidRDefault="004647F9">
      <w:pPr>
        <w:rPr>
          <w:sz w:val="22"/>
          <w:szCs w:val="22"/>
        </w:rPr>
      </w:pPr>
    </w:p>
    <w:p w14:paraId="47E9EFE9" w14:textId="77777777" w:rsidR="004647F9" w:rsidRDefault="004647F9">
      <w:pPr>
        <w:rPr>
          <w:sz w:val="22"/>
          <w:szCs w:val="22"/>
        </w:rPr>
      </w:pPr>
    </w:p>
    <w:p w14:paraId="74A5AA70" w14:textId="77777777" w:rsidR="004647F9" w:rsidRDefault="004647F9">
      <w:pPr>
        <w:rPr>
          <w:sz w:val="22"/>
          <w:szCs w:val="22"/>
        </w:rPr>
      </w:pPr>
    </w:p>
    <w:sectPr w:rsidR="004647F9">
      <w:pgSz w:w="11906" w:h="16838"/>
      <w:pgMar w:top="426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1"/>
    <w:family w:val="roman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23678"/>
    <w:multiLevelType w:val="multilevel"/>
    <w:tmpl w:val="476236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D4D"/>
    <w:rsid w:val="00010312"/>
    <w:rsid w:val="00020052"/>
    <w:rsid w:val="00023A62"/>
    <w:rsid w:val="000A7B28"/>
    <w:rsid w:val="000D6E70"/>
    <w:rsid w:val="000E5F37"/>
    <w:rsid w:val="000E7B81"/>
    <w:rsid w:val="001166FB"/>
    <w:rsid w:val="00133148"/>
    <w:rsid w:val="001576CC"/>
    <w:rsid w:val="00166BC5"/>
    <w:rsid w:val="00174AAE"/>
    <w:rsid w:val="001839E3"/>
    <w:rsid w:val="001C5284"/>
    <w:rsid w:val="0026137E"/>
    <w:rsid w:val="00293FBA"/>
    <w:rsid w:val="0034754A"/>
    <w:rsid w:val="00391360"/>
    <w:rsid w:val="003A427A"/>
    <w:rsid w:val="003A4CE5"/>
    <w:rsid w:val="003A5F3B"/>
    <w:rsid w:val="003B248C"/>
    <w:rsid w:val="003C2C92"/>
    <w:rsid w:val="003D4D67"/>
    <w:rsid w:val="003F603A"/>
    <w:rsid w:val="00422D1A"/>
    <w:rsid w:val="004334F9"/>
    <w:rsid w:val="004647F9"/>
    <w:rsid w:val="004F7A75"/>
    <w:rsid w:val="004F7EBB"/>
    <w:rsid w:val="00566423"/>
    <w:rsid w:val="00586EBD"/>
    <w:rsid w:val="00595D4D"/>
    <w:rsid w:val="005E1657"/>
    <w:rsid w:val="005F5B1C"/>
    <w:rsid w:val="00610C18"/>
    <w:rsid w:val="00620EFE"/>
    <w:rsid w:val="00661973"/>
    <w:rsid w:val="00691313"/>
    <w:rsid w:val="00691975"/>
    <w:rsid w:val="006D04ED"/>
    <w:rsid w:val="00714194"/>
    <w:rsid w:val="00725FF6"/>
    <w:rsid w:val="00756318"/>
    <w:rsid w:val="0075743A"/>
    <w:rsid w:val="00782875"/>
    <w:rsid w:val="007A0389"/>
    <w:rsid w:val="00832B82"/>
    <w:rsid w:val="008D102E"/>
    <w:rsid w:val="008D172A"/>
    <w:rsid w:val="008F47F2"/>
    <w:rsid w:val="00907692"/>
    <w:rsid w:val="00913FE8"/>
    <w:rsid w:val="0091597B"/>
    <w:rsid w:val="00973D78"/>
    <w:rsid w:val="009A2AC9"/>
    <w:rsid w:val="009F5E7D"/>
    <w:rsid w:val="00A26401"/>
    <w:rsid w:val="00A40638"/>
    <w:rsid w:val="00A70016"/>
    <w:rsid w:val="00A83383"/>
    <w:rsid w:val="00AD6552"/>
    <w:rsid w:val="00AF05CD"/>
    <w:rsid w:val="00B36AEA"/>
    <w:rsid w:val="00B851CA"/>
    <w:rsid w:val="00BC521C"/>
    <w:rsid w:val="00BF7336"/>
    <w:rsid w:val="00C175A1"/>
    <w:rsid w:val="00C32E83"/>
    <w:rsid w:val="00C432D7"/>
    <w:rsid w:val="00C5223E"/>
    <w:rsid w:val="00D41EEE"/>
    <w:rsid w:val="00D46A50"/>
    <w:rsid w:val="00D546B3"/>
    <w:rsid w:val="00D61670"/>
    <w:rsid w:val="00D762A1"/>
    <w:rsid w:val="00E07C82"/>
    <w:rsid w:val="00E2011A"/>
    <w:rsid w:val="00E43E5B"/>
    <w:rsid w:val="00EA5C72"/>
    <w:rsid w:val="00EC191B"/>
    <w:rsid w:val="00F26452"/>
    <w:rsid w:val="00F3506B"/>
    <w:rsid w:val="00F35D92"/>
    <w:rsid w:val="00F42708"/>
    <w:rsid w:val="00F750F8"/>
    <w:rsid w:val="00F76BB0"/>
    <w:rsid w:val="00F82D8B"/>
    <w:rsid w:val="00FA13E0"/>
    <w:rsid w:val="00FC0FAF"/>
    <w:rsid w:val="00FC1BC9"/>
    <w:rsid w:val="00FF2982"/>
    <w:rsid w:val="2741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A113"/>
  <w15:docId w15:val="{D6F07A22-0FE8-42CB-A160-F1700B8B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/>
      <w:sz w:val="16"/>
      <w:szCs w:val="16"/>
      <w:lang w:val="zh-CN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/>
      <w:sz w:val="20"/>
      <w:szCs w:val="20"/>
      <w:lang w:val="zh-CN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5">
    <w:name w:val="Текст выноски Знак"/>
    <w:link w:val="a4"/>
    <w:uiPriority w:val="99"/>
    <w:semiHidden/>
    <w:rPr>
      <w:rFonts w:ascii="Tahoma" w:eastAsia="Calibri" w:hAnsi="Tahoma" w:cs="Tahoma"/>
      <w:sz w:val="16"/>
      <w:szCs w:val="16"/>
      <w:lang w:eastAsia="ar-SA"/>
    </w:rPr>
  </w:style>
  <w:style w:type="paragraph" w:customStyle="1" w:styleId="1">
    <w:name w:val="Обычный1"/>
    <w:pPr>
      <w:widowControl w:val="0"/>
      <w:spacing w:line="260" w:lineRule="auto"/>
      <w:ind w:left="120" w:firstLine="380"/>
    </w:pPr>
    <w:rPr>
      <w:rFonts w:eastAsia="Times New Roman"/>
      <w:snapToGrid w:val="0"/>
      <w:sz w:val="22"/>
    </w:rPr>
  </w:style>
  <w:style w:type="character" w:customStyle="1" w:styleId="paragraph">
    <w:name w:val="paragraph"/>
    <w:basedOn w:val="a0"/>
  </w:style>
  <w:style w:type="paragraph" w:customStyle="1" w:styleId="2">
    <w:name w:val="Обычный2"/>
    <w:pPr>
      <w:widowControl w:val="0"/>
      <w:spacing w:line="260" w:lineRule="auto"/>
      <w:ind w:left="120" w:firstLine="380"/>
    </w:pPr>
    <w:rPr>
      <w:rFonts w:eastAsia="Times New Roman"/>
      <w:snapToGrid w:val="0"/>
      <w:sz w:val="22"/>
    </w:rPr>
  </w:style>
  <w:style w:type="paragraph" w:customStyle="1" w:styleId="10">
    <w:name w:val="Текст примечания1"/>
    <w:basedOn w:val="a"/>
    <w:pPr>
      <w:widowControl w:val="0"/>
      <w:ind w:firstLine="0"/>
      <w:jc w:val="left"/>
    </w:pPr>
    <w:rPr>
      <w:rFonts w:ascii="Liberation Serif" w:eastAsia="SimSun" w:hAnsi="Liberation Serif" w:cs="Mangal"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Extreme Edition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nasha</dc:creator>
  <cp:lastModifiedBy>user</cp:lastModifiedBy>
  <cp:revision>7</cp:revision>
  <cp:lastPrinted>2011-12-21T07:17:00Z</cp:lastPrinted>
  <dcterms:created xsi:type="dcterms:W3CDTF">2025-11-04T07:25:00Z</dcterms:created>
  <dcterms:modified xsi:type="dcterms:W3CDTF">2026-06-11T08:44:00Z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4E3009DBFFCE4718A5D0F867E5D4C02C_12</vt:lpwstr>
  </property>
</Properties>
</file>