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B91BB4" w:rsidRDefault="001F10AD" w:rsidP="00FD012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</w:rPr>
        <w:t>ДОГОВОР КУПЛИ-ПРОДАЖИ № ________</w:t>
      </w:r>
    </w:p>
    <w:p w:rsidR="003F00D9" w:rsidRPr="00B91BB4" w:rsidRDefault="003F00D9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D012F" w:rsidRPr="00B91BB4" w:rsidRDefault="00FD012F" w:rsidP="00FD012F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</w:rPr>
        <w:t>ПРОЕКТ</w:t>
      </w:r>
    </w:p>
    <w:p w:rsidR="006B7F62" w:rsidRPr="00B91BB4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 xml:space="preserve">г. Магнитогорск                                                  </w:t>
      </w:r>
      <w:r w:rsidR="00B07665">
        <w:rPr>
          <w:rFonts w:ascii="Times New Roman" w:eastAsia="Times New Roman" w:hAnsi="Times New Roman"/>
          <w:sz w:val="24"/>
        </w:rPr>
        <w:t xml:space="preserve">                                         </w:t>
      </w:r>
      <w:proofErr w:type="gramStart"/>
      <w:r w:rsidR="00B07665">
        <w:rPr>
          <w:rFonts w:ascii="Times New Roman" w:eastAsia="Times New Roman" w:hAnsi="Times New Roman"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 xml:space="preserve">  «</w:t>
      </w:r>
      <w:proofErr w:type="gramEnd"/>
      <w:r>
        <w:rPr>
          <w:rFonts w:ascii="Times New Roman" w:eastAsia="Times New Roman" w:hAnsi="Times New Roman"/>
          <w:sz w:val="24"/>
        </w:rPr>
        <w:t>___» __________ 2026 г.</w:t>
      </w:r>
    </w:p>
    <w:p w:rsidR="006B7F62" w:rsidRPr="00B91BB4" w:rsidRDefault="006B7F62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iCs/>
          <w:color w:val="FF0000"/>
          <w:sz w:val="24"/>
          <w:szCs w:val="24"/>
          <w:u w:val="single"/>
        </w:rPr>
      </w:pPr>
    </w:p>
    <w:p w:rsidR="00CD70C3" w:rsidRPr="00B91BB4" w:rsidRDefault="0096125E" w:rsidP="00F10976">
      <w:pPr>
        <w:jc w:val="both"/>
        <w:rPr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Финансовый управляющий Резниковой (Сазоновой, Плотниковой) Анастасии Николаевны Луконский Олег Александрович, действующий на основании решения Арбитражного суда Челябинской области от 25.02.2025 по делу № А76-1812/2025, именуемый в дальнейшем «Продавец», с одной стороны, и _________________________________________________ (паспорт: серия ______ № __________, выдан ______________________________________ ____________________________________, дата выдачи _____________, код подразделения ___________ / ОГРН, ИНН: __________________________________), именуемый(ая) в дальнейшем «Покупатель», с другой стороны, совместно именуемые «Стороны», а по отдельности «Сторона», заключили настоящий договор о нижеследующем:</w:t>
      </w:r>
    </w:p>
    <w:p w:rsidR="00591500" w:rsidRPr="00447BAB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</w:rPr>
        <w:t>1.      ПРЕДМЕТ ДОГОВОРА И ОБЩИЕ УСЛОВИЯ ДОГОВОРА</w:t>
      </w:r>
    </w:p>
    <w:p w:rsidR="0084561F" w:rsidRPr="00447BAB" w:rsidRDefault="00591500" w:rsidP="0062499E">
      <w:pPr>
        <w:shd w:val="clear" w:color="auto" w:fill="FFFFFF"/>
        <w:jc w:val="both"/>
        <w:rPr>
          <w:rFonts w:ascii="Times New Roman" w:hAnsi="Times New Roman"/>
          <w:spacing w:val="5"/>
          <w:sz w:val="24"/>
          <w:szCs w:val="24"/>
          <w:u w:val="single"/>
        </w:rPr>
      </w:pPr>
      <w:r>
        <w:rPr>
          <w:rFonts w:ascii="Times New Roman" w:eastAsia="Times New Roman" w:hAnsi="Times New Roman"/>
          <w:sz w:val="24"/>
        </w:rPr>
        <w:t>1.1.   Предметом настоящего договора является купля-продажа движимого имущества, а именно:</w:t>
      </w:r>
    </w:p>
    <w:p w:rsidR="00D358CC" w:rsidRDefault="0062499E" w:rsidP="00B94EF9">
      <w:pPr>
        <w:ind w:right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лот № 1: транспортное средство - легковой автомобиль, марка, модель: Шевроле Нива 212300-55, VIN: X9L212300E0509770, 2014 года выпуска, государственный регистрационный знак: Т104СН174, цвет: черно-синий металлик, дата государственного учета: 20.07.2022 г. (далее - «Имущество»), которое Продавец в соответствии с условиями настоящего договора, Положением о порядке организации и проведения торгов, утвержденным ПАО «Сбербанк» 16.07.2026, а также Протоколом о результатах открытых торгов в форме аукциона по продаже имущества должника Резниковой А.Н. № __________ от ______________ обязуется передать в собственность Покупателю, а Покупатель обязуется принять и оплатить Имущество в порядке и на условиях, установленных настоящим договором. Имущество является предметом залога ПАО «Сбербанк».</w:t>
      </w:r>
    </w:p>
    <w:p w:rsidR="008D143A" w:rsidRPr="008D143A" w:rsidRDefault="008D143A" w:rsidP="008D143A">
      <w:pPr>
        <w:ind w:right="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143A">
        <w:rPr>
          <w:rFonts w:ascii="Times New Roman" w:eastAsia="Times New Roman" w:hAnsi="Times New Roman"/>
          <w:sz w:val="24"/>
          <w:szCs w:val="24"/>
          <w:lang w:eastAsia="ru-RU"/>
        </w:rPr>
        <w:t>1.2. Имущество приобретено в период брака Резниковой Анастасии Николаевны и ее бывшего супруга и является их общим имуществом. Государственный учет транспортного средства на дату проведения торгов осуществлен на имя бывшего супруга должника.</w:t>
      </w:r>
    </w:p>
    <w:p w:rsidR="008D143A" w:rsidRPr="008D143A" w:rsidRDefault="008D143A" w:rsidP="008D143A">
      <w:pPr>
        <w:ind w:right="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D143A">
        <w:rPr>
          <w:rFonts w:ascii="Times New Roman" w:eastAsia="Times New Roman" w:hAnsi="Times New Roman"/>
          <w:sz w:val="24"/>
          <w:szCs w:val="24"/>
          <w:lang w:eastAsia="ru-RU"/>
        </w:rPr>
        <w:t>1.3. Имущество реализуется целиком финансовым управляющим Резниковой Анастасии Николаевны в рамках дела о банкротстве № А76-1812/2025 на основании пункта 7 статьи 213.26 Федерального закона от 26.10.2002 № 127-ФЗ «О несостоятельности (банкротстве)», Положения о порядке организации и проведения торгов и протокола о результатах торгов.</w:t>
      </w:r>
    </w:p>
    <w:p w:rsidR="008D143A" w:rsidRPr="00447BAB" w:rsidRDefault="008D143A" w:rsidP="008D143A">
      <w:pPr>
        <w:ind w:right="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8D143A">
        <w:rPr>
          <w:rFonts w:ascii="Times New Roman" w:eastAsia="Times New Roman" w:hAnsi="Times New Roman"/>
          <w:sz w:val="24"/>
          <w:szCs w:val="24"/>
          <w:lang w:eastAsia="ru-RU"/>
        </w:rPr>
        <w:t>1.4. Покупатель уведомлен о том, что на момент проведения торгов государственный учет транспортного средства осуществлен на имя бывшего супруга должника, и подтверждает, что указанное обстоятельство ему известно.</w:t>
      </w:r>
    </w:p>
    <w:p w:rsidR="00591500" w:rsidRPr="00447BAB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</w:rPr>
        <w:t>2.      СТОИМОСТЬ ИМУЩЕСТВА И ПОРЯДОК РАСЧЕТОВ</w:t>
      </w:r>
    </w:p>
    <w:p w:rsidR="00C93365" w:rsidRPr="001B609F" w:rsidRDefault="00591500" w:rsidP="00E37F71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</w:rPr>
        <w:t>2.1.   Согласно Протоколу о результатах открытых торгов в форме аукциона по продаже имущества должника Резниковой А.Н. № __________ от ______________ победителем торгов (единственным участником торгов) признан(а) ______________________________________, действующий(ая) на основании _________________________________________________, в рамках участия в торгах по приобретению имущества должника Резниковой А.Н. на электронной торговой площадке.</w:t>
      </w:r>
    </w:p>
    <w:p w:rsidR="00C93365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2.2.   Цена продажи Имущества составляет ____________________________ (__________________________________) рублей _____ копеек.</w:t>
      </w:r>
    </w:p>
    <w:p w:rsidR="00007409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lastRenderedPageBreak/>
        <w:t xml:space="preserve">2.3.   Задаток в сумме </w:t>
      </w:r>
      <w:r w:rsidR="00C87ED2">
        <w:rPr>
          <w:rFonts w:ascii="Times New Roman" w:eastAsia="Times New Roman" w:hAnsi="Times New Roman"/>
          <w:sz w:val="24"/>
        </w:rPr>
        <w:t>______</w:t>
      </w:r>
      <w:r>
        <w:rPr>
          <w:rFonts w:ascii="Times New Roman" w:eastAsia="Times New Roman" w:hAnsi="Times New Roman"/>
          <w:sz w:val="24"/>
        </w:rPr>
        <w:t xml:space="preserve"> (</w:t>
      </w:r>
      <w:r w:rsidR="00C87ED2">
        <w:rPr>
          <w:rFonts w:ascii="Times New Roman" w:eastAsia="Times New Roman" w:hAnsi="Times New Roman"/>
          <w:sz w:val="24"/>
        </w:rPr>
        <w:t>________</w:t>
      </w:r>
      <w:r>
        <w:rPr>
          <w:rFonts w:ascii="Times New Roman" w:eastAsia="Times New Roman" w:hAnsi="Times New Roman"/>
          <w:sz w:val="24"/>
        </w:rPr>
        <w:t>) рублей 00 копеек, внесенный Покупателем в соответствии с условиями торгов, засчитывается в счет оплаты приобретаемого Имущества.</w:t>
      </w:r>
    </w:p>
    <w:p w:rsidR="00BC5658" w:rsidRPr="001B609F" w:rsidRDefault="00C93365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2.4.   За вычетом суммы задатка Покупатель обязан уплатить ____________________________ (__________________________________) рублей _____ копеек.</w:t>
      </w:r>
    </w:p>
    <w:p w:rsidR="0098692B" w:rsidRPr="001B609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2.5.   Оплата Имущества должна быть произведена Покупателем не позднее 30 (тридцати) календарных дней со дня подписания настоящего договора путем перечисления денежных средств в рублях на специальный банковский счет должника по реквизитам, указанным в разделе 9 настоящего договора.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</w:rPr>
        <w:t>3.      УСЛОВИЯ ПЕРЕДАЧИ ИМУЩЕСТВА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3.1.   Передача Имущества осуществляется после его полной оплаты и оформляется Актом приема-передачи, подписываемым Покупателем и Продавцом либо их уполномоченными представителями в трех экземплярах.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3.2.   Датой передачи Имущества считается дата подписания Сторонами Акта приема-передачи.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3.3.   Передача Имущества осуществляется в течение 10 (десяти) календарных дней с даты полной оплаты Имущества по настоящему договору. Получение и вывоз Имущества осуществляются силами и за счет Покупателя.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3.4.   Акт приема-передачи Имущества должен содержать:</w:t>
      </w:r>
    </w:p>
    <w:p w:rsidR="00591500" w:rsidRPr="00F2532F" w:rsidRDefault="002030E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3.4.1. наименование (фамилию, имя, отчество) Продавца и Покупателя;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3.4.2. номер и дату настоящего договора;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3.4.3. наименование и идентификационные характеристики Имущества;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3.4.4. подписи Сторон или их уполномоченных представителей;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3.4.5. расшифровку подписей лиц, подписавших Акт.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3.5.   Право собственности на Имущество, а также риск его случайной гибели, случайной порчи или утраты переходят к Покупателю с момента передачи Имущества по Акту приема-передачи.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3.6.   После поступления денежных средств в счет погашения требований, обеспеченных залогом, ПАО «Сбербанк» осуществляет мероприятия по снятию обременения с Имущества.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</w:rPr>
        <w:t>4.      УСЛОВИЕ О КАЧЕСТВЕ ИМУЩЕСТВА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4.1.   Покупатель до подачи заявки на участие в торгах ознакомился либо имел возможность ознакомиться с фактическим и техническим состоянием Имущества. Имущество приобретается в имеющемся состоянии. Продавец не несет ответственности за недостатки, которые были обнаружены или могли быть обнаружены при осмотре Имущества.</w:t>
      </w:r>
    </w:p>
    <w:p w:rsidR="00591500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</w:rPr>
        <w:t>5.      ПРАВА И ОБЯЗАННОСТИ СТОРОН</w:t>
      </w:r>
    </w:p>
    <w:p w:rsidR="001109E2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5.1.   Продавец обязан: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5.1.1. Передать Покупателю Имущество, являющееся предметом настоящего договора, после его полной оплаты.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5.1.2. Подписать Акт приема-передачи и передать Покупателю имеющиеся у Продавца документы на Имущество, необходимые для его государственной регистрации.</w:t>
      </w:r>
    </w:p>
    <w:p w:rsidR="001109E2" w:rsidRPr="00F2532F" w:rsidRDefault="00591500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5.2.   Покупатель обязан:</w:t>
      </w:r>
    </w:p>
    <w:p w:rsidR="001109E2" w:rsidRPr="00F2532F" w:rsidRDefault="001109E2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5.2.1. Оплатить Имущество в полном объеме и в срок, установленный настоящим договором, путем безналичного перечисления денежных средств на специальный банковский счет должника по реквизитам, указанным в разделе 9 настоящего договора.</w:t>
      </w:r>
    </w:p>
    <w:p w:rsidR="00A706A6" w:rsidRPr="00F2532F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5.2.2. Принять Имущество и подписать Акт приема-передачи в порядке и сроки, предусмотренные настоящим договором.</w:t>
      </w:r>
    </w:p>
    <w:p w:rsidR="00A706A6" w:rsidRPr="00F2532F" w:rsidRDefault="00A706A6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5.2.3. Нести все расходы, связанные с получением, вывозом и государственной регистрацией Имущества.</w:t>
      </w:r>
    </w:p>
    <w:p w:rsidR="002E28AF" w:rsidRPr="00F2532F" w:rsidRDefault="002E28AF" w:rsidP="00BC5004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</w:rPr>
        <w:t>6.      ОТВЕТСТВЕННОСТЬ СТОРОН</w:t>
      </w:r>
    </w:p>
    <w:p w:rsidR="00D75E4F" w:rsidRPr="00F2532F" w:rsidRDefault="002E28AF" w:rsidP="00760BA8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6.1.  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2E28AF" w:rsidRPr="00F2532F" w:rsidRDefault="00D358CC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lastRenderedPageBreak/>
        <w:t>6.2.   В случае нарушения Покупателем срока полной оплаты Имущества Продавец вправе в одностороннем внесудебном порядке отказаться от исполнения настоящего договора. В этом случае договор прекращает действие с даты направления Покупателю уведомления об отказе от его исполнения, а внесенный Покупателем задаток возврату не подлежит.</w:t>
      </w:r>
    </w:p>
    <w:p w:rsidR="00A706A6" w:rsidRPr="00F2532F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</w:rPr>
        <w:t>7.      РАЗРЕШЕНИЕ СПОРОВ</w:t>
      </w:r>
    </w:p>
    <w:p w:rsidR="00A706A6" w:rsidRPr="00F2532F" w:rsidRDefault="00A706A6" w:rsidP="00A706A6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7.1.   Споры, возникающие из настоящего договора или в связи с ним, разрешаются в порядке, предусмотренном законодательством Российской Федерации.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</w:rPr>
        <w:t>8.      ПРОЧИЕ УСЛОВИЯ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8.1.   Настоящий договор составлен в трех экземплярах, имеющих одинаковую юридическую силу: по одному экземпляру для каждой из Сторон и один экземпляр для представления в орган, осуществляющий государственную регистрацию транспортных средств. Договор вступает в силу со дня его подписания обеими Сторонами и действует до полного исполнения обязательств.</w:t>
      </w: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8.2.   Акт приема-передачи, протокол о результатах торгов и иные документы, прямо названные приложениями к настоящему договору, являются его неотъемлемой частью.</w:t>
      </w:r>
    </w:p>
    <w:p w:rsidR="00641841" w:rsidRPr="00F2532F" w:rsidRDefault="00641841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91500" w:rsidRPr="00F2532F" w:rsidRDefault="00D76B93" w:rsidP="00E37F71">
      <w:pPr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</w:rPr>
        <w:t>8.3.   Изменение и расторжение настоящего договора допускаются по письменному соглашению Сторон, а также в иных случаях, предусмотренных настоящим договором и законодательством Российской Федерации.</w:t>
      </w:r>
    </w:p>
    <w:p w:rsidR="00D76B93" w:rsidRPr="00F2532F" w:rsidRDefault="00D76B93" w:rsidP="00536C51">
      <w:pPr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</w:rPr>
        <w:t>9.      АДРЕСА И БАНКОВСКИЕ РЕКВИЗИТЫ СТОРОН</w:t>
      </w:r>
    </w:p>
    <w:tbl>
      <w:tblPr>
        <w:tblW w:w="11023" w:type="dxa"/>
        <w:tblLook w:val="00A0" w:firstRow="1" w:lastRow="0" w:firstColumn="1" w:lastColumn="0" w:noHBand="0" w:noVBand="0"/>
      </w:tblPr>
      <w:tblGrid>
        <w:gridCol w:w="5211"/>
        <w:gridCol w:w="5812"/>
      </w:tblGrid>
      <w:tr w:rsidR="00F2532F" w:rsidRPr="00B91BB4" w:rsidTr="00F10976">
        <w:trPr>
          <w:cantSplit/>
        </w:trPr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298B" w:rsidRDefault="00A523F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Продавец: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298B" w:rsidRDefault="00A523F7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Покупатель:</w:t>
            </w:r>
          </w:p>
        </w:tc>
      </w:tr>
      <w:tr w:rsidR="006B7F62" w:rsidRPr="00B91BB4" w:rsidTr="00F10976">
        <w:trPr>
          <w:cantSplit/>
        </w:trPr>
        <w:tc>
          <w:tcPr>
            <w:tcW w:w="5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87ED2" w:rsidRDefault="00A523F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Финансовый управляющий Резниковой А.Н.</w:t>
            </w:r>
            <w:r>
              <w:rPr>
                <w:rFonts w:ascii="Times New Roman" w:hAnsi="Times New Roman"/>
                <w:sz w:val="24"/>
              </w:rPr>
              <w:br/>
              <w:t>Луконский Олег Александрович</w:t>
            </w:r>
            <w:r>
              <w:rPr>
                <w:rFonts w:ascii="Times New Roman" w:hAnsi="Times New Roman"/>
                <w:sz w:val="24"/>
              </w:rPr>
              <w:br/>
              <w:t>ИНН 744501434804</w:t>
            </w:r>
            <w:r>
              <w:rPr>
                <w:rFonts w:ascii="Times New Roman" w:hAnsi="Times New Roman"/>
                <w:sz w:val="24"/>
              </w:rPr>
              <w:br/>
              <w:t>СНИЛС 057-080-660 58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br/>
              <w:t xml:space="preserve">Почтовый адрес: 455038, Челябинская </w:t>
            </w:r>
            <w:proofErr w:type="gramStart"/>
            <w:r>
              <w:rPr>
                <w:rFonts w:ascii="Times New Roman" w:hAnsi="Times New Roman"/>
                <w:sz w:val="24"/>
              </w:rPr>
              <w:t>область,</w:t>
            </w:r>
            <w:r>
              <w:rPr>
                <w:rFonts w:ascii="Times New Roman" w:hAnsi="Times New Roman"/>
                <w:sz w:val="24"/>
              </w:rPr>
              <w:br/>
              <w:t>г.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Магнитогорск, а/я 3638</w:t>
            </w:r>
            <w:r>
              <w:rPr>
                <w:rFonts w:ascii="Times New Roman" w:hAnsi="Times New Roman"/>
                <w:sz w:val="24"/>
              </w:rPr>
              <w:br/>
              <w:t>Тел.: 8-912-808-70-00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br/>
              <w:t>Специальный банковский счет должника:</w:t>
            </w:r>
            <w:r>
              <w:rPr>
                <w:rFonts w:ascii="Times New Roman" w:hAnsi="Times New Roman"/>
                <w:sz w:val="24"/>
              </w:rPr>
              <w:br/>
              <w:t>Получатель: Резникова Анастасия Николаевна</w:t>
            </w:r>
            <w:r>
              <w:rPr>
                <w:rFonts w:ascii="Times New Roman" w:hAnsi="Times New Roman"/>
                <w:sz w:val="24"/>
              </w:rPr>
              <w:br/>
              <w:t>ИНН получателя: 744606658495</w:t>
            </w:r>
            <w:r>
              <w:rPr>
                <w:rFonts w:ascii="Times New Roman" w:hAnsi="Times New Roman"/>
                <w:sz w:val="24"/>
              </w:rPr>
              <w:br/>
              <w:t>ФИЛИАЛ "ЦЕНТРАЛЬНЫЙ" ПАО "СОВКОМБАНК"</w:t>
            </w:r>
            <w:r>
              <w:rPr>
                <w:rFonts w:ascii="Times New Roman" w:hAnsi="Times New Roman"/>
                <w:sz w:val="24"/>
              </w:rPr>
              <w:br/>
              <w:t>БИК 045004763</w:t>
            </w:r>
            <w:r>
              <w:rPr>
                <w:rFonts w:ascii="Times New Roman" w:hAnsi="Times New Roman"/>
                <w:sz w:val="24"/>
              </w:rPr>
              <w:br/>
              <w:t>ИНН банка 4401116480</w:t>
            </w:r>
            <w:r>
              <w:rPr>
                <w:rFonts w:ascii="Times New Roman" w:hAnsi="Times New Roman"/>
                <w:sz w:val="24"/>
              </w:rPr>
              <w:br/>
              <w:t>ОГРН 1144400000425</w:t>
            </w:r>
            <w:r>
              <w:rPr>
                <w:rFonts w:ascii="Times New Roman" w:hAnsi="Times New Roman"/>
                <w:sz w:val="24"/>
              </w:rPr>
              <w:br/>
              <w:t>КПП 544543001</w:t>
            </w:r>
            <w:r>
              <w:rPr>
                <w:rFonts w:ascii="Times New Roman" w:hAnsi="Times New Roman"/>
                <w:sz w:val="24"/>
              </w:rPr>
              <w:br/>
              <w:t>Корр. счет 30101810150040000763</w:t>
            </w:r>
            <w:r>
              <w:rPr>
                <w:rFonts w:ascii="Times New Roman" w:hAnsi="Times New Roman"/>
                <w:sz w:val="24"/>
              </w:rPr>
              <w:br/>
              <w:t xml:space="preserve">Расчетный счет </w:t>
            </w:r>
            <w:r w:rsidR="00C87ED2" w:rsidRPr="00C87ED2">
              <w:rPr>
                <w:rFonts w:ascii="Times New Roman" w:hAnsi="Times New Roman"/>
                <w:sz w:val="24"/>
              </w:rPr>
              <w:t>40817810650226242868</w:t>
            </w:r>
          </w:p>
          <w:p w:rsidR="0070298B" w:rsidRDefault="00A523F7">
            <w:pPr>
              <w:spacing w:after="0"/>
            </w:pP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br/>
              <w:t>_____________________/О.А. Луконский</w:t>
            </w:r>
            <w:r>
              <w:rPr>
                <w:rFonts w:ascii="Times New Roman" w:hAnsi="Times New Roman"/>
                <w:sz w:val="24"/>
              </w:rPr>
              <w:br/>
              <w:t>М.П.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298B" w:rsidRDefault="00A523F7">
            <w:pPr>
              <w:spacing w:after="0"/>
            </w:pPr>
            <w:r>
              <w:rPr>
                <w:rFonts w:ascii="Times New Roman" w:eastAsia="Times New Roman" w:hAnsi="Times New Roman"/>
                <w:sz w:val="24"/>
              </w:rPr>
              <w:t>Ф.И.О./наименование: __________________________</w:t>
            </w:r>
            <w:r>
              <w:rPr>
                <w:rFonts w:ascii="Times New Roman" w:eastAsia="Times New Roman" w:hAnsi="Times New Roman"/>
                <w:sz w:val="24"/>
              </w:rPr>
              <w:br/>
              <w:t>______________________________________________</w:t>
            </w:r>
            <w:r>
              <w:rPr>
                <w:rFonts w:ascii="Times New Roman" w:eastAsia="Times New Roman" w:hAnsi="Times New Roman"/>
                <w:sz w:val="24"/>
              </w:rPr>
              <w:br/>
              <w:t>Паспорт/ОГРН/ОГРНИП: _________________________</w:t>
            </w:r>
            <w:r>
              <w:rPr>
                <w:rFonts w:ascii="Times New Roman" w:eastAsia="Times New Roman" w:hAnsi="Times New Roman"/>
                <w:sz w:val="24"/>
              </w:rPr>
              <w:br/>
              <w:t>ИНН: _________________________________________</w:t>
            </w:r>
            <w:r>
              <w:rPr>
                <w:rFonts w:ascii="Times New Roman" w:eastAsia="Times New Roman" w:hAnsi="Times New Roman"/>
                <w:sz w:val="24"/>
              </w:rPr>
              <w:br/>
              <w:t>Адрес: _______________________________________</w:t>
            </w:r>
            <w:r>
              <w:rPr>
                <w:rFonts w:ascii="Times New Roman" w:eastAsia="Times New Roman" w:hAnsi="Times New Roman"/>
                <w:sz w:val="24"/>
              </w:rPr>
              <w:br/>
              <w:t>______________________________________________</w:t>
            </w:r>
            <w:r>
              <w:rPr>
                <w:rFonts w:ascii="Times New Roman" w:eastAsia="Times New Roman" w:hAnsi="Times New Roman"/>
                <w:sz w:val="24"/>
              </w:rPr>
              <w:br/>
              <w:t>Телефон: _____________________________________</w:t>
            </w:r>
            <w:r>
              <w:rPr>
                <w:rFonts w:ascii="Times New Roman" w:eastAsia="Times New Roman" w:hAnsi="Times New Roman"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4"/>
              </w:rPr>
              <w:br/>
              <w:t>_____________________/__________________</w:t>
            </w:r>
            <w:r>
              <w:rPr>
                <w:rFonts w:ascii="Times New Roman" w:eastAsia="Times New Roman" w:hAnsi="Times New Roman"/>
                <w:sz w:val="24"/>
              </w:rPr>
              <w:br/>
              <w:t>М.П.</w:t>
            </w:r>
          </w:p>
        </w:tc>
      </w:tr>
    </w:tbl>
    <w:p w:rsidR="00CF7B20" w:rsidRPr="00B91BB4" w:rsidRDefault="00CF7B20" w:rsidP="00F2364F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CF7B20" w:rsidRPr="00B91BB4" w:rsidSect="0096125E">
      <w:footerReference w:type="first" r:id="rId7"/>
      <w:pgSz w:w="11906" w:h="16838"/>
      <w:pgMar w:top="720" w:right="720" w:bottom="720" w:left="720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1DCE" w:rsidRDefault="00BF1DCE">
      <w:pPr>
        <w:spacing w:after="0" w:line="240" w:lineRule="auto"/>
      </w:pPr>
      <w:r>
        <w:separator/>
      </w:r>
    </w:p>
  </w:endnote>
  <w:endnote w:type="continuationSeparator" w:id="0">
    <w:p w:rsidR="00BF1DCE" w:rsidRDefault="00BF1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534" w:rsidRDefault="008C3534">
    <w:pPr>
      <w:pStyle w:val="a4"/>
    </w:pP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 w:rsidR="00D358CC">
      <w:rPr>
        <w:rFonts w:ascii="Times New Roman" w:hAnsi="Times New Roman"/>
        <w:b/>
        <w:bCs/>
        <w:color w:val="000000"/>
        <w:sz w:val="20"/>
        <w:szCs w:val="20"/>
      </w:rPr>
      <w:t xml:space="preserve">/ 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>О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.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>А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.</w:t>
    </w:r>
    <w:r w:rsidR="00734474">
      <w:rPr>
        <w:rFonts w:ascii="Times New Roman" w:hAnsi="Times New Roman"/>
        <w:b/>
        <w:bCs/>
        <w:color w:val="000000"/>
        <w:sz w:val="20"/>
        <w:szCs w:val="20"/>
      </w:rPr>
      <w:t xml:space="preserve"> Луконский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</w:t>
    </w:r>
    <w:r w:rsidR="007C4320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     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 w:rsidRPr="00F1407E">
      <w:rPr>
        <w:rFonts w:ascii="Times New Roman" w:hAnsi="Times New Roman"/>
        <w:b/>
        <w:sz w:val="20"/>
        <w:szCs w:val="20"/>
      </w:rPr>
      <w:t xml:space="preserve"> /</w:t>
    </w:r>
    <w:r w:rsidR="00BC5658">
      <w:rPr>
        <w:rFonts w:ascii="Times New Roman" w:hAnsi="Times New Roman"/>
        <w:b/>
        <w:sz w:val="20"/>
        <w:szCs w:val="20"/>
      </w:rPr>
      <w:t>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1DCE" w:rsidRDefault="00BF1DCE">
      <w:pPr>
        <w:spacing w:after="0" w:line="240" w:lineRule="auto"/>
      </w:pPr>
      <w:r>
        <w:separator/>
      </w:r>
    </w:p>
  </w:footnote>
  <w:footnote w:type="continuationSeparator" w:id="0">
    <w:p w:rsidR="00BF1DCE" w:rsidRDefault="00BF1D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F62"/>
    <w:rsid w:val="00007409"/>
    <w:rsid w:val="000358A1"/>
    <w:rsid w:val="000424DC"/>
    <w:rsid w:val="00052D17"/>
    <w:rsid w:val="000B6E5B"/>
    <w:rsid w:val="000F59D7"/>
    <w:rsid w:val="000F78F0"/>
    <w:rsid w:val="001073C1"/>
    <w:rsid w:val="001109E2"/>
    <w:rsid w:val="00115912"/>
    <w:rsid w:val="001161D5"/>
    <w:rsid w:val="001438C1"/>
    <w:rsid w:val="001630F6"/>
    <w:rsid w:val="00167CD2"/>
    <w:rsid w:val="00186C49"/>
    <w:rsid w:val="001A7F87"/>
    <w:rsid w:val="001B3150"/>
    <w:rsid w:val="001B609F"/>
    <w:rsid w:val="001C7A90"/>
    <w:rsid w:val="001D0B3A"/>
    <w:rsid w:val="001D31E8"/>
    <w:rsid w:val="001D4D58"/>
    <w:rsid w:val="001D5870"/>
    <w:rsid w:val="001F10AD"/>
    <w:rsid w:val="001F1C04"/>
    <w:rsid w:val="00202B7C"/>
    <w:rsid w:val="002030E6"/>
    <w:rsid w:val="00214F4A"/>
    <w:rsid w:val="002151C1"/>
    <w:rsid w:val="0021678C"/>
    <w:rsid w:val="00250AA0"/>
    <w:rsid w:val="00254519"/>
    <w:rsid w:val="0027551B"/>
    <w:rsid w:val="0029537F"/>
    <w:rsid w:val="002A3546"/>
    <w:rsid w:val="002B0006"/>
    <w:rsid w:val="002B7237"/>
    <w:rsid w:val="002E28AF"/>
    <w:rsid w:val="003064E9"/>
    <w:rsid w:val="003177B6"/>
    <w:rsid w:val="00352162"/>
    <w:rsid w:val="00352760"/>
    <w:rsid w:val="003715E6"/>
    <w:rsid w:val="00373121"/>
    <w:rsid w:val="00377E84"/>
    <w:rsid w:val="00387AE3"/>
    <w:rsid w:val="003A2AC9"/>
    <w:rsid w:val="003B7245"/>
    <w:rsid w:val="003C72A2"/>
    <w:rsid w:val="003D284C"/>
    <w:rsid w:val="003E12A0"/>
    <w:rsid w:val="003F00D9"/>
    <w:rsid w:val="003F624B"/>
    <w:rsid w:val="004105C4"/>
    <w:rsid w:val="004117E1"/>
    <w:rsid w:val="00436C2B"/>
    <w:rsid w:val="0043762B"/>
    <w:rsid w:val="004422EC"/>
    <w:rsid w:val="00447BAB"/>
    <w:rsid w:val="00447EA4"/>
    <w:rsid w:val="004648AB"/>
    <w:rsid w:val="00466561"/>
    <w:rsid w:val="004819D4"/>
    <w:rsid w:val="0048671F"/>
    <w:rsid w:val="004C1561"/>
    <w:rsid w:val="004C71E0"/>
    <w:rsid w:val="004D4063"/>
    <w:rsid w:val="004E4A77"/>
    <w:rsid w:val="0050327A"/>
    <w:rsid w:val="00514CC1"/>
    <w:rsid w:val="00515225"/>
    <w:rsid w:val="0053691F"/>
    <w:rsid w:val="00536C51"/>
    <w:rsid w:val="00536D46"/>
    <w:rsid w:val="0055412D"/>
    <w:rsid w:val="0055539E"/>
    <w:rsid w:val="00563598"/>
    <w:rsid w:val="00567BDA"/>
    <w:rsid w:val="00591500"/>
    <w:rsid w:val="00594936"/>
    <w:rsid w:val="005A64D2"/>
    <w:rsid w:val="005D3A26"/>
    <w:rsid w:val="006015D6"/>
    <w:rsid w:val="0061025C"/>
    <w:rsid w:val="00621E58"/>
    <w:rsid w:val="0062499E"/>
    <w:rsid w:val="006416D9"/>
    <w:rsid w:val="00641841"/>
    <w:rsid w:val="006428E1"/>
    <w:rsid w:val="00655C83"/>
    <w:rsid w:val="006B7F62"/>
    <w:rsid w:val="006C00B4"/>
    <w:rsid w:val="006C6623"/>
    <w:rsid w:val="006D6B25"/>
    <w:rsid w:val="0070298B"/>
    <w:rsid w:val="00715826"/>
    <w:rsid w:val="00732E20"/>
    <w:rsid w:val="00734474"/>
    <w:rsid w:val="00735608"/>
    <w:rsid w:val="00740A9F"/>
    <w:rsid w:val="007415FF"/>
    <w:rsid w:val="00742C8E"/>
    <w:rsid w:val="007509F4"/>
    <w:rsid w:val="00757A4E"/>
    <w:rsid w:val="00760BA8"/>
    <w:rsid w:val="00762FDA"/>
    <w:rsid w:val="00783E1D"/>
    <w:rsid w:val="00791304"/>
    <w:rsid w:val="007931F4"/>
    <w:rsid w:val="007956CF"/>
    <w:rsid w:val="007C4320"/>
    <w:rsid w:val="007C5235"/>
    <w:rsid w:val="007D0DDC"/>
    <w:rsid w:val="008037DA"/>
    <w:rsid w:val="00810569"/>
    <w:rsid w:val="0081056C"/>
    <w:rsid w:val="00815AB7"/>
    <w:rsid w:val="008202B0"/>
    <w:rsid w:val="00831EB0"/>
    <w:rsid w:val="0083783E"/>
    <w:rsid w:val="008454EC"/>
    <w:rsid w:val="0084561F"/>
    <w:rsid w:val="0085113B"/>
    <w:rsid w:val="0086478E"/>
    <w:rsid w:val="00866881"/>
    <w:rsid w:val="008726E9"/>
    <w:rsid w:val="00891077"/>
    <w:rsid w:val="00896A27"/>
    <w:rsid w:val="008A5C17"/>
    <w:rsid w:val="008B2F34"/>
    <w:rsid w:val="008B5C99"/>
    <w:rsid w:val="008C3534"/>
    <w:rsid w:val="008D143A"/>
    <w:rsid w:val="008D1D11"/>
    <w:rsid w:val="008F3D01"/>
    <w:rsid w:val="00904F3B"/>
    <w:rsid w:val="0094089B"/>
    <w:rsid w:val="00943FD6"/>
    <w:rsid w:val="00955198"/>
    <w:rsid w:val="0096125E"/>
    <w:rsid w:val="00982A37"/>
    <w:rsid w:val="00984EA8"/>
    <w:rsid w:val="0098692B"/>
    <w:rsid w:val="00995063"/>
    <w:rsid w:val="009A7FE1"/>
    <w:rsid w:val="009B40AB"/>
    <w:rsid w:val="009C4313"/>
    <w:rsid w:val="009C7970"/>
    <w:rsid w:val="009D2B01"/>
    <w:rsid w:val="009D34A5"/>
    <w:rsid w:val="009D7CFE"/>
    <w:rsid w:val="00A00327"/>
    <w:rsid w:val="00A145B1"/>
    <w:rsid w:val="00A34CDC"/>
    <w:rsid w:val="00A4110E"/>
    <w:rsid w:val="00A523F7"/>
    <w:rsid w:val="00A542F1"/>
    <w:rsid w:val="00A6742A"/>
    <w:rsid w:val="00A706A6"/>
    <w:rsid w:val="00A921EB"/>
    <w:rsid w:val="00AA412A"/>
    <w:rsid w:val="00AB13A1"/>
    <w:rsid w:val="00AE5D79"/>
    <w:rsid w:val="00AF5B00"/>
    <w:rsid w:val="00B022A6"/>
    <w:rsid w:val="00B07665"/>
    <w:rsid w:val="00B30E62"/>
    <w:rsid w:val="00B354BD"/>
    <w:rsid w:val="00B54691"/>
    <w:rsid w:val="00B730EE"/>
    <w:rsid w:val="00B851C3"/>
    <w:rsid w:val="00B8551C"/>
    <w:rsid w:val="00B86611"/>
    <w:rsid w:val="00B9062D"/>
    <w:rsid w:val="00B91BB4"/>
    <w:rsid w:val="00B94EF9"/>
    <w:rsid w:val="00BA17E4"/>
    <w:rsid w:val="00BB0B2C"/>
    <w:rsid w:val="00BB3A72"/>
    <w:rsid w:val="00BC5004"/>
    <w:rsid w:val="00BC5658"/>
    <w:rsid w:val="00BF1DCE"/>
    <w:rsid w:val="00C00EC3"/>
    <w:rsid w:val="00C103F1"/>
    <w:rsid w:val="00C24D25"/>
    <w:rsid w:val="00C81A56"/>
    <w:rsid w:val="00C87ED2"/>
    <w:rsid w:val="00C92FAB"/>
    <w:rsid w:val="00C93365"/>
    <w:rsid w:val="00CA394F"/>
    <w:rsid w:val="00CA4C4B"/>
    <w:rsid w:val="00CB7509"/>
    <w:rsid w:val="00CC339E"/>
    <w:rsid w:val="00CD5438"/>
    <w:rsid w:val="00CD70C3"/>
    <w:rsid w:val="00CE4E6C"/>
    <w:rsid w:val="00CF412B"/>
    <w:rsid w:val="00CF7B20"/>
    <w:rsid w:val="00D23789"/>
    <w:rsid w:val="00D345EE"/>
    <w:rsid w:val="00D358CC"/>
    <w:rsid w:val="00D70B86"/>
    <w:rsid w:val="00D75E4F"/>
    <w:rsid w:val="00D76B93"/>
    <w:rsid w:val="00D85907"/>
    <w:rsid w:val="00D90D03"/>
    <w:rsid w:val="00DB26BA"/>
    <w:rsid w:val="00DC5E05"/>
    <w:rsid w:val="00DE4FB4"/>
    <w:rsid w:val="00DE6CD5"/>
    <w:rsid w:val="00E13123"/>
    <w:rsid w:val="00E15BE7"/>
    <w:rsid w:val="00E23294"/>
    <w:rsid w:val="00E32E64"/>
    <w:rsid w:val="00E37F71"/>
    <w:rsid w:val="00E42630"/>
    <w:rsid w:val="00E65552"/>
    <w:rsid w:val="00E82A4A"/>
    <w:rsid w:val="00E85D7C"/>
    <w:rsid w:val="00E92ED1"/>
    <w:rsid w:val="00EB0510"/>
    <w:rsid w:val="00EB4FFA"/>
    <w:rsid w:val="00EC16EE"/>
    <w:rsid w:val="00EF428A"/>
    <w:rsid w:val="00F10976"/>
    <w:rsid w:val="00F13BF2"/>
    <w:rsid w:val="00F1407E"/>
    <w:rsid w:val="00F23268"/>
    <w:rsid w:val="00F2364F"/>
    <w:rsid w:val="00F23B5A"/>
    <w:rsid w:val="00F25004"/>
    <w:rsid w:val="00F2532F"/>
    <w:rsid w:val="00F323FB"/>
    <w:rsid w:val="00F3462B"/>
    <w:rsid w:val="00F44E40"/>
    <w:rsid w:val="00F44F3C"/>
    <w:rsid w:val="00F47941"/>
    <w:rsid w:val="00F608DC"/>
    <w:rsid w:val="00F7237A"/>
    <w:rsid w:val="00F8144C"/>
    <w:rsid w:val="00F92A61"/>
    <w:rsid w:val="00F93712"/>
    <w:rsid w:val="00FD012F"/>
    <w:rsid w:val="00FE336D"/>
    <w:rsid w:val="00FF342E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EC182-74D2-423F-A118-3BA6E57E1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2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rPr>
      <w:sz w:val="22"/>
      <w:szCs w:val="22"/>
      <w:lang w:eastAsia="en-US"/>
    </w:rPr>
  </w:style>
  <w:style w:type="paragraph" w:customStyle="1" w:styleId="ConsNormal">
    <w:name w:val="ConsNormal"/>
    <w:rsid w:val="006B7F62"/>
    <w:pPr>
      <w:autoSpaceDE w:val="0"/>
      <w:autoSpaceDN w:val="0"/>
      <w:adjustRightInd w:val="0"/>
      <w:ind w:firstLine="720"/>
    </w:pPr>
    <w:rPr>
      <w:rFonts w:ascii="Arial" w:eastAsia="Times New Roman" w:hAnsi="Arial"/>
    </w:rPr>
  </w:style>
  <w:style w:type="paragraph" w:styleId="a4">
    <w:name w:val="footer"/>
    <w:basedOn w:val="a"/>
    <w:link w:val="a5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742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742C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1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6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3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4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8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64153-E2C4-4F2C-BDA6-4EA783AC0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 имущества Резниковой А.Н.</vt:lpstr>
    </vt:vector>
  </TitlesOfParts>
  <Company>Microsoft</Company>
  <LinksUpToDate>false</LinksUpToDate>
  <CharactersWithSpaces>8615</CharactersWithSpaces>
  <SharedDoc>false</SharedDoc>
  <HLinks>
    <vt:vector size="6" baseType="variant">
      <vt:variant>
        <vt:i4>6291576</vt:i4>
      </vt:variant>
      <vt:variant>
        <vt:i4>0</vt:i4>
      </vt:variant>
      <vt:variant>
        <vt:i4>0</vt:i4>
      </vt:variant>
      <vt:variant>
        <vt:i4>5</vt:i4>
      </vt:variant>
      <vt:variant>
        <vt:lpwstr>notes:///C52576B700330404/1F131B805FEB83ACC52576A9003DC090/561D278F227B5A45C52576C0002F45F5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 имущества Резниковой А.Н.</dc:title>
  <dc:subject>Лот № 1 - CHEVROLET NIVA, VIN X9L212300E0509770</dc:subject>
  <dc:creator>Бузуртанов Ислам Курейшевич</dc:creator>
  <cp:keywords>банкротство, торги, договор купли-продажи, Резникова</cp:keywords>
  <cp:lastModifiedBy>Опер1</cp:lastModifiedBy>
  <cp:revision>4</cp:revision>
  <cp:lastPrinted>2020-08-26T09:14:00Z</cp:lastPrinted>
  <dcterms:created xsi:type="dcterms:W3CDTF">2026-07-20T04:30:00Z</dcterms:created>
  <dcterms:modified xsi:type="dcterms:W3CDTF">2026-07-20T05:31:00Z</dcterms:modified>
</cp:coreProperties>
</file>