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41B99" w14:textId="77777777" w:rsidR="00EB6E17" w:rsidRPr="005F254F" w:rsidRDefault="000E2EF1" w:rsidP="00725665">
      <w:pPr>
        <w:pStyle w:val="Style1"/>
        <w:widowControl/>
        <w:contextualSpacing/>
        <w:jc w:val="center"/>
        <w:rPr>
          <w:rStyle w:val="FontStyle12"/>
          <w:sz w:val="24"/>
          <w:szCs w:val="24"/>
        </w:rPr>
      </w:pPr>
      <w:r w:rsidRPr="005F254F">
        <w:rPr>
          <w:rStyle w:val="FontStyle12"/>
          <w:sz w:val="24"/>
          <w:szCs w:val="24"/>
        </w:rPr>
        <w:t xml:space="preserve">ДОГОВОР О ЗАДАТКЕ </w:t>
      </w:r>
    </w:p>
    <w:p w14:paraId="0453A0EA" w14:textId="77777777" w:rsidR="00EB6E17" w:rsidRPr="005F254F" w:rsidRDefault="00EB6E17" w:rsidP="00725665">
      <w:pPr>
        <w:pStyle w:val="Style5"/>
        <w:widowControl/>
        <w:spacing w:line="240" w:lineRule="auto"/>
        <w:contextualSpacing/>
        <w:rPr>
          <w:b/>
        </w:rPr>
      </w:pPr>
    </w:p>
    <w:p w14:paraId="1750ECCE" w14:textId="77777777" w:rsidR="00EB6E17" w:rsidRPr="005F254F" w:rsidRDefault="00EB6E17" w:rsidP="00725665">
      <w:pPr>
        <w:pStyle w:val="Style5"/>
        <w:widowControl/>
        <w:spacing w:line="240" w:lineRule="auto"/>
        <w:contextualSpacing/>
        <w:rPr>
          <w:b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529"/>
        <w:gridCol w:w="3827"/>
      </w:tblGrid>
      <w:tr w:rsidR="00AD26B4" w:rsidRPr="005F254F" w14:paraId="0D8D5888" w14:textId="77777777" w:rsidTr="00C2260B">
        <w:trPr>
          <w:trHeight w:val="298"/>
        </w:trPr>
        <w:tc>
          <w:tcPr>
            <w:tcW w:w="5529" w:type="dxa"/>
            <w:shd w:val="clear" w:color="auto" w:fill="FFFFFF"/>
          </w:tcPr>
          <w:p w14:paraId="16994C5E" w14:textId="46D5A594" w:rsidR="00AD26B4" w:rsidRPr="005F254F" w:rsidRDefault="00AD26B4" w:rsidP="0072566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F254F">
              <w:rPr>
                <w:rFonts w:ascii="Times New Roman" w:eastAsia="Times New Roman" w:hAnsi="Times New Roman"/>
                <w:b/>
                <w:sz w:val="24"/>
                <w:szCs w:val="24"/>
                <w:lang w:val="x-none" w:eastAsia="ru-RU"/>
              </w:rPr>
              <w:t>г.</w:t>
            </w:r>
            <w:r w:rsidR="00DE7E2A" w:rsidRPr="005F254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375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3827" w:type="dxa"/>
            <w:shd w:val="clear" w:color="auto" w:fill="FFFFFF"/>
          </w:tcPr>
          <w:p w14:paraId="1213681A" w14:textId="77777777" w:rsidR="00AD26B4" w:rsidRPr="005F254F" w:rsidRDefault="000E2EF1" w:rsidP="00E0423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x-none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</w:t>
            </w:r>
            <w:r w:rsidR="00AD26B4" w:rsidRPr="005F254F">
              <w:rPr>
                <w:rFonts w:ascii="Times New Roman" w:eastAsia="Times New Roman" w:hAnsi="Times New Roman"/>
                <w:b/>
                <w:sz w:val="24"/>
                <w:szCs w:val="24"/>
                <w:lang w:val="x-none" w:eastAsia="ru-RU"/>
              </w:rPr>
              <w:t>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  <w:r w:rsidR="00AD26B4" w:rsidRPr="005F254F">
              <w:rPr>
                <w:rFonts w:ascii="Times New Roman" w:eastAsia="Times New Roman" w:hAnsi="Times New Roman"/>
                <w:b/>
                <w:sz w:val="24"/>
                <w:szCs w:val="24"/>
                <w:lang w:val="x-none" w:eastAsia="ru-RU"/>
              </w:rPr>
              <w:t xml:space="preserve"> _______________20</w:t>
            </w:r>
            <w:r w:rsidR="00D4255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E0423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AD26B4" w:rsidRPr="005F254F">
              <w:rPr>
                <w:rFonts w:ascii="Times New Roman" w:eastAsia="Times New Roman" w:hAnsi="Times New Roman"/>
                <w:b/>
                <w:sz w:val="24"/>
                <w:szCs w:val="24"/>
                <w:lang w:val="x-none" w:eastAsia="ru-RU"/>
              </w:rPr>
              <w:t xml:space="preserve"> г.</w:t>
            </w:r>
          </w:p>
        </w:tc>
      </w:tr>
    </w:tbl>
    <w:p w14:paraId="028A1DE5" w14:textId="77777777" w:rsidR="00AD26B4" w:rsidRPr="00725665" w:rsidRDefault="00AD26B4" w:rsidP="0072566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07A98E6C" w14:textId="73E1CABD" w:rsidR="001B74D1" w:rsidRPr="001B74D1" w:rsidRDefault="001B74D1" w:rsidP="001B74D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t>Конкурсный управляющий</w:t>
      </w:r>
      <w:r w:rsidRPr="00D4255F">
        <w:rPr>
          <w:rFonts w:ascii="Times New Roman" w:hAnsi="Times New Roman"/>
          <w:b/>
          <w:sz w:val="24"/>
          <w:szCs w:val="24"/>
        </w:rPr>
        <w:t xml:space="preserve"> </w:t>
      </w:r>
      <w:r w:rsidR="00937533" w:rsidRPr="00937533">
        <w:rPr>
          <w:rFonts w:ascii="Times New Roman" w:hAnsi="Times New Roman"/>
          <w:b/>
          <w:sz w:val="24"/>
          <w:szCs w:val="24"/>
        </w:rPr>
        <w:t xml:space="preserve">ООО «Аркаим» </w:t>
      </w:r>
      <w:r w:rsidR="00937533" w:rsidRPr="00937533">
        <w:rPr>
          <w:rFonts w:ascii="Times New Roman" w:hAnsi="Times New Roman"/>
          <w:bCs/>
          <w:sz w:val="24"/>
          <w:szCs w:val="24"/>
        </w:rPr>
        <w:t xml:space="preserve">(ОГРН 1066731040188, ИНН 6731054010, КПП 671401001, рег. номер страхователя в СФР 1008752642, адрес: 214010, Смоленская обл., р-н Смоленский, п. </w:t>
      </w:r>
      <w:proofErr w:type="spellStart"/>
      <w:r w:rsidR="00937533" w:rsidRPr="00937533">
        <w:rPr>
          <w:rFonts w:ascii="Times New Roman" w:hAnsi="Times New Roman"/>
          <w:bCs/>
          <w:sz w:val="24"/>
          <w:szCs w:val="24"/>
        </w:rPr>
        <w:t>Гедеоновка</w:t>
      </w:r>
      <w:proofErr w:type="spellEnd"/>
      <w:r w:rsidR="00937533" w:rsidRPr="00937533">
        <w:rPr>
          <w:rFonts w:ascii="Times New Roman" w:hAnsi="Times New Roman"/>
          <w:bCs/>
          <w:sz w:val="24"/>
          <w:szCs w:val="24"/>
        </w:rPr>
        <w:t>, ул. Полевая, д. 14</w:t>
      </w:r>
      <w:r w:rsidR="00E0423A">
        <w:rPr>
          <w:rFonts w:ascii="Times New Roman" w:hAnsi="Times New Roman"/>
          <w:sz w:val="24"/>
          <w:szCs w:val="24"/>
        </w:rPr>
        <w:t>)</w:t>
      </w:r>
      <w:r w:rsidR="00D4255F" w:rsidRPr="00D4255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37533" w:rsidRPr="00937533">
        <w:rPr>
          <w:rFonts w:ascii="Times New Roman" w:hAnsi="Times New Roman"/>
          <w:sz w:val="24"/>
          <w:szCs w:val="24"/>
        </w:rPr>
        <w:t>Хальметова</w:t>
      </w:r>
      <w:proofErr w:type="spellEnd"/>
      <w:r w:rsidR="00937533" w:rsidRPr="00937533">
        <w:rPr>
          <w:rFonts w:ascii="Times New Roman" w:hAnsi="Times New Roman"/>
          <w:sz w:val="24"/>
          <w:szCs w:val="24"/>
        </w:rPr>
        <w:t xml:space="preserve"> Т</w:t>
      </w:r>
      <w:r w:rsidR="00937533">
        <w:rPr>
          <w:rFonts w:ascii="Times New Roman" w:hAnsi="Times New Roman"/>
          <w:sz w:val="24"/>
          <w:szCs w:val="24"/>
        </w:rPr>
        <w:t xml:space="preserve">амара </w:t>
      </w:r>
      <w:r w:rsidR="00937533" w:rsidRPr="00937533">
        <w:rPr>
          <w:rFonts w:ascii="Times New Roman" w:hAnsi="Times New Roman"/>
          <w:sz w:val="24"/>
          <w:szCs w:val="24"/>
        </w:rPr>
        <w:t>Н</w:t>
      </w:r>
      <w:r w:rsidR="00937533">
        <w:rPr>
          <w:rFonts w:ascii="Times New Roman" w:hAnsi="Times New Roman"/>
          <w:sz w:val="24"/>
          <w:szCs w:val="24"/>
        </w:rPr>
        <w:t>иколаевна</w:t>
      </w:r>
      <w:r w:rsidR="00937533" w:rsidRPr="00937533">
        <w:rPr>
          <w:rFonts w:ascii="Times New Roman" w:hAnsi="Times New Roman"/>
          <w:sz w:val="24"/>
          <w:szCs w:val="24"/>
        </w:rPr>
        <w:t xml:space="preserve"> (ИНН 774307029868 , СНИЛС 122-179-937 55, адрес:125445, г. Москва, а/я 88), член САУ «Возрождение» (ИНН 7718748282 , ОГРН 1127799026486,</w:t>
      </w:r>
      <w:r w:rsidR="00937533">
        <w:rPr>
          <w:rFonts w:ascii="Times New Roman" w:hAnsi="Times New Roman"/>
          <w:sz w:val="24"/>
          <w:szCs w:val="24"/>
        </w:rPr>
        <w:t xml:space="preserve"> </w:t>
      </w:r>
      <w:r w:rsidR="00937533" w:rsidRPr="00937533">
        <w:rPr>
          <w:rFonts w:ascii="Times New Roman" w:hAnsi="Times New Roman"/>
          <w:sz w:val="24"/>
          <w:szCs w:val="24"/>
        </w:rPr>
        <w:t>101000, г. Москва, б-р Покровский, д. 4/17, стр. 1, пом. II), действующ</w:t>
      </w:r>
      <w:r w:rsidR="00D646A1">
        <w:rPr>
          <w:rFonts w:ascii="Times New Roman" w:hAnsi="Times New Roman"/>
          <w:sz w:val="24"/>
          <w:szCs w:val="24"/>
        </w:rPr>
        <w:t>ий</w:t>
      </w:r>
      <w:r w:rsidR="00937533" w:rsidRPr="00937533">
        <w:rPr>
          <w:rFonts w:ascii="Times New Roman" w:hAnsi="Times New Roman"/>
          <w:sz w:val="24"/>
          <w:szCs w:val="24"/>
        </w:rPr>
        <w:t xml:space="preserve"> на основании решения А</w:t>
      </w:r>
      <w:r w:rsidR="00937533">
        <w:rPr>
          <w:rFonts w:ascii="Times New Roman" w:hAnsi="Times New Roman"/>
          <w:sz w:val="24"/>
          <w:szCs w:val="24"/>
        </w:rPr>
        <w:t>рбитражного суда</w:t>
      </w:r>
      <w:r w:rsidR="00937533" w:rsidRPr="00937533">
        <w:rPr>
          <w:rFonts w:ascii="Times New Roman" w:hAnsi="Times New Roman"/>
          <w:sz w:val="24"/>
          <w:szCs w:val="24"/>
        </w:rPr>
        <w:t xml:space="preserve"> Смоленской области от 24.09.25 по делу № А62-10293/22</w:t>
      </w:r>
      <w:r w:rsidR="00E0423A">
        <w:rPr>
          <w:rFonts w:ascii="Times New Roman" w:hAnsi="Times New Roman"/>
          <w:sz w:val="24"/>
          <w:szCs w:val="24"/>
        </w:rPr>
        <w:t xml:space="preserve">, </w:t>
      </w:r>
      <w:r w:rsidRPr="001B74D1">
        <w:rPr>
          <w:rFonts w:ascii="Times New Roman" w:hAnsi="Times New Roman"/>
          <w:sz w:val="24"/>
          <w:szCs w:val="24"/>
        </w:rPr>
        <w:t>именуемый в дальнейшем «Организатор торгов», с одной стороны, и</w:t>
      </w:r>
    </w:p>
    <w:p w14:paraId="0EC96981" w14:textId="77777777" w:rsidR="00725665" w:rsidRPr="005F254F" w:rsidRDefault="001B74D1" w:rsidP="001B74D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1B74D1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_________________________________________________________________________________________________________________________________________________________________, именуем___ в дальнейшем «Претендент», в лице __________________, действующего на основании ______________, с другой стороны, заключили настоящий Договор о нижеследующем.</w:t>
      </w:r>
    </w:p>
    <w:p w14:paraId="5FE14109" w14:textId="77777777" w:rsidR="005F254F" w:rsidRPr="001B74D1" w:rsidRDefault="001B74D1" w:rsidP="001B74D1">
      <w:pPr>
        <w:pStyle w:val="a4"/>
        <w:numPr>
          <w:ilvl w:val="0"/>
          <w:numId w:val="7"/>
        </w:numPr>
        <w:spacing w:before="240"/>
        <w:contextualSpacing/>
        <w:jc w:val="center"/>
        <w:rPr>
          <w:b/>
          <w:bCs/>
          <w:sz w:val="24"/>
          <w:szCs w:val="24"/>
        </w:rPr>
      </w:pPr>
      <w:r>
        <w:rPr>
          <w:rStyle w:val="FontStyle13"/>
          <w:sz w:val="24"/>
          <w:szCs w:val="24"/>
        </w:rPr>
        <w:t>Предмет договора</w:t>
      </w:r>
    </w:p>
    <w:p w14:paraId="5F88D64A" w14:textId="17B117DC" w:rsidR="009C0513" w:rsidRPr="005F254F" w:rsidRDefault="00D4255F" w:rsidP="0072566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25665">
        <w:rPr>
          <w:rFonts w:ascii="Times New Roman" w:hAnsi="Times New Roman"/>
          <w:sz w:val="24"/>
          <w:szCs w:val="24"/>
        </w:rPr>
        <w:t xml:space="preserve">1.1 </w:t>
      </w:r>
      <w:r>
        <w:rPr>
          <w:rFonts w:ascii="Times New Roman" w:hAnsi="Times New Roman"/>
          <w:sz w:val="24"/>
          <w:szCs w:val="24"/>
        </w:rPr>
        <w:t>Претендент</w:t>
      </w:r>
      <w:r w:rsidR="00DE7E2A" w:rsidRPr="00725665">
        <w:rPr>
          <w:rFonts w:ascii="Times New Roman" w:hAnsi="Times New Roman"/>
          <w:sz w:val="24"/>
          <w:szCs w:val="24"/>
        </w:rPr>
        <w:t xml:space="preserve"> </w:t>
      </w:r>
      <w:r w:rsidR="001B74D1" w:rsidRPr="00725665">
        <w:rPr>
          <w:rFonts w:ascii="Times New Roman" w:hAnsi="Times New Roman"/>
          <w:sz w:val="24"/>
          <w:szCs w:val="24"/>
        </w:rPr>
        <w:t>обязуется перечислить</w:t>
      </w:r>
      <w:r w:rsidR="001B74D1">
        <w:rPr>
          <w:rFonts w:ascii="Times New Roman" w:hAnsi="Times New Roman"/>
          <w:sz w:val="24"/>
          <w:szCs w:val="24"/>
        </w:rPr>
        <w:t xml:space="preserve"> задаток для обеспечения заявки на</w:t>
      </w:r>
      <w:r w:rsidR="00DE7E2A" w:rsidRPr="00725665">
        <w:rPr>
          <w:rFonts w:ascii="Times New Roman" w:hAnsi="Times New Roman"/>
          <w:sz w:val="24"/>
          <w:szCs w:val="24"/>
        </w:rPr>
        <w:t xml:space="preserve"> участи</w:t>
      </w:r>
      <w:r w:rsidR="001B74D1">
        <w:rPr>
          <w:rFonts w:ascii="Times New Roman" w:hAnsi="Times New Roman"/>
          <w:sz w:val="24"/>
          <w:szCs w:val="24"/>
        </w:rPr>
        <w:t>е</w:t>
      </w:r>
      <w:r w:rsidR="00DE7E2A" w:rsidRPr="00725665">
        <w:rPr>
          <w:rFonts w:ascii="Times New Roman" w:hAnsi="Times New Roman"/>
          <w:sz w:val="24"/>
          <w:szCs w:val="24"/>
        </w:rPr>
        <w:t xml:space="preserve"> в открытых торгах (</w:t>
      </w:r>
      <w:r w:rsidR="00BF768F">
        <w:rPr>
          <w:rFonts w:ascii="Times New Roman" w:hAnsi="Times New Roman"/>
          <w:sz w:val="24"/>
          <w:szCs w:val="24"/>
        </w:rPr>
        <w:t xml:space="preserve">повторном </w:t>
      </w:r>
      <w:r w:rsidR="00DE7E2A" w:rsidRPr="00725665">
        <w:rPr>
          <w:rFonts w:ascii="Times New Roman" w:hAnsi="Times New Roman"/>
          <w:sz w:val="24"/>
          <w:szCs w:val="24"/>
        </w:rPr>
        <w:t>аукционе) по продаже имущества</w:t>
      </w:r>
      <w:r w:rsidR="00E0423A">
        <w:rPr>
          <w:rFonts w:ascii="Times New Roman" w:hAnsi="Times New Roman"/>
          <w:sz w:val="24"/>
          <w:szCs w:val="24"/>
        </w:rPr>
        <w:t xml:space="preserve"> </w:t>
      </w:r>
      <w:r w:rsidR="000E2BBE" w:rsidRPr="000E2BBE">
        <w:rPr>
          <w:rFonts w:ascii="Times New Roman" w:hAnsi="Times New Roman"/>
          <w:sz w:val="24"/>
          <w:szCs w:val="24"/>
        </w:rPr>
        <w:t>ООО «Аркаим»</w:t>
      </w:r>
      <w:r w:rsidR="00D35CE8" w:rsidRPr="00725665">
        <w:rPr>
          <w:rFonts w:ascii="Times New Roman" w:hAnsi="Times New Roman"/>
          <w:sz w:val="24"/>
          <w:szCs w:val="24"/>
        </w:rPr>
        <w:t xml:space="preserve">, </w:t>
      </w:r>
      <w:r w:rsidR="00DE7E2A" w:rsidRPr="00725665">
        <w:rPr>
          <w:rFonts w:ascii="Times New Roman" w:hAnsi="Times New Roman"/>
          <w:sz w:val="24"/>
          <w:szCs w:val="24"/>
        </w:rPr>
        <w:t>по следующим реквизитам</w:t>
      </w:r>
      <w:r w:rsidR="00DE7E2A" w:rsidRPr="005F254F">
        <w:rPr>
          <w:rFonts w:ascii="Times New Roman" w:hAnsi="Times New Roman"/>
          <w:bCs/>
          <w:sz w:val="24"/>
          <w:szCs w:val="24"/>
        </w:rPr>
        <w:t>:</w:t>
      </w:r>
    </w:p>
    <w:p w14:paraId="1F91B924" w14:textId="7FACCE90" w:rsidR="00E0423A" w:rsidRPr="000E2BBE" w:rsidRDefault="00E0423A" w:rsidP="00725665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0423A">
        <w:rPr>
          <w:rFonts w:ascii="Times New Roman" w:hAnsi="Times New Roman"/>
          <w:b/>
          <w:sz w:val="24"/>
          <w:szCs w:val="24"/>
        </w:rPr>
        <w:t xml:space="preserve">Получатель: </w:t>
      </w:r>
      <w:r w:rsidR="000E2BBE" w:rsidRPr="000E2BBE">
        <w:rPr>
          <w:rFonts w:ascii="Times New Roman" w:hAnsi="Times New Roman"/>
          <w:b/>
          <w:sz w:val="24"/>
          <w:szCs w:val="24"/>
        </w:rPr>
        <w:t>ООО «Аркаим»</w:t>
      </w:r>
      <w:r w:rsidRPr="000E2BBE">
        <w:rPr>
          <w:rFonts w:ascii="Times New Roman" w:hAnsi="Times New Roman"/>
          <w:b/>
          <w:sz w:val="24"/>
          <w:szCs w:val="24"/>
        </w:rPr>
        <w:t xml:space="preserve">, </w:t>
      </w:r>
    </w:p>
    <w:p w14:paraId="34784EE7" w14:textId="1EF716E4" w:rsidR="00E0423A" w:rsidRPr="000E2BBE" w:rsidRDefault="00E0423A" w:rsidP="00725665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2BBE">
        <w:rPr>
          <w:rFonts w:ascii="Times New Roman" w:hAnsi="Times New Roman"/>
          <w:b/>
          <w:sz w:val="24"/>
          <w:szCs w:val="24"/>
        </w:rPr>
        <w:t xml:space="preserve">р/с: </w:t>
      </w:r>
      <w:r w:rsidR="000E2BBE" w:rsidRPr="000E2BBE">
        <w:rPr>
          <w:rFonts w:ascii="Times New Roman" w:hAnsi="Times New Roman"/>
          <w:b/>
          <w:sz w:val="24"/>
          <w:szCs w:val="24"/>
        </w:rPr>
        <w:t>40702810212040657671</w:t>
      </w:r>
      <w:r w:rsidRPr="000E2BBE">
        <w:rPr>
          <w:rFonts w:ascii="Times New Roman" w:hAnsi="Times New Roman"/>
          <w:b/>
          <w:sz w:val="24"/>
          <w:szCs w:val="24"/>
        </w:rPr>
        <w:t>,</w:t>
      </w:r>
    </w:p>
    <w:p w14:paraId="0677CFEF" w14:textId="266B8B7B" w:rsidR="00E0423A" w:rsidRPr="000E2BBE" w:rsidRDefault="00E0423A" w:rsidP="00725665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2BBE">
        <w:rPr>
          <w:rFonts w:ascii="Times New Roman" w:hAnsi="Times New Roman"/>
          <w:b/>
          <w:sz w:val="24"/>
          <w:szCs w:val="24"/>
        </w:rPr>
        <w:t xml:space="preserve"> ИНН </w:t>
      </w:r>
      <w:r w:rsidR="000E2BBE" w:rsidRPr="000E2BBE">
        <w:rPr>
          <w:rFonts w:ascii="Times New Roman" w:hAnsi="Times New Roman"/>
          <w:b/>
          <w:sz w:val="24"/>
          <w:szCs w:val="24"/>
        </w:rPr>
        <w:t>6731054010</w:t>
      </w:r>
      <w:r w:rsidRPr="000E2BBE">
        <w:rPr>
          <w:rFonts w:ascii="Times New Roman" w:hAnsi="Times New Roman"/>
          <w:b/>
          <w:sz w:val="24"/>
          <w:szCs w:val="24"/>
        </w:rPr>
        <w:t xml:space="preserve">, </w:t>
      </w:r>
    </w:p>
    <w:p w14:paraId="3D70B966" w14:textId="10382307" w:rsidR="00E0423A" w:rsidRPr="000E2BBE" w:rsidRDefault="00E0423A" w:rsidP="00725665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2BBE">
        <w:rPr>
          <w:rFonts w:ascii="Times New Roman" w:hAnsi="Times New Roman"/>
          <w:b/>
          <w:sz w:val="24"/>
          <w:szCs w:val="24"/>
        </w:rPr>
        <w:t xml:space="preserve">КПП </w:t>
      </w:r>
      <w:r w:rsidR="000E2BBE" w:rsidRPr="000E2BBE">
        <w:rPr>
          <w:rFonts w:ascii="Times New Roman" w:hAnsi="Times New Roman"/>
          <w:b/>
          <w:sz w:val="24"/>
          <w:szCs w:val="24"/>
        </w:rPr>
        <w:t>671401001</w:t>
      </w:r>
      <w:r w:rsidRPr="000E2BBE">
        <w:rPr>
          <w:rFonts w:ascii="Times New Roman" w:hAnsi="Times New Roman"/>
          <w:b/>
          <w:sz w:val="24"/>
          <w:szCs w:val="24"/>
        </w:rPr>
        <w:t xml:space="preserve"> </w:t>
      </w:r>
    </w:p>
    <w:p w14:paraId="28855306" w14:textId="38C217EA" w:rsidR="00E0423A" w:rsidRPr="000E2BBE" w:rsidRDefault="00E0423A" w:rsidP="00725665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2BBE">
        <w:rPr>
          <w:rFonts w:ascii="Times New Roman" w:hAnsi="Times New Roman"/>
          <w:b/>
          <w:sz w:val="24"/>
          <w:szCs w:val="24"/>
        </w:rPr>
        <w:t xml:space="preserve">Банк: </w:t>
      </w:r>
      <w:r w:rsidR="000E2BBE" w:rsidRPr="000E2BBE">
        <w:rPr>
          <w:rFonts w:ascii="Times New Roman" w:hAnsi="Times New Roman"/>
          <w:b/>
          <w:sz w:val="24"/>
          <w:szCs w:val="24"/>
        </w:rPr>
        <w:t>Филиал «Центральный» ПАО «</w:t>
      </w:r>
      <w:proofErr w:type="spellStart"/>
      <w:r w:rsidR="000E2BBE" w:rsidRPr="000E2BBE">
        <w:rPr>
          <w:rFonts w:ascii="Times New Roman" w:hAnsi="Times New Roman"/>
          <w:b/>
          <w:sz w:val="24"/>
          <w:szCs w:val="24"/>
        </w:rPr>
        <w:t>Совкомбанк</w:t>
      </w:r>
      <w:proofErr w:type="spellEnd"/>
      <w:r w:rsidR="000E2BBE" w:rsidRPr="000E2BBE">
        <w:rPr>
          <w:rFonts w:ascii="Times New Roman" w:hAnsi="Times New Roman"/>
          <w:b/>
          <w:sz w:val="24"/>
          <w:szCs w:val="24"/>
        </w:rPr>
        <w:t>»</w:t>
      </w:r>
      <w:r w:rsidRPr="000E2BBE">
        <w:rPr>
          <w:rFonts w:ascii="Times New Roman" w:hAnsi="Times New Roman"/>
          <w:b/>
          <w:sz w:val="24"/>
          <w:szCs w:val="24"/>
        </w:rPr>
        <w:t xml:space="preserve">, </w:t>
      </w:r>
    </w:p>
    <w:p w14:paraId="1DCEE646" w14:textId="0CAA7200" w:rsidR="00E0423A" w:rsidRPr="000E2BBE" w:rsidRDefault="00E0423A" w:rsidP="00725665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2BBE">
        <w:rPr>
          <w:rFonts w:ascii="Times New Roman" w:hAnsi="Times New Roman"/>
          <w:b/>
          <w:sz w:val="24"/>
          <w:szCs w:val="24"/>
        </w:rPr>
        <w:t xml:space="preserve">БИК: </w:t>
      </w:r>
      <w:r w:rsidR="000E2BBE" w:rsidRPr="000E2BBE">
        <w:rPr>
          <w:rFonts w:ascii="Times New Roman" w:hAnsi="Times New Roman"/>
          <w:b/>
          <w:sz w:val="24"/>
          <w:szCs w:val="24"/>
        </w:rPr>
        <w:t>045004763</w:t>
      </w:r>
      <w:r w:rsidRPr="000E2BBE">
        <w:rPr>
          <w:rFonts w:ascii="Times New Roman" w:hAnsi="Times New Roman"/>
          <w:b/>
          <w:sz w:val="24"/>
          <w:szCs w:val="24"/>
        </w:rPr>
        <w:t xml:space="preserve">, </w:t>
      </w:r>
    </w:p>
    <w:p w14:paraId="2564BDC9" w14:textId="14A0DC32" w:rsidR="00E0423A" w:rsidRDefault="00E0423A" w:rsidP="00725665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2BBE">
        <w:rPr>
          <w:rFonts w:ascii="Times New Roman" w:hAnsi="Times New Roman"/>
          <w:b/>
          <w:sz w:val="24"/>
          <w:szCs w:val="24"/>
        </w:rPr>
        <w:t xml:space="preserve">к/с: </w:t>
      </w:r>
      <w:r w:rsidR="000E2BBE" w:rsidRPr="000E2BBE">
        <w:rPr>
          <w:rFonts w:ascii="Times New Roman" w:hAnsi="Times New Roman"/>
          <w:b/>
          <w:sz w:val="24"/>
          <w:szCs w:val="24"/>
        </w:rPr>
        <w:t>30101810150040000763</w:t>
      </w:r>
      <w:r w:rsidRPr="00E0423A">
        <w:rPr>
          <w:rFonts w:ascii="Times New Roman" w:hAnsi="Times New Roman"/>
          <w:b/>
          <w:sz w:val="24"/>
          <w:szCs w:val="24"/>
        </w:rPr>
        <w:t>.</w:t>
      </w:r>
    </w:p>
    <w:p w14:paraId="24D17DE5" w14:textId="16FB3484" w:rsidR="00DE7E2A" w:rsidRPr="005F254F" w:rsidRDefault="009C0513" w:rsidP="00725665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Cs/>
          <w:sz w:val="24"/>
          <w:szCs w:val="24"/>
        </w:rPr>
      </w:pPr>
      <w:r w:rsidRPr="005F254F">
        <w:rPr>
          <w:rFonts w:ascii="Times New Roman" w:hAnsi="Times New Roman"/>
          <w:bCs/>
          <w:sz w:val="24"/>
          <w:szCs w:val="24"/>
        </w:rPr>
        <w:t>Н</w:t>
      </w:r>
      <w:r w:rsidR="00DE7E2A" w:rsidRPr="005F254F">
        <w:rPr>
          <w:rFonts w:ascii="Times New Roman" w:hAnsi="Times New Roman"/>
          <w:bCs/>
          <w:sz w:val="24"/>
          <w:szCs w:val="24"/>
        </w:rPr>
        <w:t xml:space="preserve">азначение платежа: </w:t>
      </w:r>
      <w:r w:rsidR="00DE7E2A" w:rsidRPr="001B74D1">
        <w:rPr>
          <w:rFonts w:ascii="Times New Roman" w:hAnsi="Times New Roman"/>
          <w:bCs/>
          <w:i/>
          <w:sz w:val="24"/>
          <w:szCs w:val="24"/>
        </w:rPr>
        <w:t>перечисление задатка на участие в торгах по продаже имущества</w:t>
      </w:r>
      <w:r w:rsidR="001B74D1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0E2BBE" w:rsidRPr="000E2BBE">
        <w:rPr>
          <w:rFonts w:ascii="Times New Roman" w:hAnsi="Times New Roman"/>
          <w:i/>
          <w:sz w:val="24"/>
          <w:szCs w:val="24"/>
        </w:rPr>
        <w:t>ООО «Аркаим»</w:t>
      </w:r>
      <w:r w:rsidR="001B74D1">
        <w:rPr>
          <w:rFonts w:ascii="Times New Roman" w:hAnsi="Times New Roman"/>
          <w:i/>
          <w:sz w:val="24"/>
          <w:szCs w:val="24"/>
        </w:rPr>
        <w:t xml:space="preserve"> </w:t>
      </w:r>
      <w:r w:rsidR="00E0423A">
        <w:rPr>
          <w:rFonts w:ascii="Times New Roman" w:hAnsi="Times New Roman"/>
          <w:i/>
          <w:sz w:val="24"/>
          <w:szCs w:val="24"/>
        </w:rPr>
        <w:t>(Лот № 1)</w:t>
      </w:r>
    </w:p>
    <w:p w14:paraId="13D784AC" w14:textId="77777777" w:rsidR="001B74D1" w:rsidRDefault="00DE7E2A" w:rsidP="001B74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F254F">
        <w:rPr>
          <w:rFonts w:ascii="Times New Roman" w:hAnsi="Times New Roman"/>
          <w:bCs/>
          <w:sz w:val="24"/>
          <w:szCs w:val="24"/>
        </w:rPr>
        <w:t>1.2 Задаток для участия в открытых торгах (аукционе) составляет __________________ (_________________</w:t>
      </w:r>
      <w:r w:rsidR="001B74D1">
        <w:rPr>
          <w:rFonts w:ascii="Times New Roman" w:hAnsi="Times New Roman"/>
          <w:bCs/>
          <w:sz w:val="24"/>
          <w:szCs w:val="24"/>
        </w:rPr>
        <w:t>______________________) рублей.</w:t>
      </w:r>
    </w:p>
    <w:p w14:paraId="4E098317" w14:textId="77777777" w:rsidR="001B74D1" w:rsidRDefault="001B74D1" w:rsidP="001B74D1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DF6E391" w14:textId="77777777" w:rsidR="00DE7E2A" w:rsidRPr="005F254F" w:rsidRDefault="00DE7E2A" w:rsidP="001B74D1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Cs/>
          <w:sz w:val="24"/>
          <w:szCs w:val="24"/>
        </w:rPr>
      </w:pPr>
      <w:r w:rsidRPr="001B74D1">
        <w:rPr>
          <w:rFonts w:ascii="Times New Roman" w:hAnsi="Times New Roman"/>
          <w:b/>
          <w:bCs/>
          <w:sz w:val="24"/>
          <w:szCs w:val="24"/>
        </w:rPr>
        <w:t>2.</w:t>
      </w:r>
      <w:r w:rsidRPr="005F254F">
        <w:rPr>
          <w:rFonts w:ascii="Times New Roman" w:hAnsi="Times New Roman"/>
          <w:bCs/>
          <w:sz w:val="24"/>
          <w:szCs w:val="24"/>
        </w:rPr>
        <w:t xml:space="preserve"> </w:t>
      </w:r>
      <w:r w:rsidRPr="001B74D1">
        <w:rPr>
          <w:rFonts w:ascii="Times New Roman" w:hAnsi="Times New Roman"/>
          <w:b/>
          <w:bCs/>
          <w:sz w:val="24"/>
          <w:szCs w:val="24"/>
        </w:rPr>
        <w:t>Обязанность сторон</w:t>
      </w:r>
    </w:p>
    <w:p w14:paraId="63852630" w14:textId="77777777" w:rsidR="00DE7E2A" w:rsidRPr="005F254F" w:rsidRDefault="00DE7E2A" w:rsidP="0072566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F254F">
        <w:rPr>
          <w:rFonts w:ascii="Times New Roman" w:hAnsi="Times New Roman"/>
          <w:bCs/>
          <w:sz w:val="24"/>
          <w:szCs w:val="24"/>
        </w:rPr>
        <w:t>2.1. При подаче заявки на участие в открытых торгах (аукционе) Претендент обязан предоставить Организатору открытых торгов оригинал платежного поручения, подтверждающего внесение задатка.</w:t>
      </w:r>
    </w:p>
    <w:p w14:paraId="0616EA97" w14:textId="3CA0F791" w:rsidR="00DE7E2A" w:rsidRPr="005F254F" w:rsidRDefault="00DE7E2A" w:rsidP="00725665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 w:rsidRPr="005F254F">
        <w:rPr>
          <w:bCs/>
        </w:rPr>
        <w:t xml:space="preserve">2.2. В случае непоступления в указанный срок </w:t>
      </w:r>
      <w:r w:rsidR="00A359CF" w:rsidRPr="005F254F">
        <w:rPr>
          <w:bCs/>
        </w:rPr>
        <w:t>задатка на счет, указанный в п.1</w:t>
      </w:r>
      <w:r w:rsidRPr="005F254F">
        <w:rPr>
          <w:bCs/>
        </w:rPr>
        <w:t>.1 настоящего договора, обязательства Претендента по внесению задатка считаются неисполненными.</w:t>
      </w:r>
    </w:p>
    <w:p w14:paraId="38324C97" w14:textId="77777777" w:rsidR="00DE7E2A" w:rsidRPr="005F254F" w:rsidRDefault="00DE7E2A" w:rsidP="00725665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 w:rsidRPr="005F254F">
        <w:rPr>
          <w:bCs/>
        </w:rPr>
        <w:t>2.3. Задаток возвращается на расчетный счет Претендента в следующих случаях:</w:t>
      </w:r>
    </w:p>
    <w:p w14:paraId="7CB11D5C" w14:textId="77777777" w:rsidR="00DE7E2A" w:rsidRPr="005F254F" w:rsidRDefault="00DE7E2A" w:rsidP="00725665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 w:rsidRPr="005F254F">
        <w:rPr>
          <w:bCs/>
        </w:rPr>
        <w:t>2.3.1. В случае представления заявки Претендентом после установленного срока приема заявок на участие в открытых торгах (аукционе), задаток возвращается в течение пяти рабочих дней с даты подписания протокола открытых торгов (аукциона).</w:t>
      </w:r>
    </w:p>
    <w:p w14:paraId="31C050D4" w14:textId="77777777" w:rsidR="00DE7E2A" w:rsidRPr="005F254F" w:rsidRDefault="00DE7E2A" w:rsidP="00725665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 w:rsidRPr="005F254F">
        <w:rPr>
          <w:bCs/>
        </w:rPr>
        <w:t>2.3.2. В случае, если Претендент отозвал заявку на участие в открытых торгах (аукционе), Организатор открытых торгов (аукциона) возвращает задаток в течение пяти рабочих дней с даты поступления уведомления об отзыве заявки на участие в открытых торгах (аукционе).</w:t>
      </w:r>
    </w:p>
    <w:p w14:paraId="39E998FA" w14:textId="77777777" w:rsidR="00DE7E2A" w:rsidRPr="005F254F" w:rsidRDefault="00DE7E2A" w:rsidP="00725665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 w:rsidRPr="005F254F">
        <w:rPr>
          <w:bCs/>
        </w:rPr>
        <w:t>2.3.3. Задаток возвращается Претенденту, не допущенному к участию в открытых торгах (аукционе) в течение пяти рабочих дней с даты подписания протокола рассмотрения заявок.</w:t>
      </w:r>
    </w:p>
    <w:p w14:paraId="519E7EFE" w14:textId="1106AA93" w:rsidR="00DE7E2A" w:rsidRPr="005F254F" w:rsidRDefault="00DE7E2A" w:rsidP="00725665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 w:rsidRPr="005F254F">
        <w:rPr>
          <w:bCs/>
        </w:rPr>
        <w:t>2.3.4. Задаток возвращается Претенденту не ставшему победителю в течение пяти рабочих дней с даты подписания протокола открытых торгов (</w:t>
      </w:r>
      <w:r w:rsidR="00BF768F">
        <w:rPr>
          <w:bCs/>
        </w:rPr>
        <w:t xml:space="preserve">повторного </w:t>
      </w:r>
      <w:r w:rsidRPr="005F254F">
        <w:rPr>
          <w:bCs/>
        </w:rPr>
        <w:t>аукциона). В случае, если Претендент является участником открытых торгов (</w:t>
      </w:r>
      <w:r w:rsidR="00BF768F">
        <w:rPr>
          <w:bCs/>
        </w:rPr>
        <w:t xml:space="preserve">повторного </w:t>
      </w:r>
      <w:r w:rsidRPr="005F254F">
        <w:rPr>
          <w:bCs/>
        </w:rPr>
        <w:t xml:space="preserve">аукциона), который сделал предпоследнее предложение о цене договора, задаток возвращается в </w:t>
      </w:r>
      <w:r w:rsidRPr="005F254F">
        <w:rPr>
          <w:bCs/>
        </w:rPr>
        <w:lastRenderedPageBreak/>
        <w:t>течение пяти рабочих дней с даты подписания договора с победителем открытых торгов (аукциона) или с таким участником.</w:t>
      </w:r>
    </w:p>
    <w:p w14:paraId="487ABDC0" w14:textId="2D78A8C0" w:rsidR="00DE7E2A" w:rsidRPr="005F254F" w:rsidRDefault="00DE7E2A" w:rsidP="00725665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 w:rsidRPr="005F254F">
        <w:rPr>
          <w:bCs/>
        </w:rPr>
        <w:t>В случае если Претендент является одновременно победителем и участником открытых торгов (</w:t>
      </w:r>
      <w:r w:rsidR="00BF768F">
        <w:rPr>
          <w:bCs/>
        </w:rPr>
        <w:t xml:space="preserve">повторного </w:t>
      </w:r>
      <w:r w:rsidRPr="005F254F">
        <w:rPr>
          <w:bCs/>
        </w:rPr>
        <w:t>аукциона), сделавшего предпоследнее предложение о цене договора, при уклонении или отказе указанного участника от заключения договора в качестве победителя открытых торгов (</w:t>
      </w:r>
      <w:r w:rsidR="00BF768F">
        <w:rPr>
          <w:bCs/>
        </w:rPr>
        <w:t xml:space="preserve">повторного </w:t>
      </w:r>
      <w:r w:rsidRPr="005F254F">
        <w:rPr>
          <w:bCs/>
        </w:rPr>
        <w:t xml:space="preserve">аукциона) задаток, внесенный </w:t>
      </w:r>
      <w:r w:rsidR="00C776E4" w:rsidRPr="005F254F">
        <w:rPr>
          <w:bCs/>
        </w:rPr>
        <w:t>таким участником,</w:t>
      </w:r>
      <w:r w:rsidRPr="005F254F">
        <w:rPr>
          <w:bCs/>
        </w:rPr>
        <w:t xml:space="preserve"> не возвращается.</w:t>
      </w:r>
    </w:p>
    <w:p w14:paraId="27CE42AC" w14:textId="4243A76D" w:rsidR="001B74D1" w:rsidRDefault="00DE7E2A" w:rsidP="001B74D1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 w:rsidRPr="005F254F">
        <w:rPr>
          <w:bCs/>
        </w:rPr>
        <w:t>2.3.5. Задаток, внесенный Претендентом, с которым по итогам открытых торгов (</w:t>
      </w:r>
      <w:r w:rsidR="001F1177">
        <w:rPr>
          <w:bCs/>
        </w:rPr>
        <w:t xml:space="preserve">повторного </w:t>
      </w:r>
      <w:r w:rsidRPr="005F254F">
        <w:rPr>
          <w:bCs/>
        </w:rPr>
        <w:t>аукциона) будет заключаться договор, зачисляется в счет пла</w:t>
      </w:r>
      <w:r w:rsidR="001B74D1">
        <w:rPr>
          <w:bCs/>
        </w:rPr>
        <w:t>тежей по заключенному договору.</w:t>
      </w:r>
    </w:p>
    <w:p w14:paraId="2EE084BF" w14:textId="77777777" w:rsidR="00DE7E2A" w:rsidRPr="001B74D1" w:rsidRDefault="001B74D1" w:rsidP="001B74D1">
      <w:pPr>
        <w:pStyle w:val="af6"/>
        <w:spacing w:before="0" w:beforeAutospacing="0" w:after="0"/>
        <w:ind w:firstLine="493"/>
        <w:contextualSpacing/>
        <w:jc w:val="center"/>
        <w:rPr>
          <w:bCs/>
        </w:rPr>
      </w:pPr>
      <w:r w:rsidRPr="001B74D1">
        <w:rPr>
          <w:b/>
          <w:bCs/>
        </w:rPr>
        <w:t>3. Ответственность сторон</w:t>
      </w:r>
    </w:p>
    <w:p w14:paraId="76515911" w14:textId="77777777" w:rsidR="00DE7E2A" w:rsidRPr="005F254F" w:rsidRDefault="00DE7E2A" w:rsidP="00725665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 w:rsidRPr="005F254F">
        <w:rPr>
          <w:bCs/>
        </w:rPr>
        <w:t>3.1.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9D2DE88" w14:textId="77777777" w:rsidR="00DE7E2A" w:rsidRPr="005F254F" w:rsidRDefault="00DE7E2A" w:rsidP="00725665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 w:rsidRPr="005F254F">
        <w:rPr>
          <w:bCs/>
        </w:rPr>
        <w:t>3.2. Стороны в случае изменения своих реквизитов обязаны письменно в течение 3 рабочих дней уведомить об этом друг друга.</w:t>
      </w:r>
    </w:p>
    <w:p w14:paraId="19AFDCE7" w14:textId="77777777" w:rsidR="001B74D1" w:rsidRDefault="00DE7E2A" w:rsidP="001B74D1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 w:rsidRPr="005F254F">
        <w:rPr>
          <w:bCs/>
        </w:rPr>
        <w:t>3.3.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</w:t>
      </w:r>
      <w:r w:rsidR="001B74D1">
        <w:rPr>
          <w:bCs/>
        </w:rPr>
        <w:t xml:space="preserve"> установленном законом порядке.</w:t>
      </w:r>
    </w:p>
    <w:p w14:paraId="0ABA4710" w14:textId="77777777" w:rsidR="001B74D1" w:rsidRDefault="001B74D1" w:rsidP="001B74D1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</w:p>
    <w:p w14:paraId="2744ECAF" w14:textId="77777777" w:rsidR="008443C3" w:rsidRPr="001B74D1" w:rsidRDefault="008443C3" w:rsidP="001B74D1">
      <w:pPr>
        <w:pStyle w:val="af6"/>
        <w:spacing w:before="240" w:beforeAutospacing="0" w:after="0"/>
        <w:ind w:firstLine="493"/>
        <w:contextualSpacing/>
        <w:jc w:val="center"/>
        <w:rPr>
          <w:b/>
          <w:bCs/>
        </w:rPr>
      </w:pPr>
      <w:r w:rsidRPr="001B74D1">
        <w:rPr>
          <w:b/>
          <w:bCs/>
        </w:rPr>
        <w:t>4. Срок действия договора</w:t>
      </w:r>
    </w:p>
    <w:p w14:paraId="1A38AE13" w14:textId="77777777" w:rsidR="00DE7E2A" w:rsidRPr="005F254F" w:rsidRDefault="00DE7E2A" w:rsidP="00725665">
      <w:pPr>
        <w:pStyle w:val="af6"/>
        <w:tabs>
          <w:tab w:val="left" w:pos="993"/>
        </w:tabs>
        <w:spacing w:before="0" w:beforeAutospacing="0" w:after="0"/>
        <w:ind w:firstLine="493"/>
        <w:contextualSpacing/>
        <w:jc w:val="both"/>
        <w:rPr>
          <w:bCs/>
        </w:rPr>
      </w:pPr>
      <w:r w:rsidRPr="005F254F">
        <w:rPr>
          <w:bCs/>
        </w:rPr>
        <w:t>4.1</w:t>
      </w:r>
      <w:r w:rsidR="000423DC">
        <w:rPr>
          <w:bCs/>
        </w:rPr>
        <w:t xml:space="preserve">   </w:t>
      </w:r>
      <w:r w:rsidRPr="005F254F">
        <w:rPr>
          <w:bCs/>
        </w:rPr>
        <w:t>Договор вступает в силу с момента подписания его Сторонами.</w:t>
      </w:r>
    </w:p>
    <w:p w14:paraId="0B7AC0BC" w14:textId="77777777" w:rsidR="000423DC" w:rsidRDefault="000423DC" w:rsidP="000423DC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>
        <w:rPr>
          <w:bCs/>
        </w:rPr>
        <w:t xml:space="preserve">4.2 </w:t>
      </w:r>
      <w:r w:rsidR="00DE7E2A" w:rsidRPr="005F254F">
        <w:rPr>
          <w:bCs/>
        </w:rPr>
        <w:t>Договор прекращает свое действие с момента надлежащего исполнения Сторонами взятых на себя обя</w:t>
      </w:r>
      <w:r>
        <w:rPr>
          <w:bCs/>
        </w:rPr>
        <w:t>зательств.</w:t>
      </w:r>
    </w:p>
    <w:p w14:paraId="7F4097C0" w14:textId="77777777" w:rsidR="00DE7E2A" w:rsidRPr="005F254F" w:rsidRDefault="000423DC" w:rsidP="000423DC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  <w:r>
        <w:rPr>
          <w:bCs/>
        </w:rPr>
        <w:t xml:space="preserve">4.3.  </w:t>
      </w:r>
      <w:r w:rsidR="00DE7E2A" w:rsidRPr="005F254F">
        <w:rPr>
          <w:bCs/>
        </w:rPr>
        <w:t>Настоящий Договор составлен в двух экземплярах - по одному для каждой из Сторон.</w:t>
      </w:r>
    </w:p>
    <w:p w14:paraId="6C0AAE70" w14:textId="77777777" w:rsidR="00DE7E2A" w:rsidRPr="005F254F" w:rsidRDefault="00DE7E2A" w:rsidP="00725665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</w:p>
    <w:p w14:paraId="70D2EB1B" w14:textId="77777777" w:rsidR="00DE7E2A" w:rsidRPr="001B74D1" w:rsidRDefault="00DE7E2A" w:rsidP="00725665">
      <w:pPr>
        <w:pStyle w:val="af6"/>
        <w:spacing w:before="0" w:beforeAutospacing="0" w:after="0"/>
        <w:ind w:firstLine="493"/>
        <w:contextualSpacing/>
        <w:jc w:val="center"/>
        <w:rPr>
          <w:b/>
          <w:bCs/>
        </w:rPr>
      </w:pPr>
      <w:r w:rsidRPr="001B74D1">
        <w:rPr>
          <w:b/>
          <w:bCs/>
        </w:rPr>
        <w:t>5. Адреса, реквизиты и подписи сторон</w:t>
      </w:r>
    </w:p>
    <w:p w14:paraId="669264B7" w14:textId="77777777" w:rsidR="00DE7E2A" w:rsidRPr="005F254F" w:rsidRDefault="00DE7E2A" w:rsidP="00725665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7"/>
        <w:gridCol w:w="4707"/>
      </w:tblGrid>
      <w:tr w:rsidR="00725665" w14:paraId="57099444" w14:textId="77777777" w:rsidTr="00CE2E3D">
        <w:tc>
          <w:tcPr>
            <w:tcW w:w="4785" w:type="dxa"/>
            <w:shd w:val="clear" w:color="auto" w:fill="auto"/>
          </w:tcPr>
          <w:p w14:paraId="192EAEB4" w14:textId="77777777" w:rsidR="000423DC" w:rsidRPr="001B74D1" w:rsidRDefault="001B74D1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</w:rPr>
            </w:pPr>
            <w:r w:rsidRPr="00500B4B">
              <w:rPr>
                <w:rFonts w:ascii="Times New Roman" w:hAnsi="Times New Roman"/>
                <w:b/>
                <w:bCs/>
              </w:rPr>
              <w:t>Организатор торгов</w:t>
            </w:r>
            <w:r>
              <w:rPr>
                <w:rFonts w:ascii="Times New Roman" w:hAnsi="Times New Roman"/>
                <w:b/>
                <w:bCs/>
              </w:rPr>
              <w:t>:</w:t>
            </w:r>
            <w:r w:rsidR="000423DC" w:rsidRPr="001B74D1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  <w:p w14:paraId="2EF0EA49" w14:textId="77777777" w:rsidR="000423DC" w:rsidRDefault="000423DC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</w:rPr>
            </w:pPr>
          </w:p>
          <w:p w14:paraId="6B58C384" w14:textId="77777777" w:rsidR="001B74D1" w:rsidRDefault="001B74D1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</w:rPr>
            </w:pPr>
          </w:p>
          <w:p w14:paraId="4751865B" w14:textId="77777777" w:rsidR="001B74D1" w:rsidRDefault="001B74D1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</w:rPr>
            </w:pPr>
          </w:p>
          <w:p w14:paraId="1D9C1E03" w14:textId="77777777" w:rsidR="001B74D1" w:rsidRDefault="001B74D1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</w:rPr>
            </w:pPr>
          </w:p>
          <w:p w14:paraId="09382179" w14:textId="77777777" w:rsidR="001B74D1" w:rsidRDefault="001B74D1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</w:rPr>
            </w:pPr>
          </w:p>
          <w:p w14:paraId="4968E444" w14:textId="77777777" w:rsidR="001B74D1" w:rsidRDefault="001B74D1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</w:rPr>
            </w:pPr>
          </w:p>
          <w:p w14:paraId="5809DF37" w14:textId="77777777" w:rsidR="001B74D1" w:rsidRDefault="001B74D1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</w:rPr>
            </w:pPr>
          </w:p>
          <w:p w14:paraId="0DC52B02" w14:textId="77777777" w:rsidR="001B74D1" w:rsidRPr="001B74D1" w:rsidRDefault="001B74D1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</w:rPr>
            </w:pPr>
          </w:p>
          <w:p w14:paraId="600FA006" w14:textId="7F5C7746" w:rsidR="00725665" w:rsidRPr="001B74D1" w:rsidRDefault="000423DC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</w:rPr>
            </w:pPr>
            <w:r w:rsidRPr="001B74D1">
              <w:rPr>
                <w:rFonts w:ascii="Times New Roman" w:eastAsia="Times New Roman" w:hAnsi="Times New Roman"/>
                <w:sz w:val="24"/>
              </w:rPr>
              <w:t xml:space="preserve">_________________ </w:t>
            </w:r>
            <w:proofErr w:type="spellStart"/>
            <w:r w:rsidR="00676227" w:rsidRPr="00676227">
              <w:rPr>
                <w:rFonts w:ascii="Times New Roman" w:eastAsia="Times New Roman" w:hAnsi="Times New Roman"/>
                <w:sz w:val="24"/>
              </w:rPr>
              <w:t>Хальметова</w:t>
            </w:r>
            <w:proofErr w:type="spellEnd"/>
            <w:r w:rsidR="00676227" w:rsidRPr="00676227">
              <w:rPr>
                <w:rFonts w:ascii="Times New Roman" w:eastAsia="Times New Roman" w:hAnsi="Times New Roman"/>
                <w:sz w:val="24"/>
              </w:rPr>
              <w:t xml:space="preserve"> Т.Н.</w:t>
            </w:r>
          </w:p>
          <w:p w14:paraId="527AFE24" w14:textId="77777777" w:rsidR="00725665" w:rsidRPr="00CE2E3D" w:rsidRDefault="00725665" w:rsidP="00CE2E3D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4785" w:type="dxa"/>
            <w:shd w:val="clear" w:color="auto" w:fill="auto"/>
          </w:tcPr>
          <w:p w14:paraId="53747D80" w14:textId="77777777" w:rsidR="00725665" w:rsidRPr="00CE2E3D" w:rsidRDefault="000423DC" w:rsidP="00CE2E3D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</w:rPr>
            </w:pPr>
            <w:r w:rsidRPr="00CE2E3D">
              <w:rPr>
                <w:rFonts w:ascii="Times New Roman" w:eastAsia="Times New Roman" w:hAnsi="Times New Roman"/>
                <w:b/>
              </w:rPr>
              <w:t>Пр</w:t>
            </w:r>
            <w:r>
              <w:rPr>
                <w:rFonts w:ascii="Times New Roman" w:eastAsia="Times New Roman" w:hAnsi="Times New Roman"/>
                <w:b/>
              </w:rPr>
              <w:t>етендент</w:t>
            </w:r>
            <w:r w:rsidR="00725665" w:rsidRPr="00CE2E3D">
              <w:rPr>
                <w:rFonts w:ascii="Times New Roman" w:eastAsia="Times New Roman" w:hAnsi="Times New Roman"/>
                <w:b/>
              </w:rPr>
              <w:t xml:space="preserve">: </w:t>
            </w:r>
          </w:p>
          <w:p w14:paraId="36FF69D9" w14:textId="77777777" w:rsidR="000423DC" w:rsidRDefault="000423DC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  <w:p w14:paraId="7F8C7535" w14:textId="77777777" w:rsidR="001B74D1" w:rsidRDefault="001B74D1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  <w:p w14:paraId="4A79681E" w14:textId="77777777" w:rsidR="001B74D1" w:rsidRDefault="001B74D1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  <w:p w14:paraId="2E9C1619" w14:textId="77777777" w:rsidR="000423DC" w:rsidRDefault="000423DC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  <w:p w14:paraId="350896B2" w14:textId="77777777" w:rsidR="001B74D1" w:rsidRPr="001B74D1" w:rsidRDefault="001B74D1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16"/>
              </w:rPr>
            </w:pPr>
          </w:p>
          <w:p w14:paraId="258A0DCC" w14:textId="77777777" w:rsidR="000423DC" w:rsidRDefault="000423DC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  <w:p w14:paraId="3C400A80" w14:textId="77777777" w:rsidR="000423DC" w:rsidRDefault="000423DC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  <w:p w14:paraId="7FDF9D99" w14:textId="77777777" w:rsidR="000423DC" w:rsidRDefault="000423DC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  <w:p w14:paraId="40ADF343" w14:textId="77777777" w:rsidR="000423DC" w:rsidRDefault="000423DC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  <w:p w14:paraId="6C5A34C4" w14:textId="77777777" w:rsidR="000423DC" w:rsidRPr="000423DC" w:rsidRDefault="000423DC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  <w:r w:rsidRPr="000423DC">
              <w:rPr>
                <w:rFonts w:ascii="Times New Roman" w:eastAsia="Times New Roman" w:hAnsi="Times New Roman"/>
              </w:rPr>
              <w:t>________________/__________________/</w:t>
            </w:r>
          </w:p>
          <w:p w14:paraId="5BA744D4" w14:textId="77777777" w:rsidR="000423DC" w:rsidRDefault="000423DC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  <w:proofErr w:type="spellStart"/>
            <w:r w:rsidRPr="000423DC">
              <w:rPr>
                <w:rFonts w:ascii="Times New Roman" w:eastAsia="Times New Roman" w:hAnsi="Times New Roman"/>
              </w:rPr>
              <w:t>м.п</w:t>
            </w:r>
            <w:proofErr w:type="spellEnd"/>
            <w:r w:rsidRPr="000423DC">
              <w:rPr>
                <w:rFonts w:ascii="Times New Roman" w:eastAsia="Times New Roman" w:hAnsi="Times New Roman"/>
              </w:rPr>
              <w:t>.</w:t>
            </w:r>
          </w:p>
          <w:p w14:paraId="3B085C25" w14:textId="77777777" w:rsidR="000423DC" w:rsidRDefault="000423DC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  <w:p w14:paraId="4AC3DD32" w14:textId="77777777" w:rsidR="000423DC" w:rsidRPr="00CE2E3D" w:rsidRDefault="000423DC" w:rsidP="000423DC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</w:tc>
      </w:tr>
      <w:tr w:rsidR="00725665" w14:paraId="1E4BE627" w14:textId="77777777" w:rsidTr="00CE2E3D">
        <w:tc>
          <w:tcPr>
            <w:tcW w:w="4785" w:type="dxa"/>
            <w:shd w:val="clear" w:color="auto" w:fill="auto"/>
          </w:tcPr>
          <w:p w14:paraId="2589CB06" w14:textId="77777777" w:rsidR="00725665" w:rsidRPr="00CE2E3D" w:rsidRDefault="00725665" w:rsidP="00CE2E3D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4785" w:type="dxa"/>
            <w:shd w:val="clear" w:color="auto" w:fill="auto"/>
          </w:tcPr>
          <w:p w14:paraId="323E623F" w14:textId="77777777" w:rsidR="000423DC" w:rsidRPr="00CE2E3D" w:rsidRDefault="000423DC" w:rsidP="00CE2E3D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</w:p>
        </w:tc>
      </w:tr>
    </w:tbl>
    <w:p w14:paraId="60C922C9" w14:textId="77777777" w:rsidR="00537CBE" w:rsidRPr="005F254F" w:rsidRDefault="00537CBE" w:rsidP="00725665">
      <w:pPr>
        <w:pStyle w:val="af6"/>
        <w:spacing w:before="0" w:beforeAutospacing="0" w:after="0"/>
        <w:ind w:firstLine="493"/>
        <w:contextualSpacing/>
        <w:jc w:val="both"/>
        <w:rPr>
          <w:bCs/>
        </w:rPr>
      </w:pPr>
    </w:p>
    <w:sectPr w:rsidR="00537CBE" w:rsidRPr="005F254F" w:rsidSect="008443C3">
      <w:pgSz w:w="11906" w:h="16838"/>
      <w:pgMar w:top="709" w:right="99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_AvanteInt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0BC3A64"/>
    <w:lvl w:ilvl="0">
      <w:numFmt w:val="bullet"/>
      <w:lvlText w:val="*"/>
      <w:lvlJc w:val="left"/>
    </w:lvl>
  </w:abstractNum>
  <w:abstractNum w:abstractNumId="1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 w15:restartNumberingAfterBreak="0">
    <w:nsid w:val="00E9105C"/>
    <w:multiLevelType w:val="singleLevel"/>
    <w:tmpl w:val="87BE0338"/>
    <w:lvl w:ilvl="0">
      <w:start w:val="1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0F7302"/>
    <w:multiLevelType w:val="singleLevel"/>
    <w:tmpl w:val="DF3CA962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850D4B"/>
    <w:multiLevelType w:val="singleLevel"/>
    <w:tmpl w:val="2C9CA34C"/>
    <w:lvl w:ilvl="0">
      <w:start w:val="9"/>
      <w:numFmt w:val="decimal"/>
      <w:lvlText w:val="3.%1."/>
      <w:legacy w:legacy="1" w:legacySpace="0" w:legacyIndent="66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C483057"/>
    <w:multiLevelType w:val="singleLevel"/>
    <w:tmpl w:val="8680557C"/>
    <w:lvl w:ilvl="0">
      <w:start w:val="8"/>
      <w:numFmt w:val="decimal"/>
      <w:lvlText w:val="3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B87092A"/>
    <w:multiLevelType w:val="singleLevel"/>
    <w:tmpl w:val="62F60358"/>
    <w:lvl w:ilvl="0">
      <w:start w:val="4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8" w15:restartNumberingAfterBreak="1">
    <w:nsid w:val="6A6A2DE8"/>
    <w:multiLevelType w:val="multilevel"/>
    <w:tmpl w:val="4F3E58D0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  <w:lang w:val="ru-RU"/>
      </w:rPr>
    </w:lvl>
    <w:lvl w:ilvl="1">
      <w:start w:val="1"/>
      <w:numFmt w:val="decimal"/>
      <w:pStyle w:val="a"/>
      <w:suff w:val="space"/>
      <w:lvlText w:val="%1.%2."/>
      <w:lvlJc w:val="left"/>
      <w:pPr>
        <w:ind w:left="5331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3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2"/>
  </w:num>
  <w:num w:numId="30">
    <w:abstractNumId w:val="8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7"/>
    <w:rsid w:val="0000613F"/>
    <w:rsid w:val="00020EDF"/>
    <w:rsid w:val="00021B22"/>
    <w:rsid w:val="000423DC"/>
    <w:rsid w:val="000A73D7"/>
    <w:rsid w:val="000B2850"/>
    <w:rsid w:val="000D008D"/>
    <w:rsid w:val="000E2BBE"/>
    <w:rsid w:val="000E2EF1"/>
    <w:rsid w:val="00104DD5"/>
    <w:rsid w:val="00147C2A"/>
    <w:rsid w:val="0015544F"/>
    <w:rsid w:val="00165ED9"/>
    <w:rsid w:val="00166D30"/>
    <w:rsid w:val="00170960"/>
    <w:rsid w:val="00185A5C"/>
    <w:rsid w:val="00190FEF"/>
    <w:rsid w:val="00197085"/>
    <w:rsid w:val="001B74D1"/>
    <w:rsid w:val="001C6C01"/>
    <w:rsid w:val="001D419E"/>
    <w:rsid w:val="001D54FA"/>
    <w:rsid w:val="001F1177"/>
    <w:rsid w:val="0020343B"/>
    <w:rsid w:val="0020555D"/>
    <w:rsid w:val="0021478C"/>
    <w:rsid w:val="0022279B"/>
    <w:rsid w:val="00237D16"/>
    <w:rsid w:val="00240085"/>
    <w:rsid w:val="002706D4"/>
    <w:rsid w:val="00282FE5"/>
    <w:rsid w:val="00294285"/>
    <w:rsid w:val="002A15EF"/>
    <w:rsid w:val="002B1863"/>
    <w:rsid w:val="002B281C"/>
    <w:rsid w:val="002C25CC"/>
    <w:rsid w:val="002C3F2F"/>
    <w:rsid w:val="002D1A1A"/>
    <w:rsid w:val="002D65FA"/>
    <w:rsid w:val="002E017D"/>
    <w:rsid w:val="002E0FC1"/>
    <w:rsid w:val="002E2D42"/>
    <w:rsid w:val="002F0B76"/>
    <w:rsid w:val="003049A8"/>
    <w:rsid w:val="003049A9"/>
    <w:rsid w:val="003059D7"/>
    <w:rsid w:val="00312E95"/>
    <w:rsid w:val="003260C7"/>
    <w:rsid w:val="00331E8E"/>
    <w:rsid w:val="00337591"/>
    <w:rsid w:val="00370613"/>
    <w:rsid w:val="0038305E"/>
    <w:rsid w:val="003C09D8"/>
    <w:rsid w:val="003E5E5A"/>
    <w:rsid w:val="00423525"/>
    <w:rsid w:val="00423580"/>
    <w:rsid w:val="00441B0D"/>
    <w:rsid w:val="00442352"/>
    <w:rsid w:val="00472059"/>
    <w:rsid w:val="004774AE"/>
    <w:rsid w:val="004868E1"/>
    <w:rsid w:val="004F6D3D"/>
    <w:rsid w:val="00537CBE"/>
    <w:rsid w:val="00542EF7"/>
    <w:rsid w:val="00542FEB"/>
    <w:rsid w:val="005739AD"/>
    <w:rsid w:val="0057555E"/>
    <w:rsid w:val="005909C9"/>
    <w:rsid w:val="00596D8D"/>
    <w:rsid w:val="005B65CD"/>
    <w:rsid w:val="005C49DB"/>
    <w:rsid w:val="005D0302"/>
    <w:rsid w:val="005D631D"/>
    <w:rsid w:val="005E58CF"/>
    <w:rsid w:val="005F254F"/>
    <w:rsid w:val="0060580F"/>
    <w:rsid w:val="006173A1"/>
    <w:rsid w:val="006223AE"/>
    <w:rsid w:val="00633163"/>
    <w:rsid w:val="00640CF6"/>
    <w:rsid w:val="006502BB"/>
    <w:rsid w:val="00653683"/>
    <w:rsid w:val="00676227"/>
    <w:rsid w:val="00677372"/>
    <w:rsid w:val="00681CC4"/>
    <w:rsid w:val="00683F9E"/>
    <w:rsid w:val="006B5CCD"/>
    <w:rsid w:val="006C6EB5"/>
    <w:rsid w:val="006D00CC"/>
    <w:rsid w:val="006D153C"/>
    <w:rsid w:val="006F5B79"/>
    <w:rsid w:val="00725665"/>
    <w:rsid w:val="00727E12"/>
    <w:rsid w:val="00734845"/>
    <w:rsid w:val="00754726"/>
    <w:rsid w:val="007561E1"/>
    <w:rsid w:val="00765AC9"/>
    <w:rsid w:val="007819C7"/>
    <w:rsid w:val="00782092"/>
    <w:rsid w:val="007B2880"/>
    <w:rsid w:val="007D0923"/>
    <w:rsid w:val="007D1438"/>
    <w:rsid w:val="007E4423"/>
    <w:rsid w:val="008017C6"/>
    <w:rsid w:val="008372F4"/>
    <w:rsid w:val="008443C3"/>
    <w:rsid w:val="008451B4"/>
    <w:rsid w:val="0088145B"/>
    <w:rsid w:val="00884327"/>
    <w:rsid w:val="008871F1"/>
    <w:rsid w:val="008C06EF"/>
    <w:rsid w:val="008F179D"/>
    <w:rsid w:val="008F2B25"/>
    <w:rsid w:val="00917213"/>
    <w:rsid w:val="00937533"/>
    <w:rsid w:val="00940343"/>
    <w:rsid w:val="00966CBC"/>
    <w:rsid w:val="00976711"/>
    <w:rsid w:val="009C0513"/>
    <w:rsid w:val="009D4715"/>
    <w:rsid w:val="009E68C1"/>
    <w:rsid w:val="009F38BF"/>
    <w:rsid w:val="009F7AAB"/>
    <w:rsid w:val="00A20C82"/>
    <w:rsid w:val="00A247C0"/>
    <w:rsid w:val="00A359CF"/>
    <w:rsid w:val="00A62186"/>
    <w:rsid w:val="00A80442"/>
    <w:rsid w:val="00A95A5E"/>
    <w:rsid w:val="00AA5595"/>
    <w:rsid w:val="00AA5BC0"/>
    <w:rsid w:val="00AB0F17"/>
    <w:rsid w:val="00AB6928"/>
    <w:rsid w:val="00AD26B4"/>
    <w:rsid w:val="00B03EE5"/>
    <w:rsid w:val="00B04AAA"/>
    <w:rsid w:val="00B121C5"/>
    <w:rsid w:val="00B32B0D"/>
    <w:rsid w:val="00B556E7"/>
    <w:rsid w:val="00B6552E"/>
    <w:rsid w:val="00B9417D"/>
    <w:rsid w:val="00B95A85"/>
    <w:rsid w:val="00BA32AF"/>
    <w:rsid w:val="00BC68AF"/>
    <w:rsid w:val="00BD2221"/>
    <w:rsid w:val="00BF768F"/>
    <w:rsid w:val="00C05BCF"/>
    <w:rsid w:val="00C2260B"/>
    <w:rsid w:val="00C275AB"/>
    <w:rsid w:val="00C6114E"/>
    <w:rsid w:val="00C65B74"/>
    <w:rsid w:val="00C776E4"/>
    <w:rsid w:val="00C91D86"/>
    <w:rsid w:val="00CE2E3D"/>
    <w:rsid w:val="00CE5021"/>
    <w:rsid w:val="00CE7F73"/>
    <w:rsid w:val="00CF5198"/>
    <w:rsid w:val="00D2577D"/>
    <w:rsid w:val="00D35CE8"/>
    <w:rsid w:val="00D4255F"/>
    <w:rsid w:val="00D53D0F"/>
    <w:rsid w:val="00D60BF1"/>
    <w:rsid w:val="00D646A1"/>
    <w:rsid w:val="00D86563"/>
    <w:rsid w:val="00DA33F2"/>
    <w:rsid w:val="00DA3B21"/>
    <w:rsid w:val="00DA3FE1"/>
    <w:rsid w:val="00DA75D7"/>
    <w:rsid w:val="00DD74FA"/>
    <w:rsid w:val="00DE7566"/>
    <w:rsid w:val="00DE7E2A"/>
    <w:rsid w:val="00DF1DFB"/>
    <w:rsid w:val="00E0423A"/>
    <w:rsid w:val="00E33599"/>
    <w:rsid w:val="00E4328D"/>
    <w:rsid w:val="00E57A0A"/>
    <w:rsid w:val="00E6237E"/>
    <w:rsid w:val="00E651B8"/>
    <w:rsid w:val="00E75BC1"/>
    <w:rsid w:val="00E852C3"/>
    <w:rsid w:val="00E93AA5"/>
    <w:rsid w:val="00EA106F"/>
    <w:rsid w:val="00EA6D77"/>
    <w:rsid w:val="00EB3623"/>
    <w:rsid w:val="00EB4E73"/>
    <w:rsid w:val="00EB6E17"/>
    <w:rsid w:val="00ED698D"/>
    <w:rsid w:val="00ED732D"/>
    <w:rsid w:val="00EF6ECD"/>
    <w:rsid w:val="00F15261"/>
    <w:rsid w:val="00F34741"/>
    <w:rsid w:val="00F47E2E"/>
    <w:rsid w:val="00F504E5"/>
    <w:rsid w:val="00F54ECF"/>
    <w:rsid w:val="00F553C2"/>
    <w:rsid w:val="00F634EA"/>
    <w:rsid w:val="00F842FB"/>
    <w:rsid w:val="00F860D9"/>
    <w:rsid w:val="00FD71D7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1F716"/>
  <w15:chartTrackingRefBased/>
  <w15:docId w15:val="{8EE5FB78-1760-44AC-9FE4-BAB654334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val="x-none"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af6">
    <w:name w:val="Normal (Web)"/>
    <w:basedOn w:val="a0"/>
    <w:rsid w:val="00DE7E2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Hyperlink"/>
    <w:uiPriority w:val="99"/>
    <w:unhideWhenUsed/>
    <w:rsid w:val="007D0923"/>
    <w:rPr>
      <w:color w:val="0000FF"/>
      <w:u w:val="single"/>
    </w:rPr>
  </w:style>
  <w:style w:type="table" w:styleId="af8">
    <w:name w:val="Table Grid"/>
    <w:basedOn w:val="a2"/>
    <w:rsid w:val="00725665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Home</Company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subject/>
  <dc:creator>Shan</dc:creator>
  <cp:keywords/>
  <cp:lastModifiedBy>1 Jurist</cp:lastModifiedBy>
  <cp:revision>8</cp:revision>
  <cp:lastPrinted>2010-10-07T07:42:00Z</cp:lastPrinted>
  <dcterms:created xsi:type="dcterms:W3CDTF">2026-06-03T09:23:00Z</dcterms:created>
  <dcterms:modified xsi:type="dcterms:W3CDTF">2026-07-15T11:45:00Z</dcterms:modified>
</cp:coreProperties>
</file>