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109EC" w14:textId="77777777" w:rsidR="00FC1AFB" w:rsidRPr="00177E29" w:rsidRDefault="00FC1AFB" w:rsidP="00FC1AFB">
      <w:pPr>
        <w:jc w:val="right"/>
        <w:rPr>
          <w:b/>
          <w:sz w:val="22"/>
          <w:szCs w:val="22"/>
        </w:rPr>
      </w:pPr>
      <w:r w:rsidRPr="00177E29">
        <w:rPr>
          <w:b/>
          <w:sz w:val="22"/>
          <w:szCs w:val="22"/>
        </w:rPr>
        <w:t>Приложение № 4</w:t>
      </w:r>
    </w:p>
    <w:p w14:paraId="26267C33" w14:textId="77777777" w:rsidR="00FC1AFB" w:rsidRPr="00177E29" w:rsidRDefault="00FC1AFB" w:rsidP="00FC1AFB">
      <w:pPr>
        <w:jc w:val="right"/>
        <w:rPr>
          <w:b/>
          <w:sz w:val="22"/>
          <w:szCs w:val="22"/>
        </w:rPr>
      </w:pPr>
      <w:r w:rsidRPr="00177E29">
        <w:rPr>
          <w:b/>
          <w:sz w:val="22"/>
          <w:szCs w:val="22"/>
        </w:rPr>
        <w:t xml:space="preserve"> к Агентскому договору на организацию и проведение торгов</w:t>
      </w:r>
    </w:p>
    <w:p w14:paraId="0C96B206" w14:textId="77777777" w:rsidR="006C5692" w:rsidRPr="006C5692" w:rsidRDefault="006C5692" w:rsidP="006C5692">
      <w:pPr>
        <w:widowControl w:val="0"/>
        <w:autoSpaceDE w:val="0"/>
        <w:autoSpaceDN w:val="0"/>
        <w:adjustRightInd w:val="0"/>
        <w:jc w:val="right"/>
        <w:rPr>
          <w:b/>
          <w:bCs/>
          <w:sz w:val="22"/>
          <w:szCs w:val="22"/>
        </w:rPr>
      </w:pPr>
      <w:r w:rsidRPr="006C5692">
        <w:rPr>
          <w:b/>
          <w:bCs/>
          <w:sz w:val="22"/>
          <w:szCs w:val="22"/>
        </w:rPr>
        <w:t>от «01» апреля 2026 г.</w:t>
      </w:r>
    </w:p>
    <w:p w14:paraId="0F7BE9F6" w14:textId="19EF4E2C" w:rsidR="00095571" w:rsidRPr="00095571" w:rsidRDefault="00095571" w:rsidP="00095571">
      <w:pPr>
        <w:widowControl w:val="0"/>
        <w:autoSpaceDE w:val="0"/>
        <w:autoSpaceDN w:val="0"/>
        <w:adjustRightInd w:val="0"/>
        <w:jc w:val="right"/>
        <w:rPr>
          <w:b/>
          <w:bCs/>
          <w:sz w:val="22"/>
          <w:szCs w:val="22"/>
        </w:rPr>
      </w:pPr>
    </w:p>
    <w:p w14:paraId="24B2ABFB" w14:textId="0EED51B0" w:rsidR="00AD0269" w:rsidRPr="00F3129C" w:rsidRDefault="00B260F4" w:rsidP="00AD0269">
      <w:pPr>
        <w:pStyle w:val="ConsPlusTitle"/>
        <w:jc w:val="center"/>
        <w:rPr>
          <w:rFonts w:ascii="Times New Roman" w:hAnsi="Times New Roman" w:cs="Times New Roman"/>
          <w:sz w:val="18"/>
        </w:rPr>
      </w:pPr>
      <w:r w:rsidRPr="00F3129C">
        <w:rPr>
          <w:rFonts w:ascii="Times New Roman" w:hAnsi="Times New Roman" w:cs="Times New Roman"/>
          <w:sz w:val="18"/>
        </w:rPr>
        <w:t>Договор уступки права требования (цессии)</w:t>
      </w:r>
      <w:r w:rsidR="00AD0269" w:rsidRPr="00F3129C">
        <w:rPr>
          <w:rFonts w:ascii="Times New Roman" w:hAnsi="Times New Roman" w:cs="Times New Roman"/>
          <w:sz w:val="18"/>
        </w:rPr>
        <w:t xml:space="preserve"> </w:t>
      </w:r>
      <w:r w:rsidRPr="00F3129C">
        <w:rPr>
          <w:rFonts w:ascii="Times New Roman" w:hAnsi="Times New Roman" w:cs="Times New Roman"/>
          <w:sz w:val="18"/>
        </w:rPr>
        <w:t xml:space="preserve">№ </w:t>
      </w:r>
      <w:r>
        <w:rPr>
          <w:rFonts w:ascii="Times New Roman" w:hAnsi="Times New Roman" w:cs="Times New Roman"/>
          <w:sz w:val="18"/>
        </w:rPr>
        <w:t>ДЦ</w:t>
      </w:r>
      <w:r w:rsidRPr="00F3129C">
        <w:rPr>
          <w:rFonts w:ascii="Times New Roman" w:hAnsi="Times New Roman" w:cs="Times New Roman"/>
          <w:sz w:val="18"/>
        </w:rPr>
        <w:t>/</w:t>
      </w:r>
      <w:r>
        <w:rPr>
          <w:rFonts w:ascii="Times New Roman" w:hAnsi="Times New Roman" w:cs="Times New Roman"/>
          <w:sz w:val="18"/>
        </w:rPr>
        <w:t>Л</w:t>
      </w:r>
      <w:r w:rsidRPr="00F3129C">
        <w:rPr>
          <w:rFonts w:ascii="Times New Roman" w:hAnsi="Times New Roman" w:cs="Times New Roman"/>
          <w:sz w:val="18"/>
        </w:rPr>
        <w:t>от№</w:t>
      </w:r>
      <w:r w:rsidR="00AD0269">
        <w:rPr>
          <w:rFonts w:ascii="Times New Roman" w:hAnsi="Times New Roman" w:cs="Times New Roman"/>
          <w:sz w:val="18"/>
        </w:rPr>
        <w:t>___</w:t>
      </w:r>
    </w:p>
    <w:p w14:paraId="757C822A" w14:textId="77777777" w:rsidR="00AD0269" w:rsidRPr="00F3129C" w:rsidRDefault="00AD0269" w:rsidP="00AD0269">
      <w:pPr>
        <w:pStyle w:val="ConsPlusNormal"/>
        <w:ind w:firstLine="0"/>
        <w:jc w:val="both"/>
        <w:rPr>
          <w:rFonts w:ascii="Times New Roman" w:hAnsi="Times New Roman" w:cs="Times New Roman"/>
          <w:sz w:val="18"/>
        </w:rPr>
      </w:pPr>
      <w:r>
        <w:rPr>
          <w:rFonts w:ascii="Times New Roman" w:hAnsi="Times New Roman" w:cs="Times New Roman"/>
          <w:sz w:val="18"/>
        </w:rPr>
        <w:t xml:space="preserve"> </w:t>
      </w:r>
    </w:p>
    <w:p w14:paraId="449A781F" w14:textId="76192B16" w:rsidR="00AD0269" w:rsidRPr="00B260F4" w:rsidRDefault="00AD0269" w:rsidP="00B260F4">
      <w:pPr>
        <w:pStyle w:val="ConsPlusNormal"/>
        <w:ind w:firstLine="0"/>
        <w:jc w:val="both"/>
        <w:rPr>
          <w:rFonts w:ascii="Times New Roman" w:hAnsi="Times New Roman" w:cs="Times New Roman"/>
          <w:sz w:val="22"/>
          <w:szCs w:val="22"/>
        </w:rPr>
      </w:pPr>
      <w:r w:rsidRPr="00B260F4">
        <w:rPr>
          <w:rFonts w:ascii="Times New Roman" w:hAnsi="Times New Roman" w:cs="Times New Roman"/>
          <w:sz w:val="22"/>
          <w:szCs w:val="22"/>
        </w:rPr>
        <w:t>г._____                                                                                                                             «____»________202</w:t>
      </w:r>
      <w:r w:rsidR="00B260F4">
        <w:rPr>
          <w:rFonts w:ascii="Times New Roman" w:hAnsi="Times New Roman" w:cs="Times New Roman"/>
          <w:sz w:val="22"/>
          <w:szCs w:val="22"/>
        </w:rPr>
        <w:t>6</w:t>
      </w:r>
      <w:r w:rsidRPr="00B260F4">
        <w:rPr>
          <w:rFonts w:ascii="Times New Roman" w:hAnsi="Times New Roman" w:cs="Times New Roman"/>
          <w:sz w:val="22"/>
          <w:szCs w:val="22"/>
        </w:rPr>
        <w:t xml:space="preserve"> года</w:t>
      </w:r>
    </w:p>
    <w:p w14:paraId="74FF28A2" w14:textId="77777777" w:rsidR="00AD0269" w:rsidRPr="00B260F4" w:rsidRDefault="00AD0269" w:rsidP="00AD0269">
      <w:pPr>
        <w:pStyle w:val="ConsPlusNormal"/>
        <w:ind w:firstLine="540"/>
        <w:jc w:val="both"/>
        <w:rPr>
          <w:rFonts w:ascii="Times New Roman" w:hAnsi="Times New Roman" w:cs="Times New Roman"/>
          <w:sz w:val="22"/>
          <w:szCs w:val="22"/>
        </w:rPr>
      </w:pPr>
    </w:p>
    <w:p w14:paraId="7BC6B3DA" w14:textId="4B4794EC" w:rsidR="00AD0269" w:rsidRPr="00B260F4" w:rsidRDefault="00C76A3A" w:rsidP="00AD0269">
      <w:pPr>
        <w:ind w:firstLine="567"/>
        <w:jc w:val="both"/>
        <w:rPr>
          <w:sz w:val="22"/>
          <w:szCs w:val="22"/>
        </w:rPr>
      </w:pPr>
      <w:r w:rsidRPr="00AE282A">
        <w:rPr>
          <w:b/>
          <w:bCs/>
          <w:sz w:val="22"/>
          <w:szCs w:val="22"/>
        </w:rPr>
        <w:t xml:space="preserve">ООО «ЭВРИКА-2» </w:t>
      </w:r>
      <w:r w:rsidRPr="00AE282A">
        <w:rPr>
          <w:sz w:val="22"/>
          <w:szCs w:val="22"/>
        </w:rPr>
        <w:t>(ИНН 5074013469, ОГРН 1025007515170, 142100, Московская область, г. Подольск, ул. Комсомольская, д. 28, литера Ж, помещ.3)</w:t>
      </w:r>
      <w:r w:rsidRPr="00AE282A">
        <w:rPr>
          <w:sz w:val="22"/>
          <w:szCs w:val="22"/>
          <w:lang w:eastAsia="ar-SA"/>
        </w:rPr>
        <w:t>,</w:t>
      </w:r>
      <w:r w:rsidRPr="00AE282A">
        <w:rPr>
          <w:sz w:val="22"/>
          <w:szCs w:val="22"/>
        </w:rPr>
        <w:t xml:space="preserve"> в лице в лице </w:t>
      </w:r>
      <w:r w:rsidRPr="00AE282A">
        <w:rPr>
          <w:b/>
          <w:bCs/>
          <w:sz w:val="22"/>
          <w:szCs w:val="22"/>
        </w:rPr>
        <w:t xml:space="preserve">конкурсного управляющего Сысоева Д.С. </w:t>
      </w:r>
      <w:r w:rsidRPr="00AE282A">
        <w:rPr>
          <w:bCs/>
          <w:sz w:val="22"/>
          <w:szCs w:val="22"/>
        </w:rPr>
        <w:t>(ИНН 500802000295, СНИЛС 115-600-308 04), член</w:t>
      </w:r>
      <w:r>
        <w:rPr>
          <w:bCs/>
          <w:sz w:val="22"/>
          <w:szCs w:val="22"/>
        </w:rPr>
        <w:t>а</w:t>
      </w:r>
      <w:r w:rsidRPr="00AE282A">
        <w:rPr>
          <w:bCs/>
          <w:sz w:val="22"/>
          <w:szCs w:val="22"/>
        </w:rPr>
        <w:t xml:space="preserve"> Союз</w:t>
      </w:r>
      <w:r>
        <w:rPr>
          <w:bCs/>
          <w:sz w:val="22"/>
          <w:szCs w:val="22"/>
        </w:rPr>
        <w:t>а</w:t>
      </w:r>
      <w:r w:rsidRPr="00AE282A">
        <w:rPr>
          <w:bCs/>
          <w:sz w:val="22"/>
          <w:szCs w:val="22"/>
        </w:rPr>
        <w:t xml:space="preserve"> Арбитражных управляющих «ВОЗРОЖДЕНИЕ» (ОГРН 1127799026486, ИНН 7718748282, 101000, г Москва, вн. тер. г. муниципальный округ Басманный, б-р Покровский, дом 4/17, стр. 1, помещ. II)</w:t>
      </w:r>
      <w:r w:rsidRPr="00AE282A">
        <w:rPr>
          <w:color w:val="FF0000"/>
          <w:sz w:val="22"/>
          <w:szCs w:val="22"/>
        </w:rPr>
        <w:t xml:space="preserve">, </w:t>
      </w:r>
      <w:r w:rsidRPr="00AE282A">
        <w:rPr>
          <w:sz w:val="22"/>
          <w:szCs w:val="22"/>
        </w:rPr>
        <w:t xml:space="preserve">действующего на основании Решения Арбитражного суда Московской области от 02.06.2025 г. (р.ч. 15.05.2025 г.) по делу №А41-90958/19, </w:t>
      </w:r>
      <w:r w:rsidRPr="0018653C">
        <w:rPr>
          <w:sz w:val="22"/>
          <w:szCs w:val="22"/>
        </w:rPr>
        <w:t xml:space="preserve">именуемое в дальнейшем </w:t>
      </w:r>
      <w:r w:rsidR="00AD0269" w:rsidRPr="00B260F4">
        <w:rPr>
          <w:sz w:val="22"/>
          <w:szCs w:val="22"/>
        </w:rPr>
        <w:t>«Цедент», с одной стороны, и</w:t>
      </w:r>
    </w:p>
    <w:p w14:paraId="10EEACB5" w14:textId="77777777" w:rsidR="00AD0269" w:rsidRPr="00B260F4" w:rsidRDefault="00AD0269" w:rsidP="00AD0269">
      <w:pPr>
        <w:ind w:firstLine="567"/>
        <w:jc w:val="both"/>
        <w:rPr>
          <w:sz w:val="22"/>
          <w:szCs w:val="22"/>
        </w:rPr>
      </w:pPr>
      <w:r w:rsidRPr="00B260F4">
        <w:rPr>
          <w:b/>
          <w:sz w:val="22"/>
          <w:szCs w:val="22"/>
        </w:rPr>
        <w:t>_____________________________________</w:t>
      </w:r>
      <w:r w:rsidRPr="00B260F4">
        <w:rPr>
          <w:sz w:val="22"/>
          <w:szCs w:val="22"/>
        </w:rPr>
        <w:t>, именуемый в дальнейшем «Цессионарий», с другой стороны, заключили настоящий Договор о нижеследующем:</w:t>
      </w:r>
    </w:p>
    <w:p w14:paraId="2F644EA2" w14:textId="77777777" w:rsidR="00AD0269" w:rsidRPr="00B260F4" w:rsidRDefault="00AD0269" w:rsidP="00AD0269">
      <w:pPr>
        <w:shd w:val="clear" w:color="auto" w:fill="FFFFFF"/>
        <w:ind w:left="38"/>
        <w:jc w:val="center"/>
        <w:rPr>
          <w:b/>
          <w:sz w:val="22"/>
          <w:szCs w:val="22"/>
        </w:rPr>
      </w:pPr>
      <w:r w:rsidRPr="00B260F4">
        <w:rPr>
          <w:b/>
          <w:sz w:val="22"/>
          <w:szCs w:val="22"/>
          <w:lang w:val="en-US"/>
        </w:rPr>
        <w:t>I</w:t>
      </w:r>
      <w:r w:rsidRPr="00B260F4">
        <w:rPr>
          <w:b/>
          <w:sz w:val="22"/>
          <w:szCs w:val="22"/>
        </w:rPr>
        <w:t>. Предмет договора</w:t>
      </w:r>
    </w:p>
    <w:p w14:paraId="36295D24" w14:textId="77777777" w:rsidR="00AD0269" w:rsidRPr="00B260F4" w:rsidRDefault="00AD0269" w:rsidP="00AD0269">
      <w:pPr>
        <w:pStyle w:val="ConsNonformat"/>
        <w:ind w:firstLine="567"/>
        <w:jc w:val="both"/>
        <w:rPr>
          <w:rFonts w:ascii="Times New Roman" w:hAnsi="Times New Roman" w:cs="Times New Roman"/>
          <w:sz w:val="22"/>
          <w:szCs w:val="22"/>
        </w:rPr>
      </w:pPr>
      <w:r w:rsidRPr="00B260F4">
        <w:rPr>
          <w:rFonts w:ascii="Times New Roman" w:hAnsi="Times New Roman" w:cs="Times New Roman"/>
          <w:sz w:val="22"/>
          <w:szCs w:val="22"/>
        </w:rPr>
        <w:t xml:space="preserve">1.1. В соответствии с результатами открытых торгов в форме </w:t>
      </w:r>
      <w:r w:rsidRPr="00B260F4">
        <w:rPr>
          <w:rFonts w:ascii="Times New Roman" w:hAnsi="Times New Roman" w:cs="Times New Roman"/>
          <w:iCs/>
          <w:sz w:val="22"/>
          <w:szCs w:val="22"/>
        </w:rPr>
        <w:t>публичного предложения</w:t>
      </w:r>
      <w:r w:rsidRPr="00B260F4">
        <w:rPr>
          <w:rFonts w:ascii="Times New Roman" w:hAnsi="Times New Roman" w:cs="Times New Roman"/>
          <w:sz w:val="22"/>
          <w:szCs w:val="22"/>
        </w:rPr>
        <w:t xml:space="preserve"> с открытой формой представления предложения о цене по продаже имущества ___________________(ИНН ________), информация о которых опубликована в газете «КоммерсантЪ» объявление №_______, </w:t>
      </w:r>
      <w:r w:rsidRPr="00B260F4">
        <w:rPr>
          <w:rFonts w:ascii="Times New Roman" w:hAnsi="Times New Roman" w:cs="Times New Roman"/>
          <w:sz w:val="22"/>
          <w:szCs w:val="22"/>
          <w:shd w:val="clear" w:color="auto" w:fill="FFFFFF"/>
        </w:rPr>
        <w:t>№_________.,</w:t>
      </w:r>
      <w:r w:rsidRPr="00B260F4">
        <w:rPr>
          <w:rFonts w:ascii="Times New Roman" w:hAnsi="Times New Roman" w:cs="Times New Roman"/>
          <w:sz w:val="22"/>
          <w:szCs w:val="22"/>
        </w:rPr>
        <w:t xml:space="preserve"> стр. ____, оформленными в виде протокола о результатах торгов по Лоту №_, согласно Положению о продаже имущества </w:t>
      </w:r>
      <w:r w:rsidRPr="00D23269">
        <w:rPr>
          <w:rFonts w:ascii="Times New Roman" w:hAnsi="Times New Roman" w:cs="Times New Roman"/>
          <w:sz w:val="22"/>
          <w:szCs w:val="22"/>
        </w:rPr>
        <w:t xml:space="preserve">Должника от ______, Федерального Закона № 127-ФЗ от 26.10.2002г. «О несостоятельности (банкротстве)», Цедент передает (уступает), а Цессионарий принимает и оплачивает следующее право требования: </w:t>
      </w:r>
      <w:r w:rsidRPr="00D23269">
        <w:rPr>
          <w:rFonts w:ascii="Times New Roman" w:hAnsi="Times New Roman" w:cs="Times New Roman"/>
          <w:b/>
          <w:sz w:val="22"/>
          <w:szCs w:val="22"/>
        </w:rPr>
        <w:t xml:space="preserve">Лот №_________________________________________________________ </w:t>
      </w:r>
      <w:r w:rsidRPr="00D23269">
        <w:rPr>
          <w:rFonts w:ascii="Times New Roman" w:hAnsi="Times New Roman" w:cs="Times New Roman"/>
          <w:sz w:val="22"/>
          <w:szCs w:val="22"/>
        </w:rPr>
        <w:t>(Полный состав имущества, входящий</w:t>
      </w:r>
      <w:r w:rsidRPr="00B260F4">
        <w:rPr>
          <w:rFonts w:ascii="Times New Roman" w:hAnsi="Times New Roman" w:cs="Times New Roman"/>
          <w:sz w:val="22"/>
          <w:szCs w:val="22"/>
        </w:rPr>
        <w:t xml:space="preserve"> в состав Лота №_- указан в Приложении №1 к настоящему договору). Уступаемое в соответствии с договором право требования переходит к Цессионарию в том объеме и на тех условиях, которые существуют к моменту перехода права, в том числе к покупателю переходят права, обеспечивающие исполнения обязательства, а также другие связанные с уступаемым правом требования права, в том числе, но не исключительно, право на неуплаченные проценты и право начисления и взыскания процентов за пользование чужими денежными средствами в соответствии со ст. 395 Гражданского кодекса Российской Федерации (далее ГК РФ).</w:t>
      </w:r>
    </w:p>
    <w:p w14:paraId="6BE70212" w14:textId="77777777" w:rsidR="00AD0269" w:rsidRPr="00B260F4" w:rsidRDefault="00AD0269" w:rsidP="00AD0269">
      <w:pPr>
        <w:ind w:firstLine="567"/>
        <w:jc w:val="both"/>
        <w:rPr>
          <w:sz w:val="22"/>
          <w:szCs w:val="22"/>
        </w:rPr>
      </w:pPr>
      <w:r w:rsidRPr="00B260F4">
        <w:rPr>
          <w:sz w:val="22"/>
          <w:szCs w:val="22"/>
        </w:rPr>
        <w:t>1.2. Наличие и размер передаваемого права (требования), указанного в пункте 1.1 настоящего Договора, подтверждается документами, указанными в приложении № 1 к настоящему Договору.</w:t>
      </w:r>
    </w:p>
    <w:p w14:paraId="18475E22" w14:textId="2D64DEBE" w:rsidR="00AD0269" w:rsidRPr="00B260F4" w:rsidRDefault="00AD0269" w:rsidP="00AD0269">
      <w:pPr>
        <w:ind w:firstLine="567"/>
        <w:jc w:val="both"/>
        <w:rPr>
          <w:sz w:val="22"/>
          <w:szCs w:val="22"/>
        </w:rPr>
      </w:pPr>
      <w:r w:rsidRPr="00B260F4">
        <w:rPr>
          <w:sz w:val="22"/>
          <w:szCs w:val="22"/>
        </w:rPr>
        <w:t xml:space="preserve">1.3. Документы, перечисленные в Приложении № 1 </w:t>
      </w:r>
      <w:r w:rsidR="00B260F4" w:rsidRPr="00B260F4">
        <w:rPr>
          <w:sz w:val="22"/>
          <w:szCs w:val="22"/>
        </w:rPr>
        <w:t>к настоящему Договору,</w:t>
      </w:r>
      <w:r w:rsidRPr="00B260F4">
        <w:rPr>
          <w:sz w:val="22"/>
          <w:szCs w:val="22"/>
        </w:rPr>
        <w:t xml:space="preserve"> передаются Цедентом Цессионарию в течении 5 (пяти) дней с момента поступления денежных средств в полном объеме на расчетный счет Цедента в качестве надлежащим образом заверенных копий по акту приема-передачи документов.</w:t>
      </w:r>
    </w:p>
    <w:p w14:paraId="04F2FFEB" w14:textId="77777777" w:rsidR="00AD0269" w:rsidRPr="00B260F4" w:rsidRDefault="00AD0269" w:rsidP="00AD0269">
      <w:pPr>
        <w:ind w:firstLine="567"/>
        <w:jc w:val="both"/>
        <w:rPr>
          <w:sz w:val="22"/>
          <w:szCs w:val="22"/>
        </w:rPr>
      </w:pPr>
      <w:r w:rsidRPr="00B260F4">
        <w:rPr>
          <w:sz w:val="22"/>
          <w:szCs w:val="22"/>
        </w:rPr>
        <w:t xml:space="preserve">1.4. Акт приема-передачи (Приложение №2 к настоящему Договору) документов составляется в двух экземплярах, по одному экземпляру для каждой из Сторон. </w:t>
      </w:r>
    </w:p>
    <w:p w14:paraId="79508B5F" w14:textId="77777777" w:rsidR="00AD0269" w:rsidRPr="00B260F4" w:rsidRDefault="00AD0269" w:rsidP="00AD0269">
      <w:pPr>
        <w:ind w:firstLine="567"/>
        <w:jc w:val="both"/>
        <w:rPr>
          <w:sz w:val="22"/>
          <w:szCs w:val="22"/>
        </w:rPr>
      </w:pPr>
      <w:r w:rsidRPr="00B260F4">
        <w:rPr>
          <w:sz w:val="22"/>
          <w:szCs w:val="22"/>
        </w:rPr>
        <w:t>1.5. Цедент гарантирует, что в материалах дел(а), поименованных(го) в Приложении № 1 к настоящему Договору находится полный комплект документов, подтверждающих наличие и размер, уступаемых по настоящему Договору прав (требований).</w:t>
      </w:r>
    </w:p>
    <w:p w14:paraId="21FFB3C6" w14:textId="77777777" w:rsidR="00AD0269" w:rsidRPr="00B260F4" w:rsidRDefault="00AD0269" w:rsidP="00AD0269">
      <w:pPr>
        <w:ind w:firstLine="567"/>
        <w:jc w:val="both"/>
        <w:rPr>
          <w:sz w:val="22"/>
          <w:szCs w:val="22"/>
        </w:rPr>
      </w:pPr>
      <w:r w:rsidRPr="00B260F4">
        <w:rPr>
          <w:sz w:val="22"/>
          <w:szCs w:val="22"/>
        </w:rPr>
        <w:t xml:space="preserve">1.6. Цедент гарантирует, что на момент подписания настоящего Договора именно ему принадлежат уступаемые Цессионарию права (требования) в размере, указанном в п.1.1 настоящего Договора. </w:t>
      </w:r>
    </w:p>
    <w:p w14:paraId="69A07AEF" w14:textId="77777777" w:rsidR="00AD0269" w:rsidRPr="00B260F4" w:rsidRDefault="00AD0269" w:rsidP="00AD0269">
      <w:pPr>
        <w:pStyle w:val="10"/>
        <w:shd w:val="clear" w:color="auto" w:fill="auto"/>
        <w:tabs>
          <w:tab w:val="left" w:pos="284"/>
        </w:tabs>
        <w:spacing w:before="0" w:line="240" w:lineRule="auto"/>
        <w:ind w:right="20" w:firstLine="567"/>
        <w:rPr>
          <w:rFonts w:ascii="Times New Roman" w:hAnsi="Times New Roman" w:cs="Times New Roman"/>
          <w:sz w:val="22"/>
          <w:szCs w:val="22"/>
        </w:rPr>
      </w:pPr>
      <w:r w:rsidRPr="00B260F4">
        <w:rPr>
          <w:rFonts w:ascii="Times New Roman" w:hAnsi="Times New Roman" w:cs="Times New Roman"/>
          <w:sz w:val="22"/>
          <w:szCs w:val="22"/>
        </w:rPr>
        <w:t>1.7. В соответствии с пунктом 2 статьи 382 Гражданского кодекса Российской Федерации согласие Должника на уступку Права (требования) Цедентом в пользу Цессионария не требуется.</w:t>
      </w:r>
    </w:p>
    <w:p w14:paraId="4C991204" w14:textId="77777777" w:rsidR="00AD0269" w:rsidRPr="00B260F4" w:rsidRDefault="00AD0269" w:rsidP="00AD0269">
      <w:pPr>
        <w:pStyle w:val="10"/>
        <w:shd w:val="clear" w:color="auto" w:fill="auto"/>
        <w:tabs>
          <w:tab w:val="left" w:pos="284"/>
        </w:tabs>
        <w:spacing w:before="0" w:line="240" w:lineRule="auto"/>
        <w:ind w:right="20" w:firstLine="567"/>
        <w:rPr>
          <w:rFonts w:ascii="Times New Roman" w:hAnsi="Times New Roman" w:cs="Times New Roman"/>
          <w:sz w:val="22"/>
          <w:szCs w:val="22"/>
        </w:rPr>
      </w:pPr>
      <w:r w:rsidRPr="00B260F4">
        <w:rPr>
          <w:rFonts w:ascii="Times New Roman" w:hAnsi="Times New Roman" w:cs="Times New Roman"/>
          <w:sz w:val="22"/>
          <w:szCs w:val="22"/>
        </w:rPr>
        <w:t>1.8. Цессионарий обязуется не позднее 1 (одного) месяца после подписания настоящего договора уведомить дебитора(ов) (согласно Приложения №1 к настоящему Договору) об уступке права требования Цессионарию.</w:t>
      </w:r>
    </w:p>
    <w:p w14:paraId="27551293" w14:textId="77777777" w:rsidR="00AD0269" w:rsidRPr="00B260F4" w:rsidRDefault="00AD0269" w:rsidP="00AD0269">
      <w:pPr>
        <w:shd w:val="clear" w:color="auto" w:fill="FFFFFF"/>
        <w:jc w:val="center"/>
        <w:rPr>
          <w:b/>
          <w:sz w:val="22"/>
          <w:szCs w:val="22"/>
        </w:rPr>
      </w:pPr>
      <w:r w:rsidRPr="00B260F4">
        <w:rPr>
          <w:b/>
          <w:sz w:val="22"/>
          <w:szCs w:val="22"/>
          <w:lang w:val="en-US"/>
        </w:rPr>
        <w:t>II</w:t>
      </w:r>
      <w:r w:rsidRPr="00B260F4">
        <w:rPr>
          <w:b/>
          <w:sz w:val="22"/>
          <w:szCs w:val="22"/>
        </w:rPr>
        <w:t>. Стоимость права требования и порядок его оплаты</w:t>
      </w:r>
    </w:p>
    <w:p w14:paraId="05B65331" w14:textId="77777777" w:rsidR="00AD0269" w:rsidRPr="00D23269" w:rsidRDefault="00AD0269" w:rsidP="00AD0269">
      <w:pPr>
        <w:shd w:val="clear" w:color="auto" w:fill="FFFFFF"/>
        <w:tabs>
          <w:tab w:val="left" w:pos="1123"/>
        </w:tabs>
        <w:ind w:left="10" w:right="14" w:firstLine="566"/>
        <w:jc w:val="both"/>
        <w:rPr>
          <w:b/>
          <w:sz w:val="22"/>
          <w:szCs w:val="22"/>
        </w:rPr>
      </w:pPr>
      <w:r w:rsidRPr="00D23269">
        <w:rPr>
          <w:spacing w:val="-9"/>
          <w:sz w:val="22"/>
          <w:szCs w:val="22"/>
        </w:rPr>
        <w:t>2.1.</w:t>
      </w:r>
      <w:r w:rsidRPr="00D23269">
        <w:rPr>
          <w:sz w:val="22"/>
          <w:szCs w:val="22"/>
        </w:rPr>
        <w:t xml:space="preserve"> Стоимость права (требования) определена на основании протокола о результатах торгов от ________ г. по Лоту №__, предложения Цессионария от _______________ г. с учетом особых условий Положению о продаже имущества Должника от ________г., составляет: </w:t>
      </w:r>
      <w:r w:rsidRPr="00D23269">
        <w:rPr>
          <w:b/>
          <w:sz w:val="22"/>
          <w:szCs w:val="22"/>
        </w:rPr>
        <w:t>______________рублей ________ копеек</w:t>
      </w:r>
      <w:r w:rsidRPr="00D23269">
        <w:rPr>
          <w:sz w:val="22"/>
          <w:szCs w:val="22"/>
        </w:rPr>
        <w:t>, является окончательной и не подлежащей изменению в дальнейшем.</w:t>
      </w:r>
    </w:p>
    <w:p w14:paraId="3EA244B6" w14:textId="77777777" w:rsidR="00AD0269" w:rsidRPr="00B260F4" w:rsidRDefault="00AD0269" w:rsidP="00AD0269">
      <w:pPr>
        <w:shd w:val="clear" w:color="auto" w:fill="FFFFFF"/>
        <w:tabs>
          <w:tab w:val="left" w:pos="1123"/>
        </w:tabs>
        <w:ind w:left="10" w:right="14" w:firstLine="566"/>
        <w:jc w:val="both"/>
        <w:rPr>
          <w:sz w:val="22"/>
          <w:szCs w:val="22"/>
        </w:rPr>
      </w:pPr>
      <w:r w:rsidRPr="00B260F4">
        <w:rPr>
          <w:sz w:val="22"/>
          <w:szCs w:val="22"/>
        </w:rPr>
        <w:lastRenderedPageBreak/>
        <w:t>2.2.</w:t>
      </w:r>
      <w:r w:rsidRPr="00B260F4">
        <w:rPr>
          <w:b/>
          <w:sz w:val="22"/>
          <w:szCs w:val="22"/>
        </w:rPr>
        <w:t xml:space="preserve"> </w:t>
      </w:r>
      <w:r w:rsidRPr="00B260F4">
        <w:rPr>
          <w:sz w:val="22"/>
          <w:szCs w:val="22"/>
        </w:rPr>
        <w:t xml:space="preserve">Сумма задатка в размере </w:t>
      </w:r>
      <w:r w:rsidRPr="00B260F4">
        <w:rPr>
          <w:b/>
          <w:sz w:val="22"/>
          <w:szCs w:val="22"/>
        </w:rPr>
        <w:t>__________ руб</w:t>
      </w:r>
      <w:r w:rsidRPr="00B260F4">
        <w:rPr>
          <w:sz w:val="22"/>
          <w:szCs w:val="22"/>
        </w:rPr>
        <w:t xml:space="preserve">., внесенная Цессионарием, засчитывается в счет частичной оплаты цены имущества с момента подписания настоящего договора. </w:t>
      </w:r>
    </w:p>
    <w:p w14:paraId="7232BFA6" w14:textId="77777777" w:rsidR="00AD0269" w:rsidRPr="00B260F4" w:rsidRDefault="00AD0269" w:rsidP="00AD0269">
      <w:pPr>
        <w:shd w:val="clear" w:color="auto" w:fill="FFFFFF"/>
        <w:tabs>
          <w:tab w:val="left" w:pos="1134"/>
        </w:tabs>
        <w:ind w:left="10" w:firstLine="566"/>
        <w:jc w:val="both"/>
        <w:rPr>
          <w:spacing w:val="-1"/>
          <w:sz w:val="22"/>
          <w:szCs w:val="22"/>
        </w:rPr>
      </w:pPr>
      <w:r w:rsidRPr="00B260F4">
        <w:rPr>
          <w:sz w:val="22"/>
          <w:szCs w:val="22"/>
        </w:rPr>
        <w:t>2.3.</w:t>
      </w:r>
      <w:r w:rsidRPr="00B260F4">
        <w:rPr>
          <w:sz w:val="22"/>
          <w:szCs w:val="22"/>
        </w:rPr>
        <w:tab/>
        <w:t xml:space="preserve">Оплата суммы, указанной в пункте 2.1. настоящего Договора, производится не позднее 30 (тридцати) календарных дней с момента </w:t>
      </w:r>
      <w:r w:rsidRPr="00B260F4">
        <w:rPr>
          <w:spacing w:val="-1"/>
          <w:sz w:val="22"/>
          <w:szCs w:val="22"/>
        </w:rPr>
        <w:t>подписания настоящего Договора, в безналичном порядке путем перечисления денежных средств на расчетный счет Цедента, указанный в разделе VII настоящего Договора.</w:t>
      </w:r>
    </w:p>
    <w:p w14:paraId="1FEF32BA" w14:textId="77777777" w:rsidR="00AD0269" w:rsidRPr="00B260F4" w:rsidRDefault="00AD0269" w:rsidP="00AD0269">
      <w:pPr>
        <w:shd w:val="clear" w:color="auto" w:fill="FFFFFF"/>
        <w:tabs>
          <w:tab w:val="left" w:pos="1134"/>
        </w:tabs>
        <w:ind w:left="10" w:right="10" w:firstLine="566"/>
        <w:jc w:val="both"/>
        <w:rPr>
          <w:sz w:val="22"/>
          <w:szCs w:val="22"/>
        </w:rPr>
      </w:pPr>
      <w:r w:rsidRPr="00B260F4">
        <w:rPr>
          <w:spacing w:val="-9"/>
          <w:sz w:val="22"/>
          <w:szCs w:val="22"/>
        </w:rPr>
        <w:t>2.4.</w:t>
      </w:r>
      <w:r w:rsidRPr="00B260F4">
        <w:rPr>
          <w:sz w:val="22"/>
          <w:szCs w:val="22"/>
        </w:rPr>
        <w:tab/>
        <w:t xml:space="preserve">Надлежащим выполнением обязательств Цессионария по оплате суммы, указанной в пункте 2.1. настоящего Договора, является поступление денежных средств в порядке, сумме и сроки, указанные в п. 2.1. - 2.3 настоящего Договора, </w:t>
      </w:r>
      <w:r w:rsidRPr="00B260F4">
        <w:rPr>
          <w:spacing w:val="-1"/>
          <w:sz w:val="22"/>
          <w:szCs w:val="22"/>
        </w:rPr>
        <w:t>на расчетный счет Цедента, указанный в разделе VII настоящего договора</w:t>
      </w:r>
      <w:r w:rsidRPr="00B260F4">
        <w:rPr>
          <w:sz w:val="22"/>
          <w:szCs w:val="22"/>
        </w:rPr>
        <w:t>.</w:t>
      </w:r>
    </w:p>
    <w:p w14:paraId="3679C0F1" w14:textId="77777777" w:rsidR="00AD0269" w:rsidRPr="00B260F4" w:rsidRDefault="00AD0269" w:rsidP="00AD0269">
      <w:pPr>
        <w:tabs>
          <w:tab w:val="left" w:pos="1134"/>
        </w:tabs>
        <w:ind w:left="10" w:right="10" w:firstLine="566"/>
        <w:jc w:val="both"/>
        <w:rPr>
          <w:sz w:val="22"/>
          <w:szCs w:val="22"/>
        </w:rPr>
      </w:pPr>
      <w:r w:rsidRPr="00B260F4">
        <w:rPr>
          <w:sz w:val="22"/>
          <w:szCs w:val="22"/>
        </w:rPr>
        <w:t xml:space="preserve">2.5. В случае, если с даты заключения договора и до даты полной оплаты Цессионарием суммы, указанной в п. 2.1. настоящего Договора Должником(ами) будет погашена задолженность, являющаяся предметом настоящего Договора путем зачисления денежных средств на расчетный счет Цедента (на счет службы судебных приставов, которая оперативно не представит такую информацию Цеденту), наступают последствия, указанные в п. 2.6 - 2.7 настоящего Договора. </w:t>
      </w:r>
    </w:p>
    <w:p w14:paraId="77EBC04E" w14:textId="77777777" w:rsidR="00AD0269" w:rsidRPr="00B260F4" w:rsidRDefault="00AD0269" w:rsidP="00AD0269">
      <w:pPr>
        <w:tabs>
          <w:tab w:val="left" w:pos="1134"/>
        </w:tabs>
        <w:ind w:left="10" w:right="10" w:firstLine="566"/>
        <w:jc w:val="both"/>
        <w:rPr>
          <w:sz w:val="22"/>
          <w:szCs w:val="22"/>
        </w:rPr>
      </w:pPr>
      <w:r w:rsidRPr="00B260F4">
        <w:rPr>
          <w:sz w:val="22"/>
          <w:szCs w:val="22"/>
        </w:rPr>
        <w:t xml:space="preserve">2.6. В случае полного погашения Должником(ами) задолженности перед Цедентом, Цедент направляет Цессионарию в течение 5 (пяти) рабочих дней, уведомление о расторжении договора. В таком случае Цессионарию подлежит возврату задаток в полном объеме. </w:t>
      </w:r>
    </w:p>
    <w:p w14:paraId="2A3D599D" w14:textId="77777777" w:rsidR="00AD0269" w:rsidRPr="00B260F4" w:rsidRDefault="00AD0269" w:rsidP="00AD0269">
      <w:pPr>
        <w:tabs>
          <w:tab w:val="left" w:pos="1134"/>
        </w:tabs>
        <w:ind w:left="10" w:right="10" w:firstLine="566"/>
        <w:jc w:val="both"/>
        <w:rPr>
          <w:sz w:val="22"/>
          <w:szCs w:val="22"/>
        </w:rPr>
      </w:pPr>
      <w:r w:rsidRPr="00B260F4">
        <w:rPr>
          <w:sz w:val="22"/>
          <w:szCs w:val="22"/>
        </w:rPr>
        <w:t>2.7. В случае частичного погашения Должником(ами) задолженности перед Цедентом, право (требование), уступаемое по Договору, должно быть скорректировано в сторону уменьшения до его фактического размера. При этом выкупная стоимость, уплачиваемая Цессионарием, также подлежит пропорциональному и соразмеренному уменьшению.</w:t>
      </w:r>
    </w:p>
    <w:p w14:paraId="0EA39775" w14:textId="77777777" w:rsidR="00AD0269" w:rsidRPr="00B260F4" w:rsidRDefault="00AD0269" w:rsidP="00AD0269">
      <w:pPr>
        <w:tabs>
          <w:tab w:val="left" w:pos="1134"/>
        </w:tabs>
        <w:ind w:left="10" w:right="10" w:firstLine="566"/>
        <w:jc w:val="both"/>
        <w:rPr>
          <w:sz w:val="22"/>
          <w:szCs w:val="22"/>
        </w:rPr>
      </w:pPr>
      <w:r w:rsidRPr="00B260F4">
        <w:rPr>
          <w:sz w:val="22"/>
          <w:szCs w:val="22"/>
        </w:rPr>
        <w:t xml:space="preserve">2.8. В течение 5 (пяти) рабочих дней Цедент направляет Цессионарию уведомление о частичном погашении Должником задолженности, с указанием скорректированного права (требования), суммы, уменьшенной пропорционально и соразмеренно в связи с погашением задолженности, с приложением документов, подтверждающих сумму погашения.  </w:t>
      </w:r>
    </w:p>
    <w:p w14:paraId="34F6188E" w14:textId="77777777" w:rsidR="00AD0269" w:rsidRPr="00B260F4" w:rsidRDefault="00AD0269" w:rsidP="00AD0269">
      <w:pPr>
        <w:tabs>
          <w:tab w:val="left" w:pos="1134"/>
        </w:tabs>
        <w:ind w:left="10" w:right="10" w:firstLine="566"/>
        <w:jc w:val="both"/>
        <w:rPr>
          <w:sz w:val="22"/>
          <w:szCs w:val="22"/>
        </w:rPr>
      </w:pPr>
      <w:r w:rsidRPr="00B260F4">
        <w:rPr>
          <w:sz w:val="22"/>
          <w:szCs w:val="22"/>
        </w:rPr>
        <w:t xml:space="preserve">2.9. В случае если с даты полной оплаты Цессионарием стоимости права (требования), Должником(ами) будет погашена в полном объеме либо частично задолженность перед Цедентом, путем перечисления денежных средств на расчетный счет Цедента (на счет службы судебных приставов, которая оперативно не представит такую информацию Цеденту), наступают последствия, указанные в п. 2.10. - 2.11.  </w:t>
      </w:r>
    </w:p>
    <w:p w14:paraId="6018CA23" w14:textId="77777777" w:rsidR="00AD0269" w:rsidRPr="00B260F4" w:rsidRDefault="00AD0269" w:rsidP="00AD0269">
      <w:pPr>
        <w:tabs>
          <w:tab w:val="left" w:pos="1134"/>
        </w:tabs>
        <w:ind w:left="10" w:right="10" w:firstLine="566"/>
        <w:jc w:val="both"/>
        <w:rPr>
          <w:sz w:val="22"/>
          <w:szCs w:val="22"/>
        </w:rPr>
      </w:pPr>
      <w:r w:rsidRPr="00B260F4">
        <w:rPr>
          <w:sz w:val="22"/>
          <w:szCs w:val="22"/>
        </w:rPr>
        <w:t xml:space="preserve">2.10. В случае полного погашения Должником(ами) задолженности, Цедент в течении 5 (пяти) рабочих дней осуществляет в полном объеме возврат Цессионарию, уплаченной суммы стоимости права (требования) по настоящему Договору с уведомлением о расторжении договора. В таком случае Цессионарию подлежит возврату задаток в полном объеме. </w:t>
      </w:r>
    </w:p>
    <w:p w14:paraId="320F96A7" w14:textId="77777777" w:rsidR="00AD0269" w:rsidRPr="00B260F4" w:rsidRDefault="00AD0269" w:rsidP="00AD0269">
      <w:pPr>
        <w:tabs>
          <w:tab w:val="left" w:pos="1134"/>
        </w:tabs>
        <w:ind w:left="10" w:right="10" w:firstLine="566"/>
        <w:jc w:val="both"/>
        <w:rPr>
          <w:sz w:val="22"/>
          <w:szCs w:val="22"/>
        </w:rPr>
      </w:pPr>
      <w:r w:rsidRPr="00B260F4">
        <w:rPr>
          <w:sz w:val="22"/>
          <w:szCs w:val="22"/>
        </w:rPr>
        <w:t xml:space="preserve">2.11. В случае частичного погашения Должником(ами) задолженности, в течение 5 (пяти) рабочих дней Цедент осуществляет корректировку права (требования), уступаемого по договору в сторону уменьшения до его фактического размера, и стоимости, уплачиваемой Цессионарием по настоящему договору путем пропорционального и соразмеренного уменьшения. Сумма, переплаченная Цессионарием по скорректированному праву (требованию), подлежит возврату на счет Цессионария в течении 5 (пяти) рабочих дней.  </w:t>
      </w:r>
    </w:p>
    <w:p w14:paraId="1B135AC3" w14:textId="77777777" w:rsidR="00AD0269" w:rsidRPr="00B260F4" w:rsidRDefault="00AD0269" w:rsidP="00AD0269">
      <w:pPr>
        <w:shd w:val="clear" w:color="auto" w:fill="FFFFFF"/>
        <w:jc w:val="center"/>
        <w:rPr>
          <w:b/>
          <w:spacing w:val="-2"/>
          <w:sz w:val="22"/>
          <w:szCs w:val="22"/>
        </w:rPr>
      </w:pPr>
    </w:p>
    <w:p w14:paraId="508DB95D" w14:textId="77777777" w:rsidR="00AD0269" w:rsidRPr="00B260F4" w:rsidRDefault="00AD0269" w:rsidP="00AD0269">
      <w:pPr>
        <w:shd w:val="clear" w:color="auto" w:fill="FFFFFF"/>
        <w:jc w:val="center"/>
        <w:rPr>
          <w:b/>
          <w:spacing w:val="-2"/>
          <w:sz w:val="22"/>
          <w:szCs w:val="22"/>
        </w:rPr>
      </w:pPr>
      <w:r w:rsidRPr="00B260F4">
        <w:rPr>
          <w:b/>
          <w:spacing w:val="-2"/>
          <w:sz w:val="22"/>
          <w:szCs w:val="22"/>
          <w:lang w:val="en-US"/>
        </w:rPr>
        <w:t>III</w:t>
      </w:r>
      <w:r w:rsidRPr="00B260F4">
        <w:rPr>
          <w:b/>
          <w:spacing w:val="-2"/>
          <w:sz w:val="22"/>
          <w:szCs w:val="22"/>
        </w:rPr>
        <w:t>. Переход права требования задолженности</w:t>
      </w:r>
    </w:p>
    <w:p w14:paraId="680D0C69" w14:textId="77777777" w:rsidR="00AD0269" w:rsidRPr="00B260F4" w:rsidRDefault="00AD0269" w:rsidP="00AD0269">
      <w:pPr>
        <w:shd w:val="clear" w:color="auto" w:fill="FFFFFF"/>
        <w:ind w:right="19" w:firstLine="528"/>
        <w:jc w:val="both"/>
        <w:rPr>
          <w:spacing w:val="-1"/>
          <w:sz w:val="22"/>
          <w:szCs w:val="22"/>
        </w:rPr>
      </w:pPr>
      <w:r w:rsidRPr="00B260F4">
        <w:rPr>
          <w:sz w:val="22"/>
          <w:szCs w:val="22"/>
        </w:rPr>
        <w:t xml:space="preserve">3.1. Переход Права требования, задолженности по лоту № __ к Цессионарию </w:t>
      </w:r>
      <w:r w:rsidRPr="00B260F4">
        <w:rPr>
          <w:spacing w:val="-1"/>
          <w:sz w:val="22"/>
          <w:szCs w:val="22"/>
        </w:rPr>
        <w:t xml:space="preserve">происходит с момента поступления суммы, указанной в п. 2.1 настоящего Договора, на расчетный счет Цедента. </w:t>
      </w:r>
    </w:p>
    <w:p w14:paraId="57A1FA00" w14:textId="77777777" w:rsidR="00AD0269" w:rsidRPr="00B260F4" w:rsidRDefault="00AD0269" w:rsidP="00AD0269">
      <w:pPr>
        <w:shd w:val="clear" w:color="auto" w:fill="FFFFFF"/>
        <w:ind w:right="43"/>
        <w:jc w:val="center"/>
        <w:rPr>
          <w:b/>
          <w:spacing w:val="-2"/>
          <w:sz w:val="22"/>
          <w:szCs w:val="22"/>
        </w:rPr>
      </w:pPr>
      <w:r w:rsidRPr="00B260F4">
        <w:rPr>
          <w:b/>
          <w:spacing w:val="-2"/>
          <w:sz w:val="22"/>
          <w:szCs w:val="22"/>
          <w:lang w:val="en-US"/>
        </w:rPr>
        <w:t>IV</w:t>
      </w:r>
      <w:r w:rsidRPr="00B260F4">
        <w:rPr>
          <w:b/>
          <w:spacing w:val="-2"/>
          <w:sz w:val="22"/>
          <w:szCs w:val="22"/>
        </w:rPr>
        <w:t>. Ответственность сторон</w:t>
      </w:r>
    </w:p>
    <w:p w14:paraId="7C00B461" w14:textId="77777777" w:rsidR="00AD0269" w:rsidRPr="00B260F4" w:rsidRDefault="00AD0269" w:rsidP="00AD0269">
      <w:pPr>
        <w:pStyle w:val="a8"/>
        <w:widowControl w:val="0"/>
        <w:numPr>
          <w:ilvl w:val="1"/>
          <w:numId w:val="13"/>
        </w:numPr>
        <w:shd w:val="clear" w:color="auto" w:fill="FFFFFF"/>
        <w:tabs>
          <w:tab w:val="left" w:pos="1037"/>
        </w:tabs>
        <w:suppressAutoHyphens/>
        <w:autoSpaceDE w:val="0"/>
        <w:ind w:left="0" w:right="10" w:firstLine="567"/>
        <w:jc w:val="both"/>
        <w:rPr>
          <w:sz w:val="22"/>
          <w:szCs w:val="22"/>
        </w:rPr>
      </w:pPr>
      <w:r w:rsidRPr="00B260F4">
        <w:rPr>
          <w:spacing w:val="-2"/>
          <w:sz w:val="22"/>
          <w:szCs w:val="22"/>
        </w:rPr>
        <w:t xml:space="preserve"> За невыполнение или ненадлежащее выполнение обязательств по </w:t>
      </w:r>
      <w:r w:rsidRPr="00B260F4">
        <w:rPr>
          <w:sz w:val="22"/>
          <w:szCs w:val="22"/>
        </w:rPr>
        <w:t>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214DA09" w14:textId="77777777" w:rsidR="00AD0269" w:rsidRPr="00B260F4" w:rsidRDefault="00AD0269" w:rsidP="00AD0269">
      <w:pPr>
        <w:pStyle w:val="a8"/>
        <w:widowControl w:val="0"/>
        <w:numPr>
          <w:ilvl w:val="1"/>
          <w:numId w:val="13"/>
        </w:numPr>
        <w:shd w:val="clear" w:color="auto" w:fill="FFFFFF"/>
        <w:tabs>
          <w:tab w:val="left" w:pos="1037"/>
        </w:tabs>
        <w:suppressAutoHyphens/>
        <w:autoSpaceDE w:val="0"/>
        <w:ind w:left="0" w:right="10" w:firstLine="567"/>
        <w:jc w:val="both"/>
        <w:rPr>
          <w:sz w:val="22"/>
          <w:szCs w:val="22"/>
        </w:rPr>
      </w:pPr>
      <w:r w:rsidRPr="00B260F4">
        <w:rPr>
          <w:spacing w:val="-1"/>
          <w:sz w:val="22"/>
          <w:szCs w:val="22"/>
        </w:rPr>
        <w:t xml:space="preserve">Стороны договорились, что не поступление денежных средств в счет </w:t>
      </w:r>
      <w:r w:rsidRPr="00B260F4">
        <w:rPr>
          <w:sz w:val="22"/>
          <w:szCs w:val="22"/>
        </w:rPr>
        <w:t xml:space="preserve">оплаты Права требования задолженности по Лоту №___ в сумме и в сроки, указанные в п. 2.1. - 2.3 настоящего Договора, считается отказом Цессионария от исполнения обязательств по оплате Права требования задолженности по Лоту №__. В этом случае Цедент вправе в одностороннем порядке отказаться от исполнения своих обязательств по настоящему Договору (расторгнуть в одностороннем порядке договор), письменно </w:t>
      </w:r>
      <w:r w:rsidRPr="00B260F4">
        <w:rPr>
          <w:spacing w:val="-1"/>
          <w:sz w:val="22"/>
          <w:szCs w:val="22"/>
        </w:rPr>
        <w:t>уведомив Цессионария о прекращении действия настоящего Договора.</w:t>
      </w:r>
    </w:p>
    <w:p w14:paraId="34FD5B38" w14:textId="77777777" w:rsidR="00AD0269" w:rsidRPr="00B260F4" w:rsidRDefault="00AD0269" w:rsidP="00AD0269">
      <w:pPr>
        <w:pStyle w:val="a8"/>
        <w:widowControl w:val="0"/>
        <w:numPr>
          <w:ilvl w:val="1"/>
          <w:numId w:val="13"/>
        </w:numPr>
        <w:shd w:val="clear" w:color="auto" w:fill="FFFFFF"/>
        <w:tabs>
          <w:tab w:val="left" w:pos="1037"/>
        </w:tabs>
        <w:suppressAutoHyphens/>
        <w:autoSpaceDE w:val="0"/>
        <w:ind w:left="0" w:right="10" w:firstLine="567"/>
        <w:jc w:val="both"/>
        <w:rPr>
          <w:sz w:val="22"/>
          <w:szCs w:val="22"/>
        </w:rPr>
      </w:pPr>
      <w:r w:rsidRPr="00B260F4">
        <w:rPr>
          <w:spacing w:val="-1"/>
          <w:sz w:val="22"/>
          <w:szCs w:val="22"/>
        </w:rPr>
        <w:t xml:space="preserve">Договор считается расторгнутым с момента направления Цедентом соответствующего уведомления в адрес Цессионария. В данном случае оформление Сторонами дополнительного соглашения о прекращении </w:t>
      </w:r>
      <w:r w:rsidRPr="00B260F4">
        <w:rPr>
          <w:sz w:val="22"/>
          <w:szCs w:val="22"/>
        </w:rPr>
        <w:t>действия настоящего Договора не требуется.</w:t>
      </w:r>
    </w:p>
    <w:p w14:paraId="76A145E9" w14:textId="77777777" w:rsidR="00AD0269" w:rsidRPr="00B260F4" w:rsidRDefault="00AD0269" w:rsidP="00AD0269">
      <w:pPr>
        <w:pStyle w:val="a8"/>
        <w:widowControl w:val="0"/>
        <w:numPr>
          <w:ilvl w:val="1"/>
          <w:numId w:val="13"/>
        </w:numPr>
        <w:shd w:val="clear" w:color="auto" w:fill="FFFFFF"/>
        <w:tabs>
          <w:tab w:val="left" w:pos="1037"/>
        </w:tabs>
        <w:suppressAutoHyphens/>
        <w:autoSpaceDE w:val="0"/>
        <w:ind w:left="0" w:right="10" w:firstLine="567"/>
        <w:jc w:val="both"/>
        <w:rPr>
          <w:sz w:val="22"/>
          <w:szCs w:val="22"/>
        </w:rPr>
      </w:pPr>
      <w:r w:rsidRPr="00B260F4">
        <w:rPr>
          <w:spacing w:val="-1"/>
          <w:sz w:val="22"/>
          <w:szCs w:val="22"/>
        </w:rPr>
        <w:lastRenderedPageBreak/>
        <w:t>При расторжении Договора в соответствии с п.4.2-4.3 настоящего Договора, задаток Цессионарию не возвращается.</w:t>
      </w:r>
    </w:p>
    <w:p w14:paraId="2404024B" w14:textId="77777777" w:rsidR="00AD0269" w:rsidRPr="00B260F4" w:rsidRDefault="00AD0269" w:rsidP="00AD0269">
      <w:pPr>
        <w:pStyle w:val="a8"/>
        <w:widowControl w:val="0"/>
        <w:numPr>
          <w:ilvl w:val="1"/>
          <w:numId w:val="13"/>
        </w:numPr>
        <w:shd w:val="clear" w:color="auto" w:fill="FFFFFF"/>
        <w:tabs>
          <w:tab w:val="left" w:pos="1037"/>
        </w:tabs>
        <w:suppressAutoHyphens/>
        <w:autoSpaceDE w:val="0"/>
        <w:ind w:left="0" w:right="10" w:firstLine="567"/>
        <w:jc w:val="both"/>
        <w:rPr>
          <w:sz w:val="22"/>
          <w:szCs w:val="22"/>
        </w:rPr>
      </w:pPr>
      <w:r w:rsidRPr="00B260F4">
        <w:rPr>
          <w:spacing w:val="-1"/>
          <w:sz w:val="22"/>
          <w:szCs w:val="22"/>
        </w:rPr>
        <w:t>Стороны договорились, что изменение размера права (требования), указанного в п. 1.1 настоящего Договора путем погашения Должником(ами) задолженности перед Цедентом в период с даты заключения договора до</w:t>
      </w:r>
      <w:r w:rsidRPr="00B260F4">
        <w:rPr>
          <w:sz w:val="22"/>
          <w:szCs w:val="22"/>
        </w:rPr>
        <w:t xml:space="preserve"> даты полной оплаты или после даты оплаты Цессионарием суммы, указанной в п. 2.1. настоящего Договора является обстоятельством, не зависящим от воли Сторон. </w:t>
      </w:r>
    </w:p>
    <w:p w14:paraId="48D8BA75" w14:textId="77777777" w:rsidR="00AD0269" w:rsidRPr="00B260F4" w:rsidRDefault="00AD0269" w:rsidP="00AD0269">
      <w:pPr>
        <w:shd w:val="clear" w:color="auto" w:fill="FFFFFF"/>
        <w:ind w:right="10"/>
        <w:jc w:val="center"/>
        <w:rPr>
          <w:b/>
          <w:spacing w:val="-2"/>
          <w:sz w:val="22"/>
          <w:szCs w:val="22"/>
        </w:rPr>
      </w:pPr>
      <w:r w:rsidRPr="00B260F4">
        <w:rPr>
          <w:b/>
          <w:spacing w:val="-2"/>
          <w:sz w:val="22"/>
          <w:szCs w:val="22"/>
          <w:lang w:val="en-US"/>
        </w:rPr>
        <w:t>V</w:t>
      </w:r>
      <w:r w:rsidRPr="00B260F4">
        <w:rPr>
          <w:b/>
          <w:spacing w:val="-2"/>
          <w:sz w:val="22"/>
          <w:szCs w:val="22"/>
        </w:rPr>
        <w:t>. Прочие условия</w:t>
      </w:r>
    </w:p>
    <w:p w14:paraId="3D75F1B9" w14:textId="77777777" w:rsidR="00AD0269" w:rsidRPr="00B260F4" w:rsidRDefault="00AD0269" w:rsidP="00AD0269">
      <w:pPr>
        <w:shd w:val="clear" w:color="auto" w:fill="FFFFFF"/>
        <w:tabs>
          <w:tab w:val="left" w:pos="993"/>
        </w:tabs>
        <w:ind w:left="19" w:firstLine="528"/>
        <w:jc w:val="both"/>
        <w:rPr>
          <w:sz w:val="22"/>
          <w:szCs w:val="22"/>
        </w:rPr>
      </w:pPr>
      <w:r w:rsidRPr="00B260F4">
        <w:rPr>
          <w:spacing w:val="-1"/>
          <w:sz w:val="22"/>
          <w:szCs w:val="22"/>
        </w:rPr>
        <w:t>5.1.</w:t>
      </w:r>
      <w:r w:rsidRPr="00B260F4">
        <w:rPr>
          <w:spacing w:val="-1"/>
          <w:sz w:val="22"/>
          <w:szCs w:val="22"/>
        </w:rPr>
        <w:tab/>
        <w:t xml:space="preserve">Настоящий Договор вступает в силу с момента его подписания и </w:t>
      </w:r>
      <w:r w:rsidRPr="00B260F4">
        <w:rPr>
          <w:sz w:val="22"/>
          <w:szCs w:val="22"/>
        </w:rPr>
        <w:t>прекращает свое действие при:</w:t>
      </w:r>
    </w:p>
    <w:p w14:paraId="70C70A2A" w14:textId="77777777" w:rsidR="00AD0269" w:rsidRPr="00B260F4" w:rsidRDefault="00AD0269" w:rsidP="00AD0269">
      <w:pPr>
        <w:shd w:val="clear" w:color="auto" w:fill="FFFFFF"/>
        <w:tabs>
          <w:tab w:val="left" w:pos="710"/>
        </w:tabs>
        <w:ind w:left="19" w:firstLine="528"/>
        <w:jc w:val="both"/>
        <w:rPr>
          <w:spacing w:val="-1"/>
          <w:sz w:val="22"/>
          <w:szCs w:val="22"/>
        </w:rPr>
      </w:pPr>
      <w:r w:rsidRPr="00B260F4">
        <w:rPr>
          <w:sz w:val="22"/>
          <w:szCs w:val="22"/>
        </w:rPr>
        <w:t>-</w:t>
      </w:r>
      <w:r w:rsidRPr="00B260F4">
        <w:rPr>
          <w:sz w:val="22"/>
          <w:szCs w:val="22"/>
        </w:rPr>
        <w:tab/>
      </w:r>
      <w:r w:rsidRPr="00B260F4">
        <w:rPr>
          <w:spacing w:val="-1"/>
          <w:sz w:val="22"/>
          <w:szCs w:val="22"/>
        </w:rPr>
        <w:t>надлежащем исполнении Сторонами своих обязательств;</w:t>
      </w:r>
    </w:p>
    <w:p w14:paraId="1EDDE3CC" w14:textId="77777777" w:rsidR="00AD0269" w:rsidRPr="00B260F4" w:rsidRDefault="00AD0269" w:rsidP="00AD0269">
      <w:pPr>
        <w:shd w:val="clear" w:color="auto" w:fill="FFFFFF"/>
        <w:tabs>
          <w:tab w:val="left" w:pos="710"/>
        </w:tabs>
        <w:ind w:left="19" w:firstLine="528"/>
        <w:jc w:val="both"/>
        <w:rPr>
          <w:spacing w:val="-1"/>
          <w:sz w:val="22"/>
          <w:szCs w:val="22"/>
        </w:rPr>
      </w:pPr>
      <w:r w:rsidRPr="00B260F4">
        <w:rPr>
          <w:spacing w:val="-1"/>
          <w:sz w:val="22"/>
          <w:szCs w:val="22"/>
        </w:rPr>
        <w:t xml:space="preserve">- погашения Должником перед Цедентом своих обязательств, являющихся предметом настоящего Договора в соответствии с п. 2.6., 2.10 настоящего Договора. </w:t>
      </w:r>
    </w:p>
    <w:p w14:paraId="4178CA5F" w14:textId="77777777" w:rsidR="00AD0269" w:rsidRPr="00B260F4" w:rsidRDefault="00AD0269" w:rsidP="00AD0269">
      <w:pPr>
        <w:widowControl w:val="0"/>
        <w:numPr>
          <w:ilvl w:val="0"/>
          <w:numId w:val="12"/>
        </w:numPr>
        <w:shd w:val="clear" w:color="auto" w:fill="FFFFFF"/>
        <w:tabs>
          <w:tab w:val="left" w:pos="744"/>
        </w:tabs>
        <w:suppressAutoHyphens/>
        <w:autoSpaceDE w:val="0"/>
        <w:ind w:left="19" w:firstLine="528"/>
        <w:jc w:val="both"/>
        <w:rPr>
          <w:sz w:val="22"/>
          <w:szCs w:val="22"/>
        </w:rPr>
      </w:pPr>
      <w:r w:rsidRPr="00B260F4">
        <w:rPr>
          <w:spacing w:val="-2"/>
          <w:sz w:val="22"/>
          <w:szCs w:val="22"/>
        </w:rPr>
        <w:t xml:space="preserve">расторжении в предусмотренных федеральным законодательством и </w:t>
      </w:r>
      <w:r w:rsidRPr="00B260F4">
        <w:rPr>
          <w:sz w:val="22"/>
          <w:szCs w:val="22"/>
        </w:rPr>
        <w:t>настоящим Договором случаях;</w:t>
      </w:r>
    </w:p>
    <w:p w14:paraId="51F8805E" w14:textId="77777777" w:rsidR="00AD0269" w:rsidRPr="00B260F4" w:rsidRDefault="00AD0269" w:rsidP="00AD0269">
      <w:pPr>
        <w:widowControl w:val="0"/>
        <w:numPr>
          <w:ilvl w:val="0"/>
          <w:numId w:val="12"/>
        </w:numPr>
        <w:shd w:val="clear" w:color="auto" w:fill="FFFFFF"/>
        <w:tabs>
          <w:tab w:val="left" w:pos="744"/>
        </w:tabs>
        <w:suppressAutoHyphens/>
        <w:autoSpaceDE w:val="0"/>
        <w:ind w:left="19" w:firstLine="528"/>
        <w:jc w:val="both"/>
        <w:rPr>
          <w:sz w:val="22"/>
          <w:szCs w:val="22"/>
        </w:rPr>
      </w:pPr>
      <w:r w:rsidRPr="00B260F4">
        <w:rPr>
          <w:spacing w:val="-1"/>
          <w:sz w:val="22"/>
          <w:szCs w:val="22"/>
        </w:rPr>
        <w:t xml:space="preserve">возникновении иных оснований, предусмотренных законодательством </w:t>
      </w:r>
      <w:r w:rsidRPr="00B260F4">
        <w:rPr>
          <w:sz w:val="22"/>
          <w:szCs w:val="22"/>
        </w:rPr>
        <w:t>Российской Федерации.</w:t>
      </w:r>
    </w:p>
    <w:p w14:paraId="45617887" w14:textId="77777777" w:rsidR="00AD0269" w:rsidRPr="00B260F4" w:rsidRDefault="00AD0269" w:rsidP="00AD0269">
      <w:pPr>
        <w:shd w:val="clear" w:color="auto" w:fill="FFFFFF"/>
        <w:tabs>
          <w:tab w:val="left" w:pos="744"/>
          <w:tab w:val="left" w:pos="993"/>
        </w:tabs>
        <w:ind w:left="19" w:firstLine="528"/>
        <w:jc w:val="both"/>
        <w:rPr>
          <w:sz w:val="22"/>
          <w:szCs w:val="22"/>
        </w:rPr>
      </w:pPr>
      <w:r w:rsidRPr="00B260F4">
        <w:rPr>
          <w:spacing w:val="-8"/>
          <w:sz w:val="22"/>
          <w:szCs w:val="22"/>
        </w:rPr>
        <w:t>5.2.</w:t>
      </w:r>
      <w:r w:rsidRPr="00B260F4">
        <w:rPr>
          <w:sz w:val="22"/>
          <w:szCs w:val="22"/>
        </w:rPr>
        <w:tab/>
        <w:t xml:space="preserve">Любые изменения и дополнения к настоящему Договору действительны только в том случае, если они совершены в письменной </w:t>
      </w:r>
      <w:r w:rsidRPr="00B260F4">
        <w:rPr>
          <w:spacing w:val="-2"/>
          <w:sz w:val="22"/>
          <w:szCs w:val="22"/>
        </w:rPr>
        <w:t xml:space="preserve">форме и подписаны Сторонами или надлежаще уполномоченными на то </w:t>
      </w:r>
      <w:r w:rsidRPr="00B260F4">
        <w:rPr>
          <w:sz w:val="22"/>
          <w:szCs w:val="22"/>
        </w:rPr>
        <w:t>представителями Сторон.</w:t>
      </w:r>
    </w:p>
    <w:p w14:paraId="4759BFD7" w14:textId="77777777" w:rsidR="00AD0269" w:rsidRPr="00B260F4" w:rsidRDefault="00AD0269" w:rsidP="00AD0269">
      <w:pPr>
        <w:shd w:val="clear" w:color="auto" w:fill="FFFFFF"/>
        <w:tabs>
          <w:tab w:val="left" w:pos="744"/>
          <w:tab w:val="left" w:pos="993"/>
        </w:tabs>
        <w:ind w:left="19" w:firstLine="528"/>
        <w:jc w:val="both"/>
        <w:rPr>
          <w:sz w:val="22"/>
          <w:szCs w:val="22"/>
        </w:rPr>
      </w:pPr>
      <w:r w:rsidRPr="00B260F4">
        <w:rPr>
          <w:sz w:val="22"/>
          <w:szCs w:val="22"/>
        </w:rPr>
        <w:t>5.3.</w:t>
      </w:r>
      <w:r w:rsidRPr="00B260F4">
        <w:rPr>
          <w:sz w:val="22"/>
          <w:szCs w:val="22"/>
        </w:rPr>
        <w:tab/>
      </w:r>
      <w:r w:rsidRPr="00B260F4">
        <w:rPr>
          <w:spacing w:val="-1"/>
          <w:sz w:val="22"/>
          <w:szCs w:val="22"/>
        </w:rPr>
        <w:t xml:space="preserve">Все уведомления и сообщения должны направляться в письменной </w:t>
      </w:r>
      <w:r w:rsidRPr="00B260F4">
        <w:rPr>
          <w:sz w:val="22"/>
          <w:szCs w:val="22"/>
        </w:rPr>
        <w:t>форме.</w:t>
      </w:r>
    </w:p>
    <w:p w14:paraId="59216B0E" w14:textId="77777777" w:rsidR="00AD0269" w:rsidRPr="00B260F4" w:rsidRDefault="00AD0269" w:rsidP="00AD0269">
      <w:pPr>
        <w:shd w:val="clear" w:color="auto" w:fill="FFFFFF"/>
        <w:tabs>
          <w:tab w:val="left" w:pos="744"/>
          <w:tab w:val="left" w:pos="993"/>
        </w:tabs>
        <w:ind w:left="19" w:firstLine="528"/>
        <w:jc w:val="both"/>
        <w:rPr>
          <w:sz w:val="22"/>
          <w:szCs w:val="22"/>
        </w:rPr>
      </w:pPr>
      <w:r w:rsidRPr="00B260F4">
        <w:rPr>
          <w:sz w:val="22"/>
          <w:szCs w:val="22"/>
        </w:rPr>
        <w:t>5.4.</w:t>
      </w:r>
      <w:r w:rsidRPr="00B260F4">
        <w:rPr>
          <w:sz w:val="22"/>
          <w:szCs w:val="22"/>
        </w:rPr>
        <w:tab/>
      </w:r>
      <w:r w:rsidRPr="00B260F4">
        <w:rPr>
          <w:spacing w:val="-1"/>
          <w:sz w:val="22"/>
          <w:szCs w:val="22"/>
        </w:rPr>
        <w:t>Во всем остальном, что не предусмотрено настоящим Договором, Стороны руководствуются действующим законодательством РФ.</w:t>
      </w:r>
    </w:p>
    <w:p w14:paraId="7214CAA7" w14:textId="77777777" w:rsidR="00AD0269" w:rsidRPr="00B260F4" w:rsidRDefault="00AD0269" w:rsidP="00AD0269">
      <w:pPr>
        <w:shd w:val="clear" w:color="auto" w:fill="FFFFFF"/>
        <w:tabs>
          <w:tab w:val="left" w:pos="993"/>
          <w:tab w:val="left" w:pos="1253"/>
        </w:tabs>
        <w:ind w:left="19" w:firstLine="528"/>
        <w:jc w:val="both"/>
        <w:rPr>
          <w:sz w:val="22"/>
          <w:szCs w:val="22"/>
        </w:rPr>
      </w:pPr>
      <w:r w:rsidRPr="00B260F4">
        <w:rPr>
          <w:spacing w:val="-9"/>
          <w:sz w:val="22"/>
          <w:szCs w:val="22"/>
        </w:rPr>
        <w:t>5.5.</w:t>
      </w:r>
      <w:r w:rsidRPr="00B260F4">
        <w:rPr>
          <w:sz w:val="22"/>
          <w:szCs w:val="22"/>
        </w:rPr>
        <w:tab/>
        <w:t xml:space="preserve">Все споры и разногласия, возникающие между Сторонами по вопросам, не нашедшим своего разрешения в тексте настоящего Договора, будут разрешаться путем переговоров на основе </w:t>
      </w:r>
      <w:r w:rsidRPr="00B260F4">
        <w:rPr>
          <w:spacing w:val="-1"/>
          <w:sz w:val="22"/>
          <w:szCs w:val="22"/>
        </w:rPr>
        <w:t xml:space="preserve">действующего </w:t>
      </w:r>
      <w:r w:rsidRPr="00B260F4">
        <w:rPr>
          <w:sz w:val="22"/>
          <w:szCs w:val="22"/>
        </w:rPr>
        <w:t>законодательства РФ.</w:t>
      </w:r>
    </w:p>
    <w:p w14:paraId="22AF6F51" w14:textId="77777777" w:rsidR="00AD0269" w:rsidRPr="00B260F4" w:rsidRDefault="00AD0269" w:rsidP="00AD0269">
      <w:pPr>
        <w:shd w:val="clear" w:color="auto" w:fill="FFFFFF"/>
        <w:tabs>
          <w:tab w:val="left" w:pos="993"/>
        </w:tabs>
        <w:ind w:left="19" w:firstLine="528"/>
        <w:jc w:val="both"/>
        <w:rPr>
          <w:sz w:val="22"/>
          <w:szCs w:val="22"/>
        </w:rPr>
      </w:pPr>
      <w:r w:rsidRPr="00B260F4">
        <w:rPr>
          <w:spacing w:val="-2"/>
          <w:sz w:val="22"/>
          <w:szCs w:val="22"/>
        </w:rPr>
        <w:t xml:space="preserve">При неурегулировании в процессе переговоров спорных вопросов споры </w:t>
      </w:r>
      <w:r w:rsidRPr="00B260F4">
        <w:rPr>
          <w:sz w:val="22"/>
          <w:szCs w:val="22"/>
        </w:rPr>
        <w:t xml:space="preserve">разрешаются в суде в порядке, установленном </w:t>
      </w:r>
      <w:r w:rsidRPr="00B260F4">
        <w:rPr>
          <w:spacing w:val="-1"/>
          <w:sz w:val="22"/>
          <w:szCs w:val="22"/>
        </w:rPr>
        <w:t xml:space="preserve">действующим </w:t>
      </w:r>
      <w:r w:rsidRPr="00B260F4">
        <w:rPr>
          <w:sz w:val="22"/>
          <w:szCs w:val="22"/>
        </w:rPr>
        <w:t>законодательством РФ.</w:t>
      </w:r>
    </w:p>
    <w:p w14:paraId="3F4E39A3" w14:textId="77777777" w:rsidR="00AD0269" w:rsidRPr="00B260F4" w:rsidRDefault="00AD0269" w:rsidP="00AD0269">
      <w:pPr>
        <w:shd w:val="clear" w:color="auto" w:fill="FFFFFF"/>
        <w:ind w:left="19" w:right="72"/>
        <w:jc w:val="center"/>
        <w:rPr>
          <w:b/>
          <w:spacing w:val="-1"/>
          <w:sz w:val="22"/>
          <w:szCs w:val="22"/>
        </w:rPr>
      </w:pPr>
      <w:r w:rsidRPr="00B260F4">
        <w:rPr>
          <w:b/>
          <w:spacing w:val="-1"/>
          <w:sz w:val="22"/>
          <w:szCs w:val="22"/>
          <w:lang w:val="en-US"/>
        </w:rPr>
        <w:t>VI</w:t>
      </w:r>
      <w:r w:rsidRPr="00B260F4">
        <w:rPr>
          <w:b/>
          <w:spacing w:val="-1"/>
          <w:sz w:val="22"/>
          <w:szCs w:val="22"/>
        </w:rPr>
        <w:t>. Заключительные положения</w:t>
      </w:r>
    </w:p>
    <w:p w14:paraId="3705F96F" w14:textId="77777777" w:rsidR="00AD0269" w:rsidRPr="00B260F4" w:rsidRDefault="00AD0269" w:rsidP="00AD0269">
      <w:pPr>
        <w:shd w:val="clear" w:color="auto" w:fill="FFFFFF"/>
        <w:ind w:left="19" w:right="158" w:firstLine="528"/>
        <w:jc w:val="both"/>
        <w:rPr>
          <w:sz w:val="22"/>
          <w:szCs w:val="22"/>
        </w:rPr>
      </w:pPr>
      <w:r w:rsidRPr="00B260F4">
        <w:rPr>
          <w:sz w:val="22"/>
          <w:szCs w:val="22"/>
        </w:rPr>
        <w:t xml:space="preserve">6.1. Настоящий договор уступки права требования (цессии), составлен в двух экземплярах, имеющих </w:t>
      </w:r>
      <w:r w:rsidRPr="00B260F4">
        <w:rPr>
          <w:spacing w:val="-1"/>
          <w:sz w:val="22"/>
          <w:szCs w:val="22"/>
        </w:rPr>
        <w:t>одинаковую юридическую силу, по одному экземпляру для каждой из Сторон</w:t>
      </w:r>
      <w:r w:rsidRPr="00B260F4">
        <w:rPr>
          <w:sz w:val="22"/>
          <w:szCs w:val="22"/>
        </w:rPr>
        <w:t>.</w:t>
      </w:r>
    </w:p>
    <w:p w14:paraId="7B3EDB48" w14:textId="77777777" w:rsidR="00AD0269" w:rsidRPr="00B260F4" w:rsidRDefault="00AD0269" w:rsidP="00AD0269">
      <w:pPr>
        <w:shd w:val="clear" w:color="auto" w:fill="FFFFFF"/>
        <w:jc w:val="center"/>
        <w:rPr>
          <w:b/>
          <w:spacing w:val="-3"/>
          <w:sz w:val="22"/>
          <w:szCs w:val="22"/>
        </w:rPr>
      </w:pPr>
      <w:r w:rsidRPr="00B260F4">
        <w:rPr>
          <w:b/>
          <w:spacing w:val="-3"/>
          <w:sz w:val="22"/>
          <w:szCs w:val="22"/>
          <w:lang w:val="en-US"/>
        </w:rPr>
        <w:t>VII</w:t>
      </w:r>
      <w:r w:rsidRPr="00B260F4">
        <w:rPr>
          <w:b/>
          <w:spacing w:val="-3"/>
          <w:sz w:val="22"/>
          <w:szCs w:val="22"/>
        </w:rPr>
        <w:t>. Реквизиты и подписи Сторон</w:t>
      </w:r>
    </w:p>
    <w:tbl>
      <w:tblPr>
        <w:tblW w:w="0" w:type="auto"/>
        <w:tblInd w:w="-34" w:type="dxa"/>
        <w:tblLayout w:type="fixed"/>
        <w:tblLook w:val="0000" w:firstRow="0" w:lastRow="0" w:firstColumn="0" w:lastColumn="0" w:noHBand="0" w:noVBand="0"/>
      </w:tblPr>
      <w:tblGrid>
        <w:gridCol w:w="4820"/>
        <w:gridCol w:w="4820"/>
      </w:tblGrid>
      <w:tr w:rsidR="00AD0269" w:rsidRPr="00B260F4" w14:paraId="43308252" w14:textId="77777777" w:rsidTr="00C02BBB">
        <w:trPr>
          <w:trHeight w:val="3142"/>
        </w:trPr>
        <w:tc>
          <w:tcPr>
            <w:tcW w:w="4820" w:type="dxa"/>
          </w:tcPr>
          <w:p w14:paraId="356F4FB2" w14:textId="77777777" w:rsidR="00AD0269" w:rsidRPr="00B260F4" w:rsidRDefault="00AD0269" w:rsidP="00C02BBB">
            <w:pPr>
              <w:jc w:val="center"/>
              <w:rPr>
                <w:b/>
              </w:rPr>
            </w:pPr>
            <w:r w:rsidRPr="00B260F4">
              <w:rPr>
                <w:b/>
                <w:sz w:val="22"/>
                <w:szCs w:val="22"/>
              </w:rPr>
              <w:t>Цедент:</w:t>
            </w:r>
          </w:p>
          <w:p w14:paraId="0A5120EE" w14:textId="77777777" w:rsidR="00AD0269" w:rsidRPr="00B260F4" w:rsidRDefault="00AD0269" w:rsidP="00C02BBB">
            <w:pPr>
              <w:pStyle w:val="af0"/>
              <w:snapToGrid w:val="0"/>
              <w:rPr>
                <w:i/>
                <w:szCs w:val="22"/>
              </w:rPr>
            </w:pPr>
            <w:r w:rsidRPr="00B260F4">
              <w:rPr>
                <w:i/>
                <w:sz w:val="22"/>
                <w:szCs w:val="22"/>
              </w:rPr>
              <w:t>__________________</w:t>
            </w:r>
          </w:p>
          <w:p w14:paraId="656905F4" w14:textId="77777777" w:rsidR="00AD0269" w:rsidRPr="00B260F4" w:rsidRDefault="00AD0269" w:rsidP="00C02BBB">
            <w:pPr>
              <w:pStyle w:val="af0"/>
              <w:snapToGrid w:val="0"/>
              <w:rPr>
                <w:i/>
                <w:szCs w:val="22"/>
              </w:rPr>
            </w:pPr>
          </w:p>
          <w:p w14:paraId="09164406" w14:textId="77777777" w:rsidR="00AD0269" w:rsidRPr="00B260F4" w:rsidRDefault="00AD0269" w:rsidP="00C02BBB">
            <w:pPr>
              <w:pStyle w:val="af0"/>
              <w:snapToGrid w:val="0"/>
              <w:rPr>
                <w:i/>
                <w:szCs w:val="22"/>
              </w:rPr>
            </w:pPr>
          </w:p>
          <w:p w14:paraId="363C609D" w14:textId="77777777" w:rsidR="00AD0269" w:rsidRPr="00B260F4" w:rsidRDefault="00AD0269" w:rsidP="00C02BBB">
            <w:pPr>
              <w:pStyle w:val="af0"/>
              <w:snapToGrid w:val="0"/>
              <w:rPr>
                <w:i/>
                <w:szCs w:val="22"/>
              </w:rPr>
            </w:pPr>
            <w:r w:rsidRPr="00B260F4">
              <w:rPr>
                <w:i/>
                <w:sz w:val="22"/>
                <w:szCs w:val="22"/>
              </w:rPr>
              <w:t xml:space="preserve">Конкурсный управляющий </w:t>
            </w:r>
          </w:p>
          <w:p w14:paraId="455336FC" w14:textId="77777777" w:rsidR="00AD0269" w:rsidRPr="00B260F4" w:rsidRDefault="00AD0269" w:rsidP="00C02BBB">
            <w:pPr>
              <w:pStyle w:val="af0"/>
              <w:snapToGrid w:val="0"/>
              <w:rPr>
                <w:i/>
                <w:szCs w:val="22"/>
              </w:rPr>
            </w:pPr>
          </w:p>
          <w:p w14:paraId="2471341F" w14:textId="77777777" w:rsidR="00AD0269" w:rsidRPr="00B260F4" w:rsidRDefault="00AD0269" w:rsidP="00C02BBB">
            <w:pPr>
              <w:shd w:val="clear" w:color="auto" w:fill="FFFFFF"/>
              <w:ind w:left="19" w:right="158" w:hanging="19"/>
              <w:jc w:val="both"/>
              <w:rPr>
                <w:b/>
                <w:spacing w:val="-1"/>
              </w:rPr>
            </w:pPr>
            <w:r w:rsidRPr="00B260F4">
              <w:rPr>
                <w:b/>
                <w:sz w:val="22"/>
                <w:szCs w:val="22"/>
              </w:rPr>
              <w:t>___________________/ _________</w:t>
            </w:r>
          </w:p>
        </w:tc>
        <w:tc>
          <w:tcPr>
            <w:tcW w:w="4820" w:type="dxa"/>
          </w:tcPr>
          <w:p w14:paraId="25E9432F" w14:textId="77777777" w:rsidR="00AD0269" w:rsidRPr="00B260F4" w:rsidRDefault="00AD0269" w:rsidP="00C02BBB">
            <w:pPr>
              <w:shd w:val="clear" w:color="auto" w:fill="FFFFFF"/>
              <w:ind w:left="19" w:right="158" w:hanging="19"/>
              <w:jc w:val="both"/>
              <w:rPr>
                <w:b/>
                <w:spacing w:val="-1"/>
              </w:rPr>
            </w:pPr>
            <w:r w:rsidRPr="00B260F4">
              <w:rPr>
                <w:b/>
                <w:spacing w:val="-1"/>
                <w:sz w:val="22"/>
                <w:szCs w:val="22"/>
              </w:rPr>
              <w:t xml:space="preserve">                   Цессионарий:</w:t>
            </w:r>
          </w:p>
          <w:p w14:paraId="00C32537" w14:textId="77777777" w:rsidR="00AD0269" w:rsidRPr="00B260F4" w:rsidRDefault="00AD0269" w:rsidP="00C02BBB">
            <w:pPr>
              <w:shd w:val="clear" w:color="auto" w:fill="FFFFFF"/>
              <w:ind w:right="158"/>
              <w:jc w:val="both"/>
              <w:rPr>
                <w:spacing w:val="-1"/>
              </w:rPr>
            </w:pPr>
            <w:r w:rsidRPr="00B260F4">
              <w:rPr>
                <w:b/>
                <w:spacing w:val="-1"/>
                <w:sz w:val="22"/>
                <w:szCs w:val="22"/>
              </w:rPr>
              <w:t>___________________________</w:t>
            </w:r>
          </w:p>
          <w:p w14:paraId="597758DD" w14:textId="77777777" w:rsidR="00AD0269" w:rsidRPr="00B260F4" w:rsidRDefault="00AD0269" w:rsidP="00C02BBB">
            <w:pPr>
              <w:shd w:val="clear" w:color="auto" w:fill="FFFFFF"/>
              <w:ind w:right="158"/>
              <w:jc w:val="both"/>
              <w:rPr>
                <w:b/>
                <w:spacing w:val="-1"/>
              </w:rPr>
            </w:pPr>
          </w:p>
          <w:p w14:paraId="529904BB" w14:textId="77777777" w:rsidR="00AD0269" w:rsidRPr="00B260F4" w:rsidRDefault="00AD0269" w:rsidP="00C02BBB">
            <w:pPr>
              <w:shd w:val="clear" w:color="auto" w:fill="FFFFFF"/>
              <w:ind w:right="158"/>
              <w:jc w:val="both"/>
              <w:rPr>
                <w:b/>
                <w:spacing w:val="-1"/>
              </w:rPr>
            </w:pPr>
          </w:p>
          <w:p w14:paraId="53575532" w14:textId="77777777" w:rsidR="00AD0269" w:rsidRPr="00B260F4" w:rsidRDefault="00AD0269" w:rsidP="00C02BBB">
            <w:pPr>
              <w:shd w:val="clear" w:color="auto" w:fill="FFFFFF"/>
              <w:ind w:right="158"/>
              <w:jc w:val="both"/>
              <w:rPr>
                <w:b/>
                <w:spacing w:val="-1"/>
              </w:rPr>
            </w:pPr>
          </w:p>
          <w:p w14:paraId="586C4225" w14:textId="77777777" w:rsidR="00AD0269" w:rsidRPr="00B260F4" w:rsidRDefault="00AD0269" w:rsidP="00C02BBB">
            <w:pPr>
              <w:shd w:val="clear" w:color="auto" w:fill="FFFFFF"/>
              <w:ind w:right="158"/>
              <w:jc w:val="both"/>
              <w:rPr>
                <w:b/>
                <w:spacing w:val="-1"/>
              </w:rPr>
            </w:pPr>
          </w:p>
          <w:p w14:paraId="4C325D42" w14:textId="77777777" w:rsidR="00AD0269" w:rsidRPr="00B260F4" w:rsidRDefault="00AD0269" w:rsidP="00C02BBB">
            <w:pPr>
              <w:shd w:val="clear" w:color="auto" w:fill="FFFFFF"/>
              <w:ind w:right="158"/>
              <w:jc w:val="both"/>
              <w:rPr>
                <w:b/>
                <w:spacing w:val="-1"/>
              </w:rPr>
            </w:pPr>
            <w:r w:rsidRPr="00B260F4">
              <w:rPr>
                <w:b/>
                <w:spacing w:val="-1"/>
                <w:sz w:val="22"/>
                <w:szCs w:val="22"/>
              </w:rPr>
              <w:t>_________________ /______________/</w:t>
            </w:r>
          </w:p>
        </w:tc>
      </w:tr>
    </w:tbl>
    <w:p w14:paraId="3704595C" w14:textId="77777777" w:rsidR="00AD0269" w:rsidRPr="00B260F4" w:rsidRDefault="00AD0269" w:rsidP="00AD0269">
      <w:pPr>
        <w:pStyle w:val="af0"/>
        <w:rPr>
          <w:i/>
          <w:sz w:val="22"/>
          <w:szCs w:val="22"/>
        </w:rPr>
      </w:pPr>
    </w:p>
    <w:p w14:paraId="3CE4E288" w14:textId="77777777" w:rsidR="00AD0269" w:rsidRPr="00B260F4" w:rsidRDefault="00AD0269" w:rsidP="00AD0269">
      <w:pPr>
        <w:pStyle w:val="af0"/>
        <w:rPr>
          <w:i/>
          <w:sz w:val="22"/>
          <w:szCs w:val="22"/>
        </w:rPr>
      </w:pPr>
    </w:p>
    <w:p w14:paraId="33D35984" w14:textId="77777777" w:rsidR="00AD0269" w:rsidRPr="00B260F4" w:rsidRDefault="00AD0269" w:rsidP="00AD0269">
      <w:pPr>
        <w:pStyle w:val="af0"/>
        <w:rPr>
          <w:i/>
          <w:sz w:val="22"/>
          <w:szCs w:val="22"/>
        </w:rPr>
      </w:pPr>
    </w:p>
    <w:p w14:paraId="4E1DFC30" w14:textId="77777777" w:rsidR="00AD0269" w:rsidRPr="00B260F4" w:rsidRDefault="00AD0269" w:rsidP="00AD0269">
      <w:pPr>
        <w:pStyle w:val="af0"/>
        <w:rPr>
          <w:i/>
          <w:sz w:val="22"/>
          <w:szCs w:val="22"/>
        </w:rPr>
      </w:pPr>
    </w:p>
    <w:p w14:paraId="6F60921B" w14:textId="77777777" w:rsidR="00AD0269" w:rsidRPr="00B260F4" w:rsidRDefault="00AD0269" w:rsidP="00AD0269">
      <w:pPr>
        <w:pStyle w:val="af0"/>
        <w:rPr>
          <w:i/>
          <w:sz w:val="22"/>
          <w:szCs w:val="22"/>
        </w:rPr>
      </w:pPr>
    </w:p>
    <w:p w14:paraId="65F7D186" w14:textId="77777777" w:rsidR="00B260F4" w:rsidRDefault="00B260F4" w:rsidP="00AD0269">
      <w:pPr>
        <w:jc w:val="right"/>
        <w:rPr>
          <w:sz w:val="22"/>
          <w:szCs w:val="22"/>
        </w:rPr>
      </w:pPr>
    </w:p>
    <w:p w14:paraId="4DAFEA76" w14:textId="77777777" w:rsidR="00B260F4" w:rsidRDefault="00B260F4" w:rsidP="00AD0269">
      <w:pPr>
        <w:jc w:val="right"/>
        <w:rPr>
          <w:sz w:val="22"/>
          <w:szCs w:val="22"/>
        </w:rPr>
      </w:pPr>
    </w:p>
    <w:p w14:paraId="73A3442A" w14:textId="77777777" w:rsidR="00B260F4" w:rsidRDefault="00B260F4" w:rsidP="00AD0269">
      <w:pPr>
        <w:jc w:val="right"/>
        <w:rPr>
          <w:sz w:val="22"/>
          <w:szCs w:val="22"/>
        </w:rPr>
      </w:pPr>
    </w:p>
    <w:p w14:paraId="5AB35123" w14:textId="77777777" w:rsidR="00B260F4" w:rsidRDefault="00B260F4" w:rsidP="00AD0269">
      <w:pPr>
        <w:jc w:val="right"/>
        <w:rPr>
          <w:sz w:val="22"/>
          <w:szCs w:val="22"/>
        </w:rPr>
      </w:pPr>
    </w:p>
    <w:p w14:paraId="79D7AABB" w14:textId="77777777" w:rsidR="00B260F4" w:rsidRDefault="00B260F4" w:rsidP="00AD0269">
      <w:pPr>
        <w:jc w:val="right"/>
        <w:rPr>
          <w:sz w:val="22"/>
          <w:szCs w:val="22"/>
        </w:rPr>
      </w:pPr>
    </w:p>
    <w:p w14:paraId="46BCAF05" w14:textId="77777777" w:rsidR="00B260F4" w:rsidRDefault="00B260F4" w:rsidP="00AD0269">
      <w:pPr>
        <w:jc w:val="right"/>
        <w:rPr>
          <w:sz w:val="22"/>
          <w:szCs w:val="22"/>
        </w:rPr>
      </w:pPr>
    </w:p>
    <w:p w14:paraId="5AEBA8CC" w14:textId="77777777" w:rsidR="00B260F4" w:rsidRDefault="00B260F4" w:rsidP="00AD0269">
      <w:pPr>
        <w:jc w:val="right"/>
        <w:rPr>
          <w:sz w:val="22"/>
          <w:szCs w:val="22"/>
        </w:rPr>
      </w:pPr>
    </w:p>
    <w:p w14:paraId="25EA34C8" w14:textId="77777777" w:rsidR="00B260F4" w:rsidRDefault="00B260F4" w:rsidP="00AD0269">
      <w:pPr>
        <w:jc w:val="right"/>
        <w:rPr>
          <w:sz w:val="22"/>
          <w:szCs w:val="22"/>
        </w:rPr>
      </w:pPr>
    </w:p>
    <w:p w14:paraId="4C0D2FBC" w14:textId="77777777" w:rsidR="00B260F4" w:rsidRDefault="00B260F4" w:rsidP="00AD0269">
      <w:pPr>
        <w:jc w:val="right"/>
        <w:rPr>
          <w:sz w:val="22"/>
          <w:szCs w:val="22"/>
        </w:rPr>
      </w:pPr>
    </w:p>
    <w:p w14:paraId="121E0E92" w14:textId="77777777" w:rsidR="00B260F4" w:rsidRDefault="00B260F4" w:rsidP="00AD0269">
      <w:pPr>
        <w:jc w:val="right"/>
        <w:rPr>
          <w:sz w:val="22"/>
          <w:szCs w:val="22"/>
        </w:rPr>
      </w:pPr>
    </w:p>
    <w:p w14:paraId="7820D2E2" w14:textId="77777777" w:rsidR="00B260F4" w:rsidRDefault="00B260F4" w:rsidP="00AD0269">
      <w:pPr>
        <w:jc w:val="right"/>
        <w:rPr>
          <w:sz w:val="22"/>
          <w:szCs w:val="22"/>
        </w:rPr>
      </w:pPr>
    </w:p>
    <w:p w14:paraId="0D178AE5" w14:textId="0F4923D6" w:rsidR="00AD0269" w:rsidRPr="00B260F4" w:rsidRDefault="00AD0269" w:rsidP="00AD0269">
      <w:pPr>
        <w:jc w:val="right"/>
        <w:rPr>
          <w:sz w:val="22"/>
          <w:szCs w:val="22"/>
        </w:rPr>
      </w:pPr>
      <w:r w:rsidRPr="00B260F4">
        <w:rPr>
          <w:sz w:val="22"/>
          <w:szCs w:val="22"/>
        </w:rPr>
        <w:t>Приложение 1</w:t>
      </w:r>
    </w:p>
    <w:p w14:paraId="5B382671" w14:textId="77777777" w:rsidR="00AD0269" w:rsidRPr="00B260F4" w:rsidRDefault="00AD0269" w:rsidP="00AD0269">
      <w:pPr>
        <w:jc w:val="right"/>
        <w:rPr>
          <w:sz w:val="22"/>
          <w:szCs w:val="22"/>
        </w:rPr>
      </w:pPr>
      <w:r w:rsidRPr="00B260F4">
        <w:rPr>
          <w:sz w:val="22"/>
          <w:szCs w:val="22"/>
        </w:rPr>
        <w:t xml:space="preserve">к ДОГОВОР УСТУПКИ ПРАВА </w:t>
      </w:r>
    </w:p>
    <w:p w14:paraId="1427A02F" w14:textId="77777777" w:rsidR="00AD0269" w:rsidRPr="00B260F4" w:rsidRDefault="00AD0269" w:rsidP="00AD0269">
      <w:pPr>
        <w:jc w:val="right"/>
        <w:rPr>
          <w:sz w:val="22"/>
          <w:szCs w:val="22"/>
        </w:rPr>
      </w:pPr>
      <w:r w:rsidRPr="00B260F4">
        <w:rPr>
          <w:sz w:val="22"/>
          <w:szCs w:val="22"/>
        </w:rPr>
        <w:t>ТРЕБОВАНИЯ (ЦЕССИИ) № ДЦ/Лот№__</w:t>
      </w:r>
    </w:p>
    <w:p w14:paraId="4F38EA77" w14:textId="77777777" w:rsidR="00AD0269" w:rsidRPr="00B260F4" w:rsidRDefault="00AD0269" w:rsidP="00AD0269">
      <w:pPr>
        <w:jc w:val="right"/>
        <w:rPr>
          <w:sz w:val="22"/>
          <w:szCs w:val="22"/>
        </w:rPr>
      </w:pPr>
      <w:r w:rsidRPr="00B260F4">
        <w:rPr>
          <w:sz w:val="22"/>
          <w:szCs w:val="22"/>
        </w:rPr>
        <w:t>от «___» _________ 20____ г.</w:t>
      </w:r>
    </w:p>
    <w:p w14:paraId="5587A455" w14:textId="77777777" w:rsidR="00AD0269" w:rsidRPr="00B260F4" w:rsidRDefault="00AD0269" w:rsidP="00AD0269">
      <w:pPr>
        <w:jc w:val="right"/>
        <w:rPr>
          <w:b/>
          <w:sz w:val="22"/>
          <w:szCs w:val="22"/>
        </w:rPr>
      </w:pPr>
    </w:p>
    <w:p w14:paraId="4FB82732" w14:textId="77777777" w:rsidR="00AD0269" w:rsidRPr="00B260F4" w:rsidRDefault="00AD0269" w:rsidP="00AD0269">
      <w:pPr>
        <w:jc w:val="right"/>
        <w:rPr>
          <w:b/>
          <w:i/>
          <w:sz w:val="22"/>
          <w:szCs w:val="22"/>
        </w:rPr>
      </w:pPr>
    </w:p>
    <w:tbl>
      <w:tblPr>
        <w:tblW w:w="9968"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574"/>
        <w:gridCol w:w="1930"/>
        <w:gridCol w:w="5747"/>
        <w:gridCol w:w="1717"/>
      </w:tblGrid>
      <w:tr w:rsidR="00AD0269" w:rsidRPr="00B260F4" w14:paraId="608458BF" w14:textId="77777777" w:rsidTr="00C02BBB">
        <w:trPr>
          <w:trHeight w:val="20"/>
          <w:tblHeader/>
          <w:jc w:val="center"/>
        </w:trPr>
        <w:tc>
          <w:tcPr>
            <w:tcW w:w="574" w:type="dxa"/>
            <w:shd w:val="clear" w:color="000000" w:fill="FAC090"/>
            <w:vAlign w:val="center"/>
          </w:tcPr>
          <w:p w14:paraId="66C48C98" w14:textId="77777777" w:rsidR="00AD0269" w:rsidRPr="00B260F4" w:rsidRDefault="00AD0269" w:rsidP="00C02BBB">
            <w:pPr>
              <w:jc w:val="center"/>
              <w:rPr>
                <w:b/>
                <w:bCs/>
              </w:rPr>
            </w:pPr>
            <w:r w:rsidRPr="00B260F4">
              <w:rPr>
                <w:b/>
                <w:bCs/>
                <w:sz w:val="22"/>
                <w:szCs w:val="22"/>
              </w:rPr>
              <w:t>№</w:t>
            </w:r>
          </w:p>
        </w:tc>
        <w:tc>
          <w:tcPr>
            <w:tcW w:w="1930" w:type="dxa"/>
            <w:shd w:val="clear" w:color="000000" w:fill="FAC090"/>
            <w:vAlign w:val="center"/>
          </w:tcPr>
          <w:p w14:paraId="1D527E7C" w14:textId="77777777" w:rsidR="00AD0269" w:rsidRPr="00B260F4" w:rsidRDefault="00AD0269" w:rsidP="00C02BBB">
            <w:pPr>
              <w:jc w:val="center"/>
              <w:rPr>
                <w:b/>
                <w:bCs/>
              </w:rPr>
            </w:pPr>
            <w:r w:rsidRPr="00B260F4">
              <w:rPr>
                <w:b/>
                <w:sz w:val="22"/>
                <w:szCs w:val="22"/>
              </w:rPr>
              <w:t xml:space="preserve">Наименование </w:t>
            </w:r>
          </w:p>
        </w:tc>
        <w:tc>
          <w:tcPr>
            <w:tcW w:w="5747" w:type="dxa"/>
            <w:shd w:val="clear" w:color="000000" w:fill="FAC090"/>
            <w:vAlign w:val="center"/>
          </w:tcPr>
          <w:p w14:paraId="00CB17AB" w14:textId="77777777" w:rsidR="00AD0269" w:rsidRPr="00B260F4" w:rsidRDefault="00AD0269" w:rsidP="00C02BBB">
            <w:pPr>
              <w:jc w:val="center"/>
              <w:rPr>
                <w:b/>
                <w:bCs/>
              </w:rPr>
            </w:pPr>
            <w:r w:rsidRPr="00B260F4">
              <w:rPr>
                <w:b/>
                <w:bCs/>
                <w:sz w:val="22"/>
                <w:szCs w:val="22"/>
              </w:rPr>
              <w:t>Характеристика лота</w:t>
            </w:r>
          </w:p>
        </w:tc>
        <w:tc>
          <w:tcPr>
            <w:tcW w:w="1717" w:type="dxa"/>
            <w:shd w:val="clear" w:color="000000" w:fill="FAC090"/>
            <w:vAlign w:val="center"/>
          </w:tcPr>
          <w:p w14:paraId="0A57AC94" w14:textId="77777777" w:rsidR="00AD0269" w:rsidRPr="00B260F4" w:rsidRDefault="00AD0269" w:rsidP="00C02BBB">
            <w:pPr>
              <w:jc w:val="center"/>
              <w:rPr>
                <w:b/>
                <w:bCs/>
              </w:rPr>
            </w:pPr>
            <w:r w:rsidRPr="00B260F4">
              <w:rPr>
                <w:b/>
                <w:bCs/>
                <w:sz w:val="22"/>
                <w:szCs w:val="22"/>
              </w:rPr>
              <w:t>Стоимость без НДС округл., руб.</w:t>
            </w:r>
          </w:p>
        </w:tc>
      </w:tr>
      <w:tr w:rsidR="00D23269" w:rsidRPr="00D23269" w14:paraId="4A571C0E" w14:textId="77777777" w:rsidTr="00C02BBB">
        <w:trPr>
          <w:trHeight w:val="20"/>
          <w:jc w:val="center"/>
        </w:trPr>
        <w:tc>
          <w:tcPr>
            <w:tcW w:w="574" w:type="dxa"/>
            <w:shd w:val="clear" w:color="auto" w:fill="auto"/>
            <w:vAlign w:val="center"/>
          </w:tcPr>
          <w:p w14:paraId="504D7875" w14:textId="77777777" w:rsidR="00AD0269" w:rsidRPr="00D23269" w:rsidRDefault="00AD0269" w:rsidP="00C02BBB">
            <w:pPr>
              <w:jc w:val="center"/>
            </w:pPr>
            <w:r w:rsidRPr="00D23269">
              <w:rPr>
                <w:sz w:val="22"/>
                <w:szCs w:val="22"/>
              </w:rPr>
              <w:t>1</w:t>
            </w:r>
          </w:p>
        </w:tc>
        <w:tc>
          <w:tcPr>
            <w:tcW w:w="1930" w:type="dxa"/>
            <w:shd w:val="clear" w:color="auto" w:fill="auto"/>
            <w:vAlign w:val="center"/>
          </w:tcPr>
          <w:p w14:paraId="4712F33A" w14:textId="77777777" w:rsidR="00AD0269" w:rsidRPr="00D23269" w:rsidRDefault="00AD0269" w:rsidP="00C02BBB">
            <w:pPr>
              <w:jc w:val="center"/>
            </w:pPr>
            <w:r w:rsidRPr="00D23269">
              <w:rPr>
                <w:sz w:val="22"/>
                <w:szCs w:val="22"/>
              </w:rPr>
              <w:t>Лот №_</w:t>
            </w:r>
          </w:p>
        </w:tc>
        <w:tc>
          <w:tcPr>
            <w:tcW w:w="5747" w:type="dxa"/>
            <w:shd w:val="clear" w:color="auto" w:fill="auto"/>
            <w:vAlign w:val="center"/>
          </w:tcPr>
          <w:p w14:paraId="3D09BFED" w14:textId="77777777" w:rsidR="00AD0269" w:rsidRPr="00D23269" w:rsidRDefault="00AD0269" w:rsidP="00C02BBB">
            <w:r w:rsidRPr="00D23269">
              <w:rPr>
                <w:sz w:val="22"/>
                <w:szCs w:val="22"/>
              </w:rPr>
              <w:t>-</w:t>
            </w:r>
          </w:p>
        </w:tc>
        <w:tc>
          <w:tcPr>
            <w:tcW w:w="1717" w:type="dxa"/>
            <w:shd w:val="clear" w:color="auto" w:fill="auto"/>
            <w:vAlign w:val="center"/>
          </w:tcPr>
          <w:p w14:paraId="3A14C85B" w14:textId="77777777" w:rsidR="00AD0269" w:rsidRPr="00D23269" w:rsidRDefault="00AD0269" w:rsidP="00C02BBB">
            <w:pPr>
              <w:jc w:val="center"/>
            </w:pPr>
            <w:r w:rsidRPr="00D23269">
              <w:rPr>
                <w:sz w:val="22"/>
                <w:szCs w:val="22"/>
              </w:rPr>
              <w:t>___------*</w:t>
            </w:r>
          </w:p>
        </w:tc>
      </w:tr>
      <w:tr w:rsidR="00D23269" w:rsidRPr="00D23269" w14:paraId="72EEB2ED" w14:textId="77777777" w:rsidTr="00C02BBB">
        <w:trPr>
          <w:trHeight w:val="20"/>
          <w:jc w:val="center"/>
        </w:trPr>
        <w:tc>
          <w:tcPr>
            <w:tcW w:w="2504" w:type="dxa"/>
            <w:gridSpan w:val="2"/>
            <w:shd w:val="clear" w:color="auto" w:fill="auto"/>
            <w:vAlign w:val="center"/>
          </w:tcPr>
          <w:p w14:paraId="0ADC2C7E" w14:textId="77777777" w:rsidR="00AD0269" w:rsidRPr="00D23269" w:rsidRDefault="00AD0269" w:rsidP="00C02BBB">
            <w:pPr>
              <w:jc w:val="right"/>
              <w:rPr>
                <w:b/>
                <w:bCs/>
                <w:i/>
                <w:iCs/>
              </w:rPr>
            </w:pPr>
          </w:p>
        </w:tc>
        <w:tc>
          <w:tcPr>
            <w:tcW w:w="5747" w:type="dxa"/>
            <w:shd w:val="clear" w:color="auto" w:fill="auto"/>
            <w:vAlign w:val="center"/>
          </w:tcPr>
          <w:p w14:paraId="3BA3845D" w14:textId="77777777" w:rsidR="00AD0269" w:rsidRPr="00D23269" w:rsidRDefault="00AD0269" w:rsidP="00C02BBB">
            <w:pPr>
              <w:jc w:val="right"/>
              <w:rPr>
                <w:b/>
                <w:bCs/>
              </w:rPr>
            </w:pPr>
            <w:r w:rsidRPr="00D23269">
              <w:rPr>
                <w:b/>
                <w:bCs/>
                <w:i/>
                <w:iCs/>
                <w:sz w:val="22"/>
                <w:szCs w:val="22"/>
              </w:rPr>
              <w:t>Итого ЛОТ №:</w:t>
            </w:r>
          </w:p>
        </w:tc>
        <w:tc>
          <w:tcPr>
            <w:tcW w:w="1717" w:type="dxa"/>
            <w:shd w:val="clear" w:color="auto" w:fill="auto"/>
            <w:vAlign w:val="center"/>
          </w:tcPr>
          <w:p w14:paraId="0B19AC2B" w14:textId="77777777" w:rsidR="00AD0269" w:rsidRPr="00D23269" w:rsidRDefault="00AD0269" w:rsidP="00C02BBB">
            <w:pPr>
              <w:jc w:val="center"/>
              <w:rPr>
                <w:b/>
                <w:bCs/>
                <w:i/>
              </w:rPr>
            </w:pPr>
            <w:r w:rsidRPr="00D23269">
              <w:rPr>
                <w:b/>
                <w:bCs/>
                <w:i/>
                <w:sz w:val="22"/>
                <w:szCs w:val="22"/>
              </w:rPr>
              <w:t>----*</w:t>
            </w:r>
          </w:p>
        </w:tc>
      </w:tr>
    </w:tbl>
    <w:p w14:paraId="4A532EF9" w14:textId="09BE970D" w:rsidR="00AD0269" w:rsidRPr="00D23269" w:rsidRDefault="00AD0269" w:rsidP="00AD0269">
      <w:pPr>
        <w:autoSpaceDE w:val="0"/>
        <w:autoSpaceDN w:val="0"/>
        <w:adjustRightInd w:val="0"/>
        <w:jc w:val="both"/>
        <w:rPr>
          <w:rFonts w:eastAsia="Calibri"/>
          <w:sz w:val="16"/>
          <w:szCs w:val="16"/>
        </w:rPr>
      </w:pPr>
      <w:r w:rsidRPr="00D23269">
        <w:rPr>
          <w:rFonts w:eastAsia="Calibri"/>
          <w:sz w:val="22"/>
          <w:szCs w:val="22"/>
        </w:rPr>
        <w:t>*</w:t>
      </w:r>
      <w:r w:rsidRPr="00D23269">
        <w:rPr>
          <w:rFonts w:eastAsia="Calibri"/>
          <w:sz w:val="16"/>
          <w:szCs w:val="16"/>
        </w:rPr>
        <w:t xml:space="preserve">Размер уступаемой задолженности скорректирован на основании пункта _____- Положению о продаже имущества Должника., по реализации дебиторской задолженности </w:t>
      </w:r>
      <w:bookmarkStart w:id="0" w:name="_Hlk160540098"/>
      <w:r w:rsidRPr="00D23269">
        <w:rPr>
          <w:rFonts w:eastAsia="Calibri"/>
          <w:sz w:val="16"/>
          <w:szCs w:val="16"/>
        </w:rPr>
        <w:t xml:space="preserve">______________ </w:t>
      </w:r>
      <w:bookmarkEnd w:id="0"/>
      <w:r w:rsidRPr="00D23269">
        <w:rPr>
          <w:rFonts w:eastAsia="Calibri"/>
          <w:sz w:val="16"/>
          <w:szCs w:val="16"/>
        </w:rPr>
        <w:t>(__ ИНН 1828025599), в рамках процедуры конкурсного производства по делу №</w:t>
      </w:r>
      <w:r w:rsidRPr="00D23269">
        <w:rPr>
          <w:rFonts w:eastAsia="Calibri"/>
          <w:sz w:val="16"/>
          <w:szCs w:val="16"/>
          <w:lang w:eastAsia="en-US"/>
        </w:rPr>
        <w:t xml:space="preserve"> </w:t>
      </w:r>
      <w:r w:rsidRPr="00D23269">
        <w:rPr>
          <w:rFonts w:eastAsia="Calibri"/>
          <w:sz w:val="16"/>
          <w:szCs w:val="16"/>
        </w:rPr>
        <w:t>___, в соответствии с Федеральным законом «О несостоятельности (банкротстве)», утвержденного собранием кредиторов от _____г.</w:t>
      </w:r>
    </w:p>
    <w:p w14:paraId="743DF07A" w14:textId="77777777" w:rsidR="00AD0269" w:rsidRPr="00D23269" w:rsidRDefault="00AD0269" w:rsidP="00AD0269">
      <w:pPr>
        <w:autoSpaceDE w:val="0"/>
        <w:autoSpaceDN w:val="0"/>
        <w:adjustRightInd w:val="0"/>
        <w:jc w:val="both"/>
        <w:rPr>
          <w:rFonts w:eastAsia="Calibri"/>
          <w:sz w:val="16"/>
          <w:szCs w:val="16"/>
        </w:rPr>
      </w:pPr>
    </w:p>
    <w:p w14:paraId="073F795A"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Покупатель подтверждает, что все обстоятельства, связанные с передаваемыми правами требования к дебиторам, ему известны, и он не имеет возражений относительно состава документов, подтверждающих факт образования задолженности, обстоятельств, связанных с погашение задолженности, частью дебиторов, а также иных перечисленных выше обстоятельств.</w:t>
      </w:r>
    </w:p>
    <w:p w14:paraId="291F1D15" w14:textId="77777777" w:rsidR="00AD0269" w:rsidRPr="00D23269" w:rsidRDefault="00AD0269" w:rsidP="00AD0269">
      <w:pPr>
        <w:autoSpaceDE w:val="0"/>
        <w:autoSpaceDN w:val="0"/>
        <w:adjustRightInd w:val="0"/>
        <w:jc w:val="both"/>
        <w:rPr>
          <w:rFonts w:eastAsia="Calibri"/>
          <w:sz w:val="16"/>
          <w:szCs w:val="16"/>
        </w:rPr>
      </w:pPr>
    </w:p>
    <w:p w14:paraId="29AB68A0" w14:textId="25A72636"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На основании пунктов _____Положению о продаже имущества Должника., по реализации дебиторской задолженности _________________(ИНН_____), в рамках процедуры конкурсного производства по делу № ___________, в соответствии с Федеральным законом «О несостоятельности (банкротстве)», утвержденного собранием кредиторов от________.: «</w:t>
      </w:r>
      <w:r w:rsidRPr="00D23269">
        <w:rPr>
          <w:rFonts w:eastAsia="Calibri"/>
          <w:i/>
          <w:iCs/>
          <w:sz w:val="16"/>
          <w:szCs w:val="16"/>
        </w:rPr>
        <w:t>В случае частичного погашения задолженности перед Должником - арбитражный управляющий обязан заключить с победителем торгов договор в порядке, установленном настоящим положением, однако право (требование) уступаемое по договору должно быть скорректировано в сторону уменьшения до его фактического размера, существующего на дату подписания договора. При этом, выкупная стоимость, уплачиваемая победителем торгов и объявленная им в составе своей заявки на участие в торгах, также подлежит пропорциональному и соразмерному уменьшению. Такие скорректированные права (требования) и их выкупная стоимость подлежат отражению в договоре, заключаемом по результатам торгов. Участник торгов, подающий заявку на участие в торгах, дает свое согласие на приобретение права требования в скорректированном размере по скорректированной стоимости при наступлении обстоятельств, указанных в настоящем абзаце</w:t>
      </w:r>
      <w:r w:rsidRPr="00D23269">
        <w:rPr>
          <w:rFonts w:eastAsia="Calibri"/>
          <w:sz w:val="16"/>
          <w:szCs w:val="16"/>
        </w:rPr>
        <w:t>.».</w:t>
      </w:r>
    </w:p>
    <w:p w14:paraId="2FD98C3B" w14:textId="77777777" w:rsidR="00AD0269" w:rsidRPr="00D23269" w:rsidRDefault="00AD0269" w:rsidP="00AD0269">
      <w:pPr>
        <w:autoSpaceDE w:val="0"/>
        <w:autoSpaceDN w:val="0"/>
        <w:adjustRightInd w:val="0"/>
        <w:jc w:val="both"/>
        <w:rPr>
          <w:rFonts w:eastAsia="Calibri"/>
          <w:sz w:val="16"/>
          <w:szCs w:val="16"/>
        </w:rPr>
      </w:pPr>
    </w:p>
    <w:p w14:paraId="47E57F90"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Покупатель принимает дебиторскую задолженность на сумму _______________руб.</w:t>
      </w:r>
    </w:p>
    <w:p w14:paraId="4A5B7FC5"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При этом в силу того, что ряд дебиторов погасили задолженность перед _____________ в полном объеме, задолженность была уменьшена на сумму ___________________рублей, сумма долга подлежит корректировке до ___________рублей.</w:t>
      </w:r>
    </w:p>
    <w:p w14:paraId="334174D8"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Таким образом, фактически уступаемая Покупателю сумма долга составляет ___________рублей.</w:t>
      </w:r>
    </w:p>
    <w:p w14:paraId="712C58DC"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Разница между номинальным размером лота и фактической суммой права требования составляет 0000000- 000000 = 0000000 рублей, что составляет _____% от размера лота.</w:t>
      </w:r>
    </w:p>
    <w:p w14:paraId="4D59DA52"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Цена, предложенная Покупателем за имущество, указанное в пункте 1.1 Договора, составляет _____________ (_____________________) рублей 00 копеек.</w:t>
      </w:r>
    </w:p>
    <w:p w14:paraId="0B1952EF"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Соответственно, цена, предложенная Покупателем за имущество, подлежит снижению на ______ % с учетом погашения требований дебитором.</w:t>
      </w:r>
    </w:p>
    <w:p w14:paraId="658F57D0"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0000000* 00000% = _______________рублей.</w:t>
      </w:r>
    </w:p>
    <w:p w14:paraId="4728C138" w14:textId="77777777" w:rsidR="00AD0269" w:rsidRPr="00D23269" w:rsidRDefault="00AD0269" w:rsidP="00AD0269">
      <w:pPr>
        <w:autoSpaceDE w:val="0"/>
        <w:autoSpaceDN w:val="0"/>
        <w:adjustRightInd w:val="0"/>
        <w:jc w:val="both"/>
        <w:rPr>
          <w:rFonts w:eastAsia="Calibri"/>
          <w:sz w:val="16"/>
          <w:szCs w:val="16"/>
        </w:rPr>
      </w:pPr>
      <w:r w:rsidRPr="00D23269">
        <w:rPr>
          <w:rFonts w:eastAsia="Calibri"/>
          <w:sz w:val="16"/>
          <w:szCs w:val="16"/>
        </w:rPr>
        <w:t>Таким образом, цена приобретения лота составляет 0000000000000 - 0000000000 = _______________ рублей.</w:t>
      </w:r>
    </w:p>
    <w:p w14:paraId="01896873" w14:textId="77777777" w:rsidR="00AD0269" w:rsidRPr="00B260F4" w:rsidRDefault="00AD0269" w:rsidP="00AD0269">
      <w:pPr>
        <w:autoSpaceDE w:val="0"/>
        <w:autoSpaceDN w:val="0"/>
        <w:adjustRightInd w:val="0"/>
        <w:jc w:val="both"/>
        <w:rPr>
          <w:rFonts w:eastAsia="Calibri"/>
          <w:color w:val="FF0000"/>
          <w:sz w:val="22"/>
          <w:szCs w:val="22"/>
        </w:rPr>
      </w:pPr>
    </w:p>
    <w:p w14:paraId="0F78B4DC" w14:textId="77777777" w:rsidR="00AD0269" w:rsidRPr="00B260F4" w:rsidRDefault="00AD0269" w:rsidP="00AD0269">
      <w:pPr>
        <w:autoSpaceDE w:val="0"/>
        <w:autoSpaceDN w:val="0"/>
        <w:adjustRightInd w:val="0"/>
        <w:jc w:val="right"/>
        <w:rPr>
          <w:rFonts w:eastAsia="Calibri"/>
          <w:sz w:val="22"/>
          <w:szCs w:val="22"/>
        </w:rPr>
      </w:pPr>
    </w:p>
    <w:tbl>
      <w:tblPr>
        <w:tblW w:w="0" w:type="auto"/>
        <w:tblLook w:val="01E0" w:firstRow="1" w:lastRow="1" w:firstColumn="1" w:lastColumn="1" w:noHBand="0" w:noVBand="0"/>
      </w:tblPr>
      <w:tblGrid>
        <w:gridCol w:w="5068"/>
        <w:gridCol w:w="5069"/>
      </w:tblGrid>
      <w:tr w:rsidR="00AD0269" w:rsidRPr="00B260F4" w14:paraId="4FCA0539" w14:textId="77777777" w:rsidTr="00C02BBB">
        <w:trPr>
          <w:trHeight w:val="1660"/>
        </w:trPr>
        <w:tc>
          <w:tcPr>
            <w:tcW w:w="5068" w:type="dxa"/>
          </w:tcPr>
          <w:p w14:paraId="24BF0E6D" w14:textId="77777777" w:rsidR="00AD0269" w:rsidRPr="00B260F4" w:rsidRDefault="00AD0269" w:rsidP="00C02BBB">
            <w:pPr>
              <w:jc w:val="center"/>
              <w:rPr>
                <w:b/>
              </w:rPr>
            </w:pPr>
            <w:r w:rsidRPr="00B260F4">
              <w:rPr>
                <w:b/>
                <w:sz w:val="22"/>
                <w:szCs w:val="22"/>
              </w:rPr>
              <w:t>Цедент:</w:t>
            </w:r>
          </w:p>
          <w:p w14:paraId="50993AE9" w14:textId="77777777" w:rsidR="00AD0269" w:rsidRPr="00B260F4" w:rsidRDefault="00AD0269" w:rsidP="00C02BBB">
            <w:pPr>
              <w:pStyle w:val="af0"/>
              <w:snapToGrid w:val="0"/>
              <w:rPr>
                <w:i/>
                <w:szCs w:val="22"/>
              </w:rPr>
            </w:pPr>
          </w:p>
          <w:p w14:paraId="2175CD88" w14:textId="77777777" w:rsidR="00AD0269" w:rsidRPr="00B260F4" w:rsidRDefault="00AD0269" w:rsidP="00C02BBB">
            <w:pPr>
              <w:pStyle w:val="af0"/>
              <w:snapToGrid w:val="0"/>
              <w:rPr>
                <w:i/>
                <w:szCs w:val="22"/>
              </w:rPr>
            </w:pPr>
          </w:p>
          <w:p w14:paraId="3F5AA423" w14:textId="77777777" w:rsidR="00AD0269" w:rsidRPr="00B260F4" w:rsidRDefault="00AD0269" w:rsidP="00C02BBB">
            <w:pPr>
              <w:pStyle w:val="af0"/>
              <w:snapToGrid w:val="0"/>
              <w:rPr>
                <w:i/>
                <w:szCs w:val="22"/>
              </w:rPr>
            </w:pPr>
            <w:r w:rsidRPr="00B260F4">
              <w:rPr>
                <w:i/>
                <w:sz w:val="22"/>
                <w:szCs w:val="22"/>
              </w:rPr>
              <w:t xml:space="preserve">Конкурсный управляющий </w:t>
            </w:r>
          </w:p>
          <w:p w14:paraId="1357A25E" w14:textId="77777777" w:rsidR="00AD0269" w:rsidRPr="00B260F4" w:rsidRDefault="00AD0269" w:rsidP="00C02BBB">
            <w:pPr>
              <w:pStyle w:val="af0"/>
              <w:snapToGrid w:val="0"/>
              <w:rPr>
                <w:i/>
                <w:szCs w:val="22"/>
              </w:rPr>
            </w:pPr>
          </w:p>
          <w:p w14:paraId="23FCA6D9" w14:textId="77777777" w:rsidR="00AD0269" w:rsidRPr="00B260F4" w:rsidRDefault="00AD0269" w:rsidP="00C02BBB">
            <w:pPr>
              <w:shd w:val="clear" w:color="auto" w:fill="FFFFFF"/>
              <w:ind w:left="19" w:right="158" w:hanging="19"/>
              <w:jc w:val="both"/>
              <w:rPr>
                <w:b/>
                <w:spacing w:val="-1"/>
              </w:rPr>
            </w:pPr>
            <w:r w:rsidRPr="00B260F4">
              <w:rPr>
                <w:b/>
                <w:sz w:val="22"/>
                <w:szCs w:val="22"/>
              </w:rPr>
              <w:t>___________________/ __________/</w:t>
            </w:r>
          </w:p>
        </w:tc>
        <w:tc>
          <w:tcPr>
            <w:tcW w:w="5069" w:type="dxa"/>
          </w:tcPr>
          <w:p w14:paraId="2E999D3D" w14:textId="77777777" w:rsidR="00AD0269" w:rsidRPr="00B260F4" w:rsidRDefault="00AD0269" w:rsidP="00C02BBB">
            <w:pPr>
              <w:shd w:val="clear" w:color="auto" w:fill="FFFFFF"/>
              <w:ind w:left="19" w:right="158" w:hanging="19"/>
              <w:jc w:val="both"/>
              <w:rPr>
                <w:b/>
                <w:spacing w:val="-1"/>
              </w:rPr>
            </w:pPr>
            <w:r w:rsidRPr="00B260F4">
              <w:rPr>
                <w:b/>
                <w:spacing w:val="-1"/>
                <w:sz w:val="22"/>
                <w:szCs w:val="22"/>
              </w:rPr>
              <w:t xml:space="preserve">                   Цессионарий:</w:t>
            </w:r>
          </w:p>
          <w:p w14:paraId="5631EECC" w14:textId="77777777" w:rsidR="00AD0269" w:rsidRPr="00B260F4" w:rsidRDefault="00AD0269" w:rsidP="00C02BBB">
            <w:pPr>
              <w:shd w:val="clear" w:color="auto" w:fill="FFFFFF"/>
              <w:ind w:right="158"/>
              <w:jc w:val="both"/>
              <w:rPr>
                <w:b/>
                <w:spacing w:val="-1"/>
              </w:rPr>
            </w:pPr>
          </w:p>
          <w:p w14:paraId="54A2E671" w14:textId="77777777" w:rsidR="00AD0269" w:rsidRPr="00B260F4" w:rsidRDefault="00AD0269" w:rsidP="00C02BBB">
            <w:pPr>
              <w:shd w:val="clear" w:color="auto" w:fill="FFFFFF"/>
              <w:ind w:right="158"/>
              <w:jc w:val="both"/>
              <w:rPr>
                <w:b/>
                <w:spacing w:val="-1"/>
              </w:rPr>
            </w:pPr>
          </w:p>
          <w:p w14:paraId="086F7131" w14:textId="77777777" w:rsidR="00AD0269" w:rsidRPr="00B260F4" w:rsidRDefault="00AD0269" w:rsidP="00C02BBB">
            <w:pPr>
              <w:shd w:val="clear" w:color="auto" w:fill="FFFFFF"/>
              <w:ind w:right="158"/>
              <w:jc w:val="both"/>
              <w:rPr>
                <w:b/>
                <w:spacing w:val="-1"/>
              </w:rPr>
            </w:pPr>
          </w:p>
          <w:p w14:paraId="36562D1C" w14:textId="77777777" w:rsidR="00AD0269" w:rsidRPr="00B260F4" w:rsidRDefault="00AD0269" w:rsidP="00C02BBB">
            <w:pPr>
              <w:shd w:val="clear" w:color="auto" w:fill="FFFFFF"/>
              <w:ind w:right="158"/>
              <w:jc w:val="both"/>
              <w:rPr>
                <w:b/>
                <w:spacing w:val="-1"/>
              </w:rPr>
            </w:pPr>
          </w:p>
          <w:p w14:paraId="230D4984" w14:textId="77777777" w:rsidR="00AD0269" w:rsidRPr="00B260F4" w:rsidRDefault="00AD0269" w:rsidP="00C02BBB">
            <w:pPr>
              <w:shd w:val="clear" w:color="auto" w:fill="FFFFFF"/>
              <w:ind w:right="158"/>
              <w:jc w:val="both"/>
              <w:rPr>
                <w:b/>
                <w:spacing w:val="-1"/>
              </w:rPr>
            </w:pPr>
            <w:r w:rsidRPr="00B260F4">
              <w:rPr>
                <w:b/>
                <w:spacing w:val="-1"/>
                <w:sz w:val="22"/>
                <w:szCs w:val="22"/>
              </w:rPr>
              <w:t>_________________ /__________/</w:t>
            </w:r>
          </w:p>
        </w:tc>
      </w:tr>
    </w:tbl>
    <w:p w14:paraId="1437455C" w14:textId="77777777" w:rsidR="00AD0269" w:rsidRPr="00B260F4" w:rsidRDefault="00AD0269" w:rsidP="00AD0269">
      <w:pPr>
        <w:keepNext/>
        <w:jc w:val="both"/>
        <w:outlineLvl w:val="0"/>
        <w:rPr>
          <w:i/>
          <w:sz w:val="22"/>
          <w:szCs w:val="22"/>
        </w:rPr>
      </w:pPr>
    </w:p>
    <w:p w14:paraId="276C923F" w14:textId="77777777" w:rsidR="00AD0269" w:rsidRPr="00B260F4" w:rsidRDefault="00AD0269" w:rsidP="00AD0269">
      <w:pPr>
        <w:tabs>
          <w:tab w:val="left" w:pos="5103"/>
        </w:tabs>
        <w:rPr>
          <w:sz w:val="22"/>
          <w:szCs w:val="22"/>
        </w:rPr>
      </w:pPr>
      <w:r w:rsidRPr="00B260F4">
        <w:rPr>
          <w:sz w:val="22"/>
          <w:szCs w:val="22"/>
        </w:rPr>
        <w:t xml:space="preserve">м.п. </w:t>
      </w:r>
      <w:r w:rsidRPr="00B260F4">
        <w:rPr>
          <w:sz w:val="22"/>
          <w:szCs w:val="22"/>
        </w:rPr>
        <w:tab/>
        <w:t>м.п.</w:t>
      </w:r>
    </w:p>
    <w:p w14:paraId="0B333ABB" w14:textId="77777777" w:rsidR="00AD0269" w:rsidRPr="00B260F4" w:rsidRDefault="00AD0269" w:rsidP="00AD0269">
      <w:pPr>
        <w:autoSpaceDE w:val="0"/>
        <w:autoSpaceDN w:val="0"/>
        <w:adjustRightInd w:val="0"/>
        <w:jc w:val="right"/>
        <w:rPr>
          <w:rFonts w:eastAsia="Calibri"/>
          <w:sz w:val="22"/>
          <w:szCs w:val="22"/>
        </w:rPr>
      </w:pPr>
    </w:p>
    <w:p w14:paraId="4760C21E" w14:textId="77777777" w:rsidR="00AD0269" w:rsidRPr="00B260F4" w:rsidRDefault="00AD0269" w:rsidP="00AD0269">
      <w:pPr>
        <w:autoSpaceDE w:val="0"/>
        <w:autoSpaceDN w:val="0"/>
        <w:adjustRightInd w:val="0"/>
        <w:jc w:val="right"/>
        <w:rPr>
          <w:rFonts w:eastAsia="Calibri"/>
          <w:sz w:val="22"/>
          <w:szCs w:val="22"/>
        </w:rPr>
      </w:pPr>
    </w:p>
    <w:p w14:paraId="6603DCDA" w14:textId="77777777" w:rsidR="00AD0269" w:rsidRPr="00B260F4" w:rsidRDefault="00AD0269" w:rsidP="00AD0269">
      <w:pPr>
        <w:autoSpaceDE w:val="0"/>
        <w:autoSpaceDN w:val="0"/>
        <w:adjustRightInd w:val="0"/>
        <w:jc w:val="right"/>
        <w:rPr>
          <w:rFonts w:eastAsia="Calibri"/>
          <w:sz w:val="22"/>
          <w:szCs w:val="22"/>
        </w:rPr>
      </w:pPr>
    </w:p>
    <w:p w14:paraId="3D3C7CE0" w14:textId="77777777" w:rsidR="00AD0269" w:rsidRPr="00B260F4" w:rsidRDefault="00AD0269" w:rsidP="00AD0269">
      <w:pPr>
        <w:autoSpaceDE w:val="0"/>
        <w:autoSpaceDN w:val="0"/>
        <w:adjustRightInd w:val="0"/>
        <w:jc w:val="right"/>
        <w:rPr>
          <w:rFonts w:eastAsia="Calibri"/>
          <w:sz w:val="22"/>
          <w:szCs w:val="22"/>
        </w:rPr>
      </w:pPr>
    </w:p>
    <w:p w14:paraId="548F6382" w14:textId="77777777" w:rsidR="00AD0269" w:rsidRPr="00B260F4" w:rsidRDefault="00AD0269" w:rsidP="00AD0269">
      <w:pPr>
        <w:autoSpaceDE w:val="0"/>
        <w:autoSpaceDN w:val="0"/>
        <w:adjustRightInd w:val="0"/>
        <w:jc w:val="right"/>
        <w:rPr>
          <w:rFonts w:eastAsia="Calibri"/>
          <w:sz w:val="22"/>
          <w:szCs w:val="22"/>
        </w:rPr>
      </w:pPr>
    </w:p>
    <w:p w14:paraId="1BE94CAB" w14:textId="77777777" w:rsidR="00AD0269" w:rsidRPr="00B260F4" w:rsidRDefault="00AD0269" w:rsidP="00AD0269">
      <w:pPr>
        <w:autoSpaceDE w:val="0"/>
        <w:autoSpaceDN w:val="0"/>
        <w:adjustRightInd w:val="0"/>
        <w:jc w:val="right"/>
        <w:rPr>
          <w:rFonts w:eastAsia="Calibri"/>
          <w:sz w:val="22"/>
          <w:szCs w:val="22"/>
        </w:rPr>
      </w:pPr>
    </w:p>
    <w:p w14:paraId="602EF8D0" w14:textId="77777777" w:rsidR="00AD0269" w:rsidRPr="00B260F4" w:rsidRDefault="00AD0269" w:rsidP="00AD0269">
      <w:pPr>
        <w:pageBreakBefore/>
        <w:autoSpaceDE w:val="0"/>
        <w:autoSpaceDN w:val="0"/>
        <w:adjustRightInd w:val="0"/>
        <w:jc w:val="right"/>
        <w:rPr>
          <w:rFonts w:eastAsia="Calibri"/>
          <w:sz w:val="22"/>
          <w:szCs w:val="22"/>
        </w:rPr>
      </w:pPr>
      <w:r w:rsidRPr="00B260F4">
        <w:rPr>
          <w:rFonts w:eastAsia="Calibri"/>
          <w:sz w:val="22"/>
          <w:szCs w:val="22"/>
        </w:rPr>
        <w:lastRenderedPageBreak/>
        <w:t>Приложение 2</w:t>
      </w:r>
    </w:p>
    <w:p w14:paraId="050C225A" w14:textId="77777777" w:rsidR="00AD0269" w:rsidRPr="00B260F4" w:rsidRDefault="00AD0269" w:rsidP="00AD0269">
      <w:pPr>
        <w:autoSpaceDE w:val="0"/>
        <w:autoSpaceDN w:val="0"/>
        <w:adjustRightInd w:val="0"/>
        <w:jc w:val="right"/>
        <w:rPr>
          <w:rFonts w:eastAsia="Calibri"/>
          <w:sz w:val="22"/>
          <w:szCs w:val="22"/>
        </w:rPr>
      </w:pPr>
      <w:r w:rsidRPr="00B260F4">
        <w:rPr>
          <w:rFonts w:eastAsia="Calibri"/>
          <w:sz w:val="22"/>
          <w:szCs w:val="22"/>
        </w:rPr>
        <w:t xml:space="preserve">к ДОГОВОР УСТУПКИ ПРАВА </w:t>
      </w:r>
    </w:p>
    <w:p w14:paraId="3D8E818E" w14:textId="77777777" w:rsidR="00AD0269" w:rsidRPr="00B260F4" w:rsidRDefault="00AD0269" w:rsidP="00AD0269">
      <w:pPr>
        <w:autoSpaceDE w:val="0"/>
        <w:autoSpaceDN w:val="0"/>
        <w:adjustRightInd w:val="0"/>
        <w:jc w:val="right"/>
        <w:rPr>
          <w:rFonts w:eastAsia="Calibri"/>
          <w:sz w:val="22"/>
          <w:szCs w:val="22"/>
        </w:rPr>
      </w:pPr>
      <w:r w:rsidRPr="00B260F4">
        <w:rPr>
          <w:rFonts w:eastAsia="Calibri"/>
          <w:sz w:val="22"/>
          <w:szCs w:val="22"/>
        </w:rPr>
        <w:t>ТРЕБОВАНИЯ (ЦЕССИИ) № ДЦ/Лот№__</w:t>
      </w:r>
    </w:p>
    <w:p w14:paraId="1F0CFA88" w14:textId="77777777" w:rsidR="00AD0269" w:rsidRPr="00B260F4" w:rsidRDefault="00AD0269" w:rsidP="00AD0269">
      <w:pPr>
        <w:autoSpaceDE w:val="0"/>
        <w:autoSpaceDN w:val="0"/>
        <w:adjustRightInd w:val="0"/>
        <w:jc w:val="right"/>
        <w:rPr>
          <w:rFonts w:eastAsia="Calibri"/>
          <w:sz w:val="22"/>
          <w:szCs w:val="22"/>
        </w:rPr>
      </w:pPr>
    </w:p>
    <w:p w14:paraId="4FF3F3FE" w14:textId="77777777" w:rsidR="00AD0269" w:rsidRPr="00B260F4" w:rsidRDefault="00AD0269" w:rsidP="00AD0269">
      <w:pPr>
        <w:autoSpaceDE w:val="0"/>
        <w:autoSpaceDN w:val="0"/>
        <w:adjustRightInd w:val="0"/>
        <w:jc w:val="right"/>
        <w:rPr>
          <w:rFonts w:eastAsia="Calibri"/>
          <w:sz w:val="22"/>
          <w:szCs w:val="22"/>
        </w:rPr>
      </w:pPr>
      <w:r w:rsidRPr="00B260F4">
        <w:rPr>
          <w:rFonts w:eastAsia="Calibri"/>
          <w:sz w:val="22"/>
          <w:szCs w:val="22"/>
        </w:rPr>
        <w:t>от  «___»  _________ 20____ г.</w:t>
      </w:r>
    </w:p>
    <w:p w14:paraId="5CE44724" w14:textId="77777777" w:rsidR="00AD0269" w:rsidRPr="00B260F4" w:rsidRDefault="00AD0269" w:rsidP="00AD0269">
      <w:pPr>
        <w:autoSpaceDE w:val="0"/>
        <w:autoSpaceDN w:val="0"/>
        <w:adjustRightInd w:val="0"/>
        <w:jc w:val="right"/>
        <w:outlineLvl w:val="0"/>
        <w:rPr>
          <w:rFonts w:eastAsia="Calibri"/>
          <w:sz w:val="22"/>
          <w:szCs w:val="22"/>
        </w:rPr>
      </w:pPr>
    </w:p>
    <w:p w14:paraId="3C8A1130" w14:textId="77777777" w:rsidR="00AD0269" w:rsidRPr="00B260F4" w:rsidRDefault="00927233" w:rsidP="00AD0269">
      <w:pPr>
        <w:autoSpaceDE w:val="0"/>
        <w:autoSpaceDN w:val="0"/>
        <w:adjustRightInd w:val="0"/>
        <w:jc w:val="center"/>
        <w:rPr>
          <w:rFonts w:eastAsia="Calibri"/>
          <w:b/>
          <w:bCs/>
          <w:sz w:val="22"/>
          <w:szCs w:val="22"/>
        </w:rPr>
      </w:pPr>
      <w:hyperlink r:id="rId8" w:history="1">
        <w:r w:rsidR="00AD0269" w:rsidRPr="00B260F4">
          <w:rPr>
            <w:rFonts w:eastAsia="Calibri"/>
            <w:b/>
            <w:bCs/>
            <w:sz w:val="22"/>
            <w:szCs w:val="22"/>
          </w:rPr>
          <w:t>АКТ</w:t>
        </w:r>
      </w:hyperlink>
    </w:p>
    <w:p w14:paraId="17C22180" w14:textId="77777777" w:rsidR="00AD0269" w:rsidRPr="00B260F4" w:rsidRDefault="00AD0269" w:rsidP="00AD0269">
      <w:pPr>
        <w:autoSpaceDE w:val="0"/>
        <w:autoSpaceDN w:val="0"/>
        <w:adjustRightInd w:val="0"/>
        <w:jc w:val="center"/>
        <w:rPr>
          <w:rFonts w:eastAsia="Calibri"/>
          <w:b/>
          <w:sz w:val="22"/>
          <w:szCs w:val="22"/>
        </w:rPr>
      </w:pPr>
      <w:r w:rsidRPr="00B260F4">
        <w:rPr>
          <w:rFonts w:eastAsia="Calibri"/>
          <w:b/>
          <w:sz w:val="22"/>
          <w:szCs w:val="22"/>
        </w:rPr>
        <w:t xml:space="preserve">приема-передачи </w:t>
      </w:r>
    </w:p>
    <w:p w14:paraId="0D8BF4C9" w14:textId="77777777" w:rsidR="00AD0269" w:rsidRPr="00B260F4" w:rsidRDefault="00AD0269" w:rsidP="00AD0269">
      <w:pPr>
        <w:autoSpaceDE w:val="0"/>
        <w:autoSpaceDN w:val="0"/>
        <w:adjustRightInd w:val="0"/>
        <w:ind w:firstLine="540"/>
        <w:jc w:val="both"/>
        <w:rPr>
          <w:rFonts w:eastAsia="Calibri"/>
          <w:sz w:val="22"/>
          <w:szCs w:val="22"/>
        </w:rPr>
      </w:pPr>
    </w:p>
    <w:p w14:paraId="4D3A68DC" w14:textId="77777777" w:rsidR="00AD0269" w:rsidRPr="00B260F4" w:rsidRDefault="00AD0269" w:rsidP="00AD0269">
      <w:pPr>
        <w:jc w:val="center"/>
        <w:rPr>
          <w:sz w:val="22"/>
          <w:szCs w:val="22"/>
        </w:rPr>
      </w:pPr>
      <w:r w:rsidRPr="00B260F4">
        <w:rPr>
          <w:sz w:val="22"/>
          <w:szCs w:val="22"/>
        </w:rPr>
        <w:t>г.__________                                                                                             «   » ___________ 20____ г.</w:t>
      </w:r>
    </w:p>
    <w:p w14:paraId="54D58F58" w14:textId="77777777" w:rsidR="00AD0269" w:rsidRPr="00B260F4" w:rsidRDefault="00AD0269" w:rsidP="00AD0269">
      <w:pPr>
        <w:jc w:val="center"/>
        <w:rPr>
          <w:sz w:val="22"/>
          <w:szCs w:val="22"/>
        </w:rPr>
      </w:pPr>
    </w:p>
    <w:p w14:paraId="1FE9117E" w14:textId="77777777" w:rsidR="00AD0269" w:rsidRPr="00B260F4" w:rsidRDefault="00AD0269" w:rsidP="00AD0269">
      <w:pPr>
        <w:ind w:firstLine="567"/>
        <w:jc w:val="both"/>
        <w:rPr>
          <w:sz w:val="22"/>
          <w:szCs w:val="22"/>
        </w:rPr>
      </w:pPr>
      <w:r w:rsidRPr="00B260F4">
        <w:rPr>
          <w:b/>
          <w:sz w:val="22"/>
          <w:szCs w:val="22"/>
        </w:rPr>
        <w:t>_____________</w:t>
      </w:r>
      <w:r w:rsidRPr="00B260F4">
        <w:rPr>
          <w:sz w:val="22"/>
          <w:szCs w:val="22"/>
        </w:rPr>
        <w:t xml:space="preserve">, в лице конкурсного управляющего _______ действующего на основании _________, именуемое </w:t>
      </w:r>
      <w:r w:rsidRPr="00B260F4">
        <w:rPr>
          <w:b/>
          <w:sz w:val="22"/>
          <w:szCs w:val="22"/>
        </w:rPr>
        <w:t>«Цедент»,</w:t>
      </w:r>
      <w:r w:rsidRPr="00B260F4">
        <w:rPr>
          <w:sz w:val="22"/>
          <w:szCs w:val="22"/>
        </w:rPr>
        <w:t xml:space="preserve"> с одной стороны, и </w:t>
      </w:r>
    </w:p>
    <w:p w14:paraId="4B50BF2D" w14:textId="77777777" w:rsidR="00AD0269" w:rsidRPr="00B260F4" w:rsidRDefault="00AD0269" w:rsidP="00AD0269">
      <w:pPr>
        <w:ind w:firstLine="567"/>
        <w:jc w:val="both"/>
        <w:rPr>
          <w:sz w:val="22"/>
          <w:szCs w:val="22"/>
        </w:rPr>
      </w:pPr>
      <w:r w:rsidRPr="00B260F4">
        <w:rPr>
          <w:b/>
          <w:sz w:val="22"/>
          <w:szCs w:val="22"/>
        </w:rPr>
        <w:t>____________________________</w:t>
      </w:r>
      <w:r w:rsidRPr="00B260F4">
        <w:rPr>
          <w:sz w:val="22"/>
          <w:szCs w:val="22"/>
        </w:rPr>
        <w:t>, именуемый в дальнейшем «</w:t>
      </w:r>
      <w:r w:rsidRPr="00B260F4">
        <w:rPr>
          <w:b/>
          <w:sz w:val="22"/>
          <w:szCs w:val="22"/>
        </w:rPr>
        <w:t>Цессионарий</w:t>
      </w:r>
      <w:r w:rsidRPr="00B260F4">
        <w:rPr>
          <w:b/>
          <w:bCs/>
          <w:sz w:val="22"/>
          <w:szCs w:val="22"/>
        </w:rPr>
        <w:t>»</w:t>
      </w:r>
      <w:r w:rsidRPr="00B260F4">
        <w:rPr>
          <w:sz w:val="22"/>
          <w:szCs w:val="22"/>
        </w:rPr>
        <w:t xml:space="preserve">, с другой стороны, при совместном наименовании «Стороны», составили настоящий акт о том, что в соответствии с Договором уступки права требования(цессии) от       «      »               20____ г.   </w:t>
      </w:r>
      <w:r w:rsidRPr="00B260F4">
        <w:rPr>
          <w:b/>
          <w:sz w:val="22"/>
          <w:szCs w:val="22"/>
        </w:rPr>
        <w:t>Цедент</w:t>
      </w:r>
      <w:r w:rsidRPr="00B260F4">
        <w:rPr>
          <w:sz w:val="22"/>
          <w:szCs w:val="22"/>
        </w:rPr>
        <w:t xml:space="preserve"> передал, а </w:t>
      </w:r>
      <w:r w:rsidRPr="00B260F4">
        <w:rPr>
          <w:b/>
          <w:sz w:val="22"/>
          <w:szCs w:val="22"/>
        </w:rPr>
        <w:t xml:space="preserve">Цессионарий </w:t>
      </w:r>
      <w:r w:rsidRPr="00B260F4">
        <w:rPr>
          <w:sz w:val="22"/>
          <w:szCs w:val="22"/>
        </w:rPr>
        <w:t>принял:___________________</w:t>
      </w:r>
    </w:p>
    <w:p w14:paraId="73C30839" w14:textId="77777777" w:rsidR="00AD0269" w:rsidRPr="00B260F4" w:rsidRDefault="00AD0269" w:rsidP="00AD0269">
      <w:pPr>
        <w:autoSpaceDE w:val="0"/>
        <w:autoSpaceDN w:val="0"/>
        <w:adjustRightInd w:val="0"/>
        <w:ind w:firstLine="540"/>
        <w:jc w:val="both"/>
        <w:rPr>
          <w:rFonts w:eastAsia="Calibri"/>
          <w:sz w:val="22"/>
          <w:szCs w:val="22"/>
        </w:rPr>
      </w:pPr>
      <w:r w:rsidRPr="00B260F4">
        <w:rPr>
          <w:rFonts w:eastAsia="Calibri"/>
          <w:sz w:val="22"/>
          <w:szCs w:val="22"/>
        </w:rPr>
        <w:t>Уступка права требования осуществлена строго в соответствии с требованиями упомянутого Договора. Претензий к Цеденту, в том числе имущественных, Цессионарий не имеет.</w:t>
      </w:r>
    </w:p>
    <w:p w14:paraId="1C1F5B9C" w14:textId="77777777" w:rsidR="00AD0269" w:rsidRPr="00B260F4" w:rsidRDefault="00AD0269" w:rsidP="00AD0269">
      <w:pPr>
        <w:autoSpaceDE w:val="0"/>
        <w:autoSpaceDN w:val="0"/>
        <w:adjustRightInd w:val="0"/>
        <w:ind w:firstLine="540"/>
        <w:jc w:val="both"/>
        <w:rPr>
          <w:rFonts w:eastAsia="Calibri"/>
          <w:sz w:val="22"/>
          <w:szCs w:val="22"/>
        </w:rPr>
      </w:pPr>
    </w:p>
    <w:p w14:paraId="7A0A2E89" w14:textId="77777777" w:rsidR="00AD0269" w:rsidRPr="00B260F4" w:rsidRDefault="00AD0269" w:rsidP="00AD0269">
      <w:pPr>
        <w:autoSpaceDE w:val="0"/>
        <w:autoSpaceDN w:val="0"/>
        <w:adjustRightInd w:val="0"/>
        <w:ind w:firstLine="540"/>
        <w:jc w:val="both"/>
        <w:rPr>
          <w:rFonts w:eastAsia="Calibri"/>
          <w:sz w:val="22"/>
          <w:szCs w:val="22"/>
        </w:rPr>
      </w:pPr>
    </w:p>
    <w:p w14:paraId="73A826D1" w14:textId="77777777" w:rsidR="00AD0269" w:rsidRPr="00B260F4" w:rsidRDefault="00AD0269" w:rsidP="00AD0269">
      <w:pPr>
        <w:autoSpaceDE w:val="0"/>
        <w:autoSpaceDN w:val="0"/>
        <w:adjustRightInd w:val="0"/>
        <w:ind w:firstLine="540"/>
        <w:jc w:val="both"/>
        <w:rPr>
          <w:rFonts w:eastAsia="Calibri"/>
          <w:b/>
          <w:sz w:val="22"/>
          <w:szCs w:val="22"/>
        </w:rPr>
      </w:pPr>
      <w:r w:rsidRPr="00B260F4">
        <w:rPr>
          <w:rFonts w:eastAsia="Calibri"/>
          <w:b/>
          <w:sz w:val="22"/>
          <w:szCs w:val="22"/>
        </w:rPr>
        <w:t xml:space="preserve">Цедент: ____________ </w:t>
      </w:r>
    </w:p>
    <w:p w14:paraId="14E6133E" w14:textId="77777777" w:rsidR="00AD0269" w:rsidRPr="00B260F4" w:rsidRDefault="00AD0269" w:rsidP="00AD0269">
      <w:pPr>
        <w:autoSpaceDE w:val="0"/>
        <w:autoSpaceDN w:val="0"/>
        <w:adjustRightInd w:val="0"/>
        <w:ind w:firstLine="540"/>
        <w:jc w:val="both"/>
        <w:rPr>
          <w:rFonts w:eastAsia="Calibri"/>
          <w:b/>
          <w:sz w:val="22"/>
          <w:szCs w:val="22"/>
        </w:rPr>
      </w:pPr>
      <w:r w:rsidRPr="00B260F4">
        <w:rPr>
          <w:rFonts w:eastAsia="Calibri"/>
          <w:b/>
          <w:sz w:val="22"/>
          <w:szCs w:val="22"/>
          <w:lang w:val="en-US"/>
        </w:rPr>
        <w:t>Конкурсный</w:t>
      </w:r>
      <w:r w:rsidRPr="00B260F4">
        <w:rPr>
          <w:rFonts w:eastAsia="Calibri"/>
          <w:b/>
          <w:sz w:val="22"/>
          <w:szCs w:val="22"/>
        </w:rPr>
        <w:t xml:space="preserve"> управляющий ___________________________________________    </w:t>
      </w:r>
    </w:p>
    <w:p w14:paraId="597CF9FA" w14:textId="77777777" w:rsidR="00AD0269" w:rsidRPr="00B260F4" w:rsidRDefault="00AD0269" w:rsidP="00AD0269">
      <w:pPr>
        <w:autoSpaceDE w:val="0"/>
        <w:autoSpaceDN w:val="0"/>
        <w:adjustRightInd w:val="0"/>
        <w:ind w:firstLine="540"/>
        <w:jc w:val="both"/>
        <w:rPr>
          <w:rFonts w:eastAsia="Calibri"/>
          <w:b/>
          <w:sz w:val="22"/>
          <w:szCs w:val="22"/>
        </w:rPr>
      </w:pPr>
    </w:p>
    <w:p w14:paraId="2A8EDE76" w14:textId="77777777" w:rsidR="00AD0269" w:rsidRPr="00B260F4" w:rsidRDefault="00AD0269" w:rsidP="00AD0269">
      <w:pPr>
        <w:autoSpaceDE w:val="0"/>
        <w:autoSpaceDN w:val="0"/>
        <w:adjustRightInd w:val="0"/>
        <w:ind w:firstLine="540"/>
        <w:jc w:val="both"/>
        <w:rPr>
          <w:rFonts w:eastAsia="Calibri"/>
          <w:b/>
          <w:sz w:val="22"/>
          <w:szCs w:val="22"/>
        </w:rPr>
      </w:pPr>
    </w:p>
    <w:p w14:paraId="45F92B42" w14:textId="77777777" w:rsidR="00AD0269" w:rsidRPr="00B260F4" w:rsidRDefault="00AD0269" w:rsidP="00AD0269">
      <w:pPr>
        <w:autoSpaceDE w:val="0"/>
        <w:autoSpaceDN w:val="0"/>
        <w:adjustRightInd w:val="0"/>
        <w:ind w:firstLine="540"/>
        <w:jc w:val="both"/>
        <w:rPr>
          <w:rFonts w:eastAsia="Calibri"/>
          <w:sz w:val="22"/>
          <w:szCs w:val="22"/>
        </w:rPr>
      </w:pPr>
      <w:r w:rsidRPr="00B260F4">
        <w:rPr>
          <w:rFonts w:eastAsia="Calibri"/>
          <w:b/>
          <w:sz w:val="22"/>
          <w:szCs w:val="22"/>
        </w:rPr>
        <w:t>Цессионарий</w:t>
      </w:r>
      <w:r w:rsidRPr="00B260F4">
        <w:rPr>
          <w:rFonts w:eastAsia="Calibri"/>
          <w:sz w:val="22"/>
          <w:szCs w:val="22"/>
        </w:rPr>
        <w:t>: _______________________ _______________________________</w:t>
      </w:r>
    </w:p>
    <w:p w14:paraId="02FD6D61" w14:textId="77777777" w:rsidR="00AD0269" w:rsidRPr="00B260F4" w:rsidRDefault="00AD0269" w:rsidP="00AD0269">
      <w:pPr>
        <w:pStyle w:val="af0"/>
        <w:rPr>
          <w:i/>
          <w:sz w:val="22"/>
          <w:szCs w:val="22"/>
        </w:rPr>
      </w:pPr>
    </w:p>
    <w:p w14:paraId="4F59D304" w14:textId="77777777" w:rsidR="00AD0269" w:rsidRPr="00B260F4" w:rsidRDefault="00AD0269" w:rsidP="00AD0269">
      <w:pPr>
        <w:pStyle w:val="af0"/>
        <w:rPr>
          <w:i/>
          <w:sz w:val="22"/>
          <w:szCs w:val="22"/>
        </w:rPr>
      </w:pPr>
    </w:p>
    <w:p w14:paraId="440123CF" w14:textId="77777777" w:rsidR="00AD0269" w:rsidRPr="00B260F4" w:rsidRDefault="00AD0269" w:rsidP="00AD0269">
      <w:pPr>
        <w:pStyle w:val="af0"/>
        <w:rPr>
          <w:i/>
          <w:sz w:val="22"/>
          <w:szCs w:val="22"/>
        </w:rPr>
      </w:pPr>
    </w:p>
    <w:p w14:paraId="7AC7A77E" w14:textId="77777777" w:rsidR="00AD0269" w:rsidRPr="00B260F4" w:rsidRDefault="00AD0269" w:rsidP="00AD0269">
      <w:pPr>
        <w:pStyle w:val="af0"/>
        <w:rPr>
          <w:i/>
          <w:sz w:val="22"/>
          <w:szCs w:val="22"/>
        </w:rPr>
      </w:pPr>
    </w:p>
    <w:p w14:paraId="5871912C" w14:textId="77777777" w:rsidR="00AD0269" w:rsidRPr="00F3129C" w:rsidRDefault="00AD0269" w:rsidP="00AD0269">
      <w:pPr>
        <w:pStyle w:val="af0"/>
        <w:rPr>
          <w:i/>
          <w:sz w:val="18"/>
        </w:rPr>
      </w:pPr>
    </w:p>
    <w:p w14:paraId="17DB1D54" w14:textId="77777777" w:rsidR="00AD0269" w:rsidRPr="00F3129C" w:rsidRDefault="00AD0269" w:rsidP="00AD0269">
      <w:pPr>
        <w:pStyle w:val="af0"/>
        <w:rPr>
          <w:i/>
          <w:sz w:val="18"/>
        </w:rPr>
      </w:pPr>
    </w:p>
    <w:p w14:paraId="4C00D8E9" w14:textId="77777777" w:rsidR="00AD0269" w:rsidRPr="00F3129C" w:rsidRDefault="00AD0269" w:rsidP="00AD0269">
      <w:pPr>
        <w:pStyle w:val="af0"/>
        <w:rPr>
          <w:i/>
          <w:sz w:val="18"/>
        </w:rPr>
      </w:pPr>
    </w:p>
    <w:p w14:paraId="578E41BA" w14:textId="77777777" w:rsidR="00AD0269" w:rsidRPr="00F3129C" w:rsidRDefault="00AD0269" w:rsidP="00AD0269">
      <w:pPr>
        <w:pStyle w:val="af0"/>
        <w:rPr>
          <w:i/>
          <w:sz w:val="18"/>
        </w:rPr>
      </w:pPr>
    </w:p>
    <w:p w14:paraId="077C69AB" w14:textId="77777777" w:rsidR="00AD0269" w:rsidRPr="00F3129C" w:rsidRDefault="00AD0269" w:rsidP="00AD0269">
      <w:pPr>
        <w:pStyle w:val="af0"/>
        <w:rPr>
          <w:i/>
          <w:sz w:val="18"/>
        </w:rPr>
      </w:pPr>
    </w:p>
    <w:p w14:paraId="4AEE8A94" w14:textId="77777777" w:rsidR="00AD0269" w:rsidRPr="00F3129C" w:rsidRDefault="00AD0269" w:rsidP="00AD0269">
      <w:pPr>
        <w:pStyle w:val="af0"/>
        <w:rPr>
          <w:i/>
          <w:sz w:val="18"/>
        </w:rPr>
      </w:pPr>
    </w:p>
    <w:p w14:paraId="3C473837" w14:textId="77777777" w:rsidR="00AD0269" w:rsidRPr="00F3129C" w:rsidRDefault="00AD0269" w:rsidP="00AD0269">
      <w:pPr>
        <w:pStyle w:val="af0"/>
        <w:rPr>
          <w:i/>
          <w:sz w:val="18"/>
        </w:rPr>
      </w:pPr>
    </w:p>
    <w:p w14:paraId="134477C4" w14:textId="77777777" w:rsidR="00AD0269" w:rsidRPr="00F3129C" w:rsidRDefault="00AD0269" w:rsidP="00AD0269">
      <w:pPr>
        <w:pStyle w:val="af0"/>
        <w:rPr>
          <w:i/>
          <w:sz w:val="18"/>
        </w:rPr>
      </w:pPr>
    </w:p>
    <w:p w14:paraId="44B34F41" w14:textId="77777777" w:rsidR="00AD0269" w:rsidRPr="00F3129C" w:rsidRDefault="00AD0269" w:rsidP="00AD0269">
      <w:pPr>
        <w:pStyle w:val="af0"/>
        <w:rPr>
          <w:i/>
          <w:sz w:val="18"/>
        </w:rPr>
      </w:pPr>
    </w:p>
    <w:p w14:paraId="2DF43B2B" w14:textId="77777777" w:rsidR="00AD0269" w:rsidRPr="00F3129C" w:rsidRDefault="00AD0269" w:rsidP="00AD0269">
      <w:pPr>
        <w:pStyle w:val="af0"/>
        <w:rPr>
          <w:i/>
          <w:sz w:val="18"/>
        </w:rPr>
      </w:pPr>
    </w:p>
    <w:p w14:paraId="0D8EB033" w14:textId="77777777" w:rsidR="00AD0269" w:rsidRPr="00F3129C" w:rsidRDefault="00AD0269" w:rsidP="00AD0269">
      <w:pPr>
        <w:pStyle w:val="af0"/>
        <w:rPr>
          <w:i/>
          <w:sz w:val="18"/>
        </w:rPr>
      </w:pPr>
    </w:p>
    <w:p w14:paraId="360A4442" w14:textId="77777777" w:rsidR="00AD0269" w:rsidRPr="00F3129C" w:rsidRDefault="00AD0269" w:rsidP="00AD0269">
      <w:pPr>
        <w:pStyle w:val="af0"/>
        <w:rPr>
          <w:i/>
          <w:sz w:val="18"/>
        </w:rPr>
      </w:pPr>
    </w:p>
    <w:p w14:paraId="2FD21382" w14:textId="29431E19" w:rsidR="00AD0269" w:rsidRDefault="00AD0269" w:rsidP="005515DE">
      <w:pPr>
        <w:jc w:val="both"/>
        <w:rPr>
          <w:sz w:val="22"/>
          <w:szCs w:val="22"/>
        </w:rPr>
      </w:pPr>
    </w:p>
    <w:p w14:paraId="0EE65D95" w14:textId="36A0CEF5" w:rsidR="00AD0269" w:rsidRDefault="00AD0269" w:rsidP="005515DE">
      <w:pPr>
        <w:jc w:val="both"/>
        <w:rPr>
          <w:sz w:val="22"/>
          <w:szCs w:val="22"/>
        </w:rPr>
      </w:pPr>
    </w:p>
    <w:p w14:paraId="52305ED3" w14:textId="77777777" w:rsidR="00AD0269" w:rsidRPr="00095571" w:rsidRDefault="00AD0269" w:rsidP="005515DE">
      <w:pPr>
        <w:jc w:val="both"/>
        <w:rPr>
          <w:color w:val="FF0000"/>
          <w:sz w:val="22"/>
          <w:szCs w:val="22"/>
        </w:rPr>
      </w:pPr>
    </w:p>
    <w:sectPr w:rsidR="00AD0269" w:rsidRPr="00095571" w:rsidSect="00AE282A">
      <w:headerReference w:type="default" r:id="rId9"/>
      <w:footerReference w:type="even" r:id="rId10"/>
      <w:footerReference w:type="default" r:id="rId11"/>
      <w:pgSz w:w="12240" w:h="15840"/>
      <w:pgMar w:top="106" w:right="567" w:bottom="1135" w:left="1418" w:header="153" w:footer="295"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07966" w14:textId="77777777" w:rsidR="00927233" w:rsidRDefault="00927233" w:rsidP="0030066E">
      <w:r>
        <w:separator/>
      </w:r>
    </w:p>
  </w:endnote>
  <w:endnote w:type="continuationSeparator" w:id="0">
    <w:p w14:paraId="194CC57B" w14:textId="77777777" w:rsidR="00927233" w:rsidRDefault="00927233" w:rsidP="0030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B43C" w14:textId="77777777" w:rsidR="0015126F" w:rsidRDefault="0015126F" w:rsidP="005C625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4E25125" w14:textId="77777777" w:rsidR="0015126F" w:rsidRDefault="0015126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A6D7A" w14:textId="77777777" w:rsidR="0015126F" w:rsidRDefault="0015126F" w:rsidP="0030066E">
    <w:pPr>
      <w:pStyle w:val="a3"/>
      <w:tabs>
        <w:tab w:val="clear" w:pos="4677"/>
        <w:tab w:val="clear" w:pos="9355"/>
        <w:tab w:val="left" w:pos="4320"/>
      </w:tabs>
      <w:ind w:right="360"/>
    </w:pPr>
    <w:r>
      <w:t>__________________________                                                         ___________________________</w:t>
    </w:r>
  </w:p>
  <w:p w14:paraId="7B16A7F9" w14:textId="77777777" w:rsidR="0015126F" w:rsidRDefault="0015126F" w:rsidP="0030066E">
    <w:pPr>
      <w:pStyle w:val="a3"/>
      <w:tabs>
        <w:tab w:val="clear" w:pos="4677"/>
        <w:tab w:val="clear" w:pos="9355"/>
        <w:tab w:val="left" w:pos="432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A553C" w14:textId="77777777" w:rsidR="00927233" w:rsidRDefault="00927233" w:rsidP="0030066E">
      <w:r>
        <w:separator/>
      </w:r>
    </w:p>
  </w:footnote>
  <w:footnote w:type="continuationSeparator" w:id="0">
    <w:p w14:paraId="687DE74B" w14:textId="77777777" w:rsidR="00927233" w:rsidRDefault="00927233" w:rsidP="00300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8AE2" w14:textId="2B32D8D1" w:rsidR="0015126F" w:rsidRDefault="0015126F">
    <w:pPr>
      <w:pStyle w:val="a6"/>
      <w:jc w:val="right"/>
    </w:pPr>
    <w:r>
      <w:fldChar w:fldCharType="begin"/>
    </w:r>
    <w:r>
      <w:instrText xml:space="preserve"> PAGE   \* MERGEFORMAT </w:instrText>
    </w:r>
    <w:r>
      <w:fldChar w:fldCharType="separate"/>
    </w:r>
    <w:r w:rsidR="00CA4B53">
      <w:rPr>
        <w:noProof/>
      </w:rPr>
      <w:t>8</w:t>
    </w:r>
    <w:r>
      <w:rPr>
        <w:noProof/>
      </w:rPr>
      <w:fldChar w:fldCharType="end"/>
    </w:r>
  </w:p>
  <w:p w14:paraId="7704C6C2" w14:textId="77777777" w:rsidR="0015126F" w:rsidRDefault="0015126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lvl w:ilvl="0">
      <w:numFmt w:val="bullet"/>
      <w:lvlText w:val="-"/>
      <w:lvlJc w:val="left"/>
      <w:pPr>
        <w:tabs>
          <w:tab w:val="num" w:pos="0"/>
        </w:tabs>
        <w:ind w:left="0" w:firstLine="0"/>
      </w:pPr>
      <w:rPr>
        <w:rFonts w:ascii="Times New Roman" w:hAnsi="Times New Roman" w:cs="Times New Roman"/>
      </w:rPr>
    </w:lvl>
  </w:abstractNum>
  <w:abstractNum w:abstractNumId="1" w15:restartNumberingAfterBreak="0">
    <w:nsid w:val="14373CF4"/>
    <w:multiLevelType w:val="hybridMultilevel"/>
    <w:tmpl w:val="2A7638D2"/>
    <w:lvl w:ilvl="0" w:tplc="DDD6D46C">
      <w:start w:val="1"/>
      <w:numFmt w:val="upperRoman"/>
      <w:lvlText w:val="%1."/>
      <w:lvlJc w:val="left"/>
      <w:pPr>
        <w:ind w:left="1080" w:hanging="72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AC103D5"/>
    <w:multiLevelType w:val="hybridMultilevel"/>
    <w:tmpl w:val="3D4E3E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5133A2"/>
    <w:multiLevelType w:val="hybridMultilevel"/>
    <w:tmpl w:val="FED82C24"/>
    <w:lvl w:ilvl="0" w:tplc="4762048E">
      <w:start w:val="1"/>
      <w:numFmt w:val="decimal"/>
      <w:lvlText w:val="%1."/>
      <w:lvlJc w:val="left"/>
      <w:pPr>
        <w:tabs>
          <w:tab w:val="num" w:pos="4613"/>
        </w:tabs>
        <w:ind w:left="4613" w:hanging="360"/>
      </w:pPr>
      <w:rPr>
        <w:rFonts w:cs="Times New Roman" w:hint="default"/>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401B1CAE"/>
    <w:multiLevelType w:val="multilevel"/>
    <w:tmpl w:val="9328FC40"/>
    <w:lvl w:ilvl="0">
      <w:start w:val="1"/>
      <w:numFmt w:val="decimal"/>
      <w:lvlText w:val="%1."/>
      <w:lvlJc w:val="left"/>
      <w:pPr>
        <w:tabs>
          <w:tab w:val="num" w:pos="1050"/>
        </w:tabs>
        <w:ind w:left="1050" w:hanging="1050"/>
      </w:pPr>
      <w:rPr>
        <w:rFonts w:cs="Times New Roman" w:hint="default"/>
      </w:rPr>
    </w:lvl>
    <w:lvl w:ilvl="1">
      <w:start w:val="1"/>
      <w:numFmt w:val="decimal"/>
      <w:lvlText w:val="%1.%2."/>
      <w:lvlJc w:val="left"/>
      <w:pPr>
        <w:tabs>
          <w:tab w:val="num" w:pos="1617"/>
        </w:tabs>
        <w:ind w:left="1617" w:hanging="1050"/>
      </w:pPr>
      <w:rPr>
        <w:rFonts w:cs="Times New Roman" w:hint="default"/>
      </w:rPr>
    </w:lvl>
    <w:lvl w:ilvl="2">
      <w:start w:val="1"/>
      <w:numFmt w:val="decimal"/>
      <w:lvlText w:val="%1.%2.%3."/>
      <w:lvlJc w:val="left"/>
      <w:pPr>
        <w:tabs>
          <w:tab w:val="num" w:pos="2184"/>
        </w:tabs>
        <w:ind w:left="2184" w:hanging="1050"/>
      </w:pPr>
      <w:rPr>
        <w:rFonts w:cs="Times New Roman" w:hint="default"/>
      </w:rPr>
    </w:lvl>
    <w:lvl w:ilvl="3">
      <w:start w:val="1"/>
      <w:numFmt w:val="decimal"/>
      <w:lvlText w:val="%1.%2.%3.%4."/>
      <w:lvlJc w:val="left"/>
      <w:pPr>
        <w:tabs>
          <w:tab w:val="num" w:pos="2751"/>
        </w:tabs>
        <w:ind w:left="2751" w:hanging="105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5" w15:restartNumberingAfterBreak="0">
    <w:nsid w:val="416F0742"/>
    <w:multiLevelType w:val="hybridMultilevel"/>
    <w:tmpl w:val="59744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0C97D3D"/>
    <w:multiLevelType w:val="multilevel"/>
    <w:tmpl w:val="CD748BB2"/>
    <w:lvl w:ilvl="0">
      <w:start w:val="8"/>
      <w:numFmt w:val="decimal"/>
      <w:lvlText w:val="%1."/>
      <w:lvlJc w:val="left"/>
      <w:pPr>
        <w:tabs>
          <w:tab w:val="num" w:pos="360"/>
        </w:tabs>
        <w:ind w:left="360" w:hanging="360"/>
      </w:pPr>
      <w:rPr>
        <w:rFonts w:cs="Times New Roman" w:hint="default"/>
        <w:b/>
      </w:rPr>
    </w:lvl>
    <w:lvl w:ilvl="1">
      <w:start w:val="3"/>
      <w:numFmt w:val="decimal"/>
      <w:lvlText w:val="%1.%2."/>
      <w:lvlJc w:val="left"/>
      <w:pPr>
        <w:tabs>
          <w:tab w:val="num" w:pos="927"/>
        </w:tabs>
        <w:ind w:left="927" w:hanging="36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7" w15:restartNumberingAfterBreak="0">
    <w:nsid w:val="550975CF"/>
    <w:multiLevelType w:val="hybridMultilevel"/>
    <w:tmpl w:val="96EA3622"/>
    <w:lvl w:ilvl="0" w:tplc="4762048E">
      <w:start w:val="1"/>
      <w:numFmt w:val="decimal"/>
      <w:lvlText w:val="%1."/>
      <w:lvlJc w:val="left"/>
      <w:pPr>
        <w:tabs>
          <w:tab w:val="num" w:pos="720"/>
        </w:tabs>
        <w:ind w:left="720" w:hanging="360"/>
      </w:pPr>
      <w:rPr>
        <w:rFonts w:cs="Times New Roman" w:hint="default"/>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621C2583"/>
    <w:multiLevelType w:val="multilevel"/>
    <w:tmpl w:val="9328FC40"/>
    <w:lvl w:ilvl="0">
      <w:start w:val="1"/>
      <w:numFmt w:val="decimal"/>
      <w:lvlText w:val="%1."/>
      <w:lvlJc w:val="left"/>
      <w:pPr>
        <w:tabs>
          <w:tab w:val="num" w:pos="1050"/>
        </w:tabs>
        <w:ind w:left="1050" w:hanging="1050"/>
      </w:pPr>
      <w:rPr>
        <w:rFonts w:cs="Times New Roman" w:hint="default"/>
      </w:rPr>
    </w:lvl>
    <w:lvl w:ilvl="1">
      <w:start w:val="1"/>
      <w:numFmt w:val="decimal"/>
      <w:lvlText w:val="%1.%2."/>
      <w:lvlJc w:val="left"/>
      <w:pPr>
        <w:tabs>
          <w:tab w:val="num" w:pos="1617"/>
        </w:tabs>
        <w:ind w:left="1617" w:hanging="1050"/>
      </w:pPr>
      <w:rPr>
        <w:rFonts w:cs="Times New Roman" w:hint="default"/>
      </w:rPr>
    </w:lvl>
    <w:lvl w:ilvl="2">
      <w:start w:val="1"/>
      <w:numFmt w:val="decimal"/>
      <w:lvlText w:val="%1.%2.%3."/>
      <w:lvlJc w:val="left"/>
      <w:pPr>
        <w:tabs>
          <w:tab w:val="num" w:pos="2184"/>
        </w:tabs>
        <w:ind w:left="2184" w:hanging="1050"/>
      </w:pPr>
      <w:rPr>
        <w:rFonts w:cs="Times New Roman" w:hint="default"/>
      </w:rPr>
    </w:lvl>
    <w:lvl w:ilvl="3">
      <w:start w:val="1"/>
      <w:numFmt w:val="decimal"/>
      <w:lvlText w:val="%1.%2.%3.%4."/>
      <w:lvlJc w:val="left"/>
      <w:pPr>
        <w:tabs>
          <w:tab w:val="num" w:pos="2751"/>
        </w:tabs>
        <w:ind w:left="2751" w:hanging="105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9" w15:restartNumberingAfterBreak="0">
    <w:nsid w:val="683B5C3C"/>
    <w:multiLevelType w:val="hybridMultilevel"/>
    <w:tmpl w:val="FDB83A42"/>
    <w:lvl w:ilvl="0" w:tplc="00000005">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8D46648"/>
    <w:multiLevelType w:val="hybridMultilevel"/>
    <w:tmpl w:val="55D2E9DA"/>
    <w:lvl w:ilvl="0" w:tplc="728A8D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7925BD"/>
    <w:multiLevelType w:val="multilevel"/>
    <w:tmpl w:val="1068DDC2"/>
    <w:lvl w:ilvl="0">
      <w:start w:val="4"/>
      <w:numFmt w:val="decimal"/>
      <w:lvlText w:val="%1."/>
      <w:lvlJc w:val="left"/>
      <w:pPr>
        <w:ind w:left="360" w:hanging="360"/>
      </w:pPr>
      <w:rPr>
        <w:rFonts w:hint="default"/>
      </w:rPr>
    </w:lvl>
    <w:lvl w:ilvl="1">
      <w:start w:val="1"/>
      <w:numFmt w:val="decimal"/>
      <w:lvlText w:val="%1.%2."/>
      <w:lvlJc w:val="left"/>
      <w:pPr>
        <w:ind w:left="902" w:hanging="360"/>
      </w:pPr>
      <w:rPr>
        <w:rFonts w:hint="default"/>
      </w:rPr>
    </w:lvl>
    <w:lvl w:ilvl="2">
      <w:start w:val="1"/>
      <w:numFmt w:val="decimal"/>
      <w:lvlText w:val="%1.%2.%3."/>
      <w:lvlJc w:val="left"/>
      <w:pPr>
        <w:ind w:left="1804" w:hanging="720"/>
      </w:pPr>
      <w:rPr>
        <w:rFonts w:hint="default"/>
      </w:rPr>
    </w:lvl>
    <w:lvl w:ilvl="3">
      <w:start w:val="1"/>
      <w:numFmt w:val="decimal"/>
      <w:lvlText w:val="%1.%2.%3.%4."/>
      <w:lvlJc w:val="left"/>
      <w:pPr>
        <w:ind w:left="2346" w:hanging="720"/>
      </w:pPr>
      <w:rPr>
        <w:rFonts w:hint="default"/>
      </w:rPr>
    </w:lvl>
    <w:lvl w:ilvl="4">
      <w:start w:val="1"/>
      <w:numFmt w:val="decimal"/>
      <w:lvlText w:val="%1.%2.%3.%4.%5."/>
      <w:lvlJc w:val="left"/>
      <w:pPr>
        <w:ind w:left="3248" w:hanging="1080"/>
      </w:pPr>
      <w:rPr>
        <w:rFonts w:hint="default"/>
      </w:rPr>
    </w:lvl>
    <w:lvl w:ilvl="5">
      <w:start w:val="1"/>
      <w:numFmt w:val="decimal"/>
      <w:lvlText w:val="%1.%2.%3.%4.%5.%6."/>
      <w:lvlJc w:val="left"/>
      <w:pPr>
        <w:ind w:left="3790" w:hanging="1080"/>
      </w:pPr>
      <w:rPr>
        <w:rFonts w:hint="default"/>
      </w:rPr>
    </w:lvl>
    <w:lvl w:ilvl="6">
      <w:start w:val="1"/>
      <w:numFmt w:val="decimal"/>
      <w:lvlText w:val="%1.%2.%3.%4.%5.%6.%7."/>
      <w:lvlJc w:val="left"/>
      <w:pPr>
        <w:ind w:left="4692" w:hanging="1440"/>
      </w:pPr>
      <w:rPr>
        <w:rFonts w:hint="default"/>
      </w:rPr>
    </w:lvl>
    <w:lvl w:ilvl="7">
      <w:start w:val="1"/>
      <w:numFmt w:val="decimal"/>
      <w:lvlText w:val="%1.%2.%3.%4.%5.%6.%7.%8."/>
      <w:lvlJc w:val="left"/>
      <w:pPr>
        <w:ind w:left="5234" w:hanging="1440"/>
      </w:pPr>
      <w:rPr>
        <w:rFonts w:hint="default"/>
      </w:rPr>
    </w:lvl>
    <w:lvl w:ilvl="8">
      <w:start w:val="1"/>
      <w:numFmt w:val="decimal"/>
      <w:lvlText w:val="%1.%2.%3.%4.%5.%6.%7.%8.%9."/>
      <w:lvlJc w:val="left"/>
      <w:pPr>
        <w:ind w:left="6136" w:hanging="1800"/>
      </w:pPr>
      <w:rPr>
        <w:rFonts w:hint="default"/>
      </w:rPr>
    </w:lvl>
  </w:abstractNum>
  <w:abstractNum w:abstractNumId="12" w15:restartNumberingAfterBreak="0">
    <w:nsid w:val="75A03D47"/>
    <w:multiLevelType w:val="hybridMultilevel"/>
    <w:tmpl w:val="C9460D76"/>
    <w:lvl w:ilvl="0" w:tplc="DDD6D46C">
      <w:start w:val="1"/>
      <w:numFmt w:val="upperRoman"/>
      <w:lvlText w:val="%1."/>
      <w:lvlJc w:val="left"/>
      <w:pPr>
        <w:ind w:left="1080" w:hanging="72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205916859">
    <w:abstractNumId w:val="3"/>
  </w:num>
  <w:num w:numId="2" w16cid:durableId="1648240144">
    <w:abstractNumId w:val="6"/>
  </w:num>
  <w:num w:numId="3" w16cid:durableId="1631590076">
    <w:abstractNumId w:val="8"/>
  </w:num>
  <w:num w:numId="4" w16cid:durableId="1508400908">
    <w:abstractNumId w:val="1"/>
  </w:num>
  <w:num w:numId="5" w16cid:durableId="664671488">
    <w:abstractNumId w:val="12"/>
  </w:num>
  <w:num w:numId="6" w16cid:durableId="1286738663">
    <w:abstractNumId w:val="5"/>
  </w:num>
  <w:num w:numId="7" w16cid:durableId="1220480965">
    <w:abstractNumId w:val="4"/>
  </w:num>
  <w:num w:numId="8" w16cid:durableId="904725757">
    <w:abstractNumId w:val="7"/>
  </w:num>
  <w:num w:numId="9" w16cid:durableId="974679401">
    <w:abstractNumId w:val="10"/>
  </w:num>
  <w:num w:numId="10" w16cid:durableId="587883587">
    <w:abstractNumId w:val="2"/>
  </w:num>
  <w:num w:numId="11" w16cid:durableId="1016155424">
    <w:abstractNumId w:val="9"/>
  </w:num>
  <w:num w:numId="12" w16cid:durableId="162862218">
    <w:abstractNumId w:val="0"/>
  </w:num>
  <w:num w:numId="13" w16cid:durableId="458690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77D1"/>
    <w:rsid w:val="00005C97"/>
    <w:rsid w:val="00022251"/>
    <w:rsid w:val="0003063B"/>
    <w:rsid w:val="0003085F"/>
    <w:rsid w:val="0003151F"/>
    <w:rsid w:val="00032791"/>
    <w:rsid w:val="000354CE"/>
    <w:rsid w:val="00044AFA"/>
    <w:rsid w:val="000611CC"/>
    <w:rsid w:val="00063049"/>
    <w:rsid w:val="000730D6"/>
    <w:rsid w:val="00075064"/>
    <w:rsid w:val="00085E77"/>
    <w:rsid w:val="00091E23"/>
    <w:rsid w:val="000949FD"/>
    <w:rsid w:val="00095571"/>
    <w:rsid w:val="000A05D4"/>
    <w:rsid w:val="000A200A"/>
    <w:rsid w:val="000A72EA"/>
    <w:rsid w:val="000B1CC7"/>
    <w:rsid w:val="000B2115"/>
    <w:rsid w:val="000B44CA"/>
    <w:rsid w:val="000B44E5"/>
    <w:rsid w:val="000C12C9"/>
    <w:rsid w:val="000C4201"/>
    <w:rsid w:val="000C4E2B"/>
    <w:rsid w:val="000D1196"/>
    <w:rsid w:val="000D356C"/>
    <w:rsid w:val="000E4395"/>
    <w:rsid w:val="000F0BF8"/>
    <w:rsid w:val="000F1A54"/>
    <w:rsid w:val="000F2BEE"/>
    <w:rsid w:val="000F7C0D"/>
    <w:rsid w:val="00105DEF"/>
    <w:rsid w:val="001106E4"/>
    <w:rsid w:val="00117932"/>
    <w:rsid w:val="00135195"/>
    <w:rsid w:val="00136534"/>
    <w:rsid w:val="0015126F"/>
    <w:rsid w:val="001534D2"/>
    <w:rsid w:val="00153F54"/>
    <w:rsid w:val="00160B6D"/>
    <w:rsid w:val="0016144A"/>
    <w:rsid w:val="001638AB"/>
    <w:rsid w:val="00164729"/>
    <w:rsid w:val="00167C96"/>
    <w:rsid w:val="00177E29"/>
    <w:rsid w:val="0018550E"/>
    <w:rsid w:val="00185963"/>
    <w:rsid w:val="00185D88"/>
    <w:rsid w:val="0018653C"/>
    <w:rsid w:val="001902E2"/>
    <w:rsid w:val="001B234B"/>
    <w:rsid w:val="001B7B68"/>
    <w:rsid w:val="001C0014"/>
    <w:rsid w:val="001C5C80"/>
    <w:rsid w:val="001D59F9"/>
    <w:rsid w:val="001E128D"/>
    <w:rsid w:val="001E5B70"/>
    <w:rsid w:val="001F4170"/>
    <w:rsid w:val="001F470A"/>
    <w:rsid w:val="00201F39"/>
    <w:rsid w:val="0020500E"/>
    <w:rsid w:val="00205C26"/>
    <w:rsid w:val="002112CE"/>
    <w:rsid w:val="0021162A"/>
    <w:rsid w:val="00211969"/>
    <w:rsid w:val="002205E2"/>
    <w:rsid w:val="002234CB"/>
    <w:rsid w:val="002366D2"/>
    <w:rsid w:val="0024166E"/>
    <w:rsid w:val="00242269"/>
    <w:rsid w:val="00253A8B"/>
    <w:rsid w:val="00256B17"/>
    <w:rsid w:val="00263E49"/>
    <w:rsid w:val="00273EF3"/>
    <w:rsid w:val="002826DF"/>
    <w:rsid w:val="0029028D"/>
    <w:rsid w:val="00290BDC"/>
    <w:rsid w:val="0029228E"/>
    <w:rsid w:val="00293FA8"/>
    <w:rsid w:val="002B62D1"/>
    <w:rsid w:val="002C04C6"/>
    <w:rsid w:val="002D220D"/>
    <w:rsid w:val="002D4422"/>
    <w:rsid w:val="002E590E"/>
    <w:rsid w:val="002E5DCC"/>
    <w:rsid w:val="002F0B7E"/>
    <w:rsid w:val="002F7DAC"/>
    <w:rsid w:val="0030066E"/>
    <w:rsid w:val="00302C64"/>
    <w:rsid w:val="003054F5"/>
    <w:rsid w:val="00305A0A"/>
    <w:rsid w:val="003116E6"/>
    <w:rsid w:val="003228FD"/>
    <w:rsid w:val="003277E3"/>
    <w:rsid w:val="003318E1"/>
    <w:rsid w:val="00336601"/>
    <w:rsid w:val="003543CD"/>
    <w:rsid w:val="003567F2"/>
    <w:rsid w:val="00356DBE"/>
    <w:rsid w:val="00360205"/>
    <w:rsid w:val="003605E5"/>
    <w:rsid w:val="00365578"/>
    <w:rsid w:val="003746BC"/>
    <w:rsid w:val="00382D4B"/>
    <w:rsid w:val="0038301B"/>
    <w:rsid w:val="00385747"/>
    <w:rsid w:val="00393643"/>
    <w:rsid w:val="003A01E0"/>
    <w:rsid w:val="003B1442"/>
    <w:rsid w:val="003B206A"/>
    <w:rsid w:val="003B2E23"/>
    <w:rsid w:val="003D5CD8"/>
    <w:rsid w:val="003E7E5B"/>
    <w:rsid w:val="003F187C"/>
    <w:rsid w:val="003F5371"/>
    <w:rsid w:val="003F636D"/>
    <w:rsid w:val="003F78CF"/>
    <w:rsid w:val="004038EB"/>
    <w:rsid w:val="00412E9E"/>
    <w:rsid w:val="004246D7"/>
    <w:rsid w:val="00424A12"/>
    <w:rsid w:val="004407EC"/>
    <w:rsid w:val="0044099D"/>
    <w:rsid w:val="004465BD"/>
    <w:rsid w:val="00450415"/>
    <w:rsid w:val="0045706E"/>
    <w:rsid w:val="0046749B"/>
    <w:rsid w:val="004736D7"/>
    <w:rsid w:val="004812E5"/>
    <w:rsid w:val="0048382D"/>
    <w:rsid w:val="00490368"/>
    <w:rsid w:val="00492359"/>
    <w:rsid w:val="0049428C"/>
    <w:rsid w:val="004B3336"/>
    <w:rsid w:val="004B5174"/>
    <w:rsid w:val="004C117D"/>
    <w:rsid w:val="004C3826"/>
    <w:rsid w:val="004D0026"/>
    <w:rsid w:val="004E3683"/>
    <w:rsid w:val="004F022A"/>
    <w:rsid w:val="004F3DB8"/>
    <w:rsid w:val="004F5E30"/>
    <w:rsid w:val="00504A93"/>
    <w:rsid w:val="00525ADE"/>
    <w:rsid w:val="00530706"/>
    <w:rsid w:val="005308A5"/>
    <w:rsid w:val="00531576"/>
    <w:rsid w:val="00551132"/>
    <w:rsid w:val="005515DE"/>
    <w:rsid w:val="00555C33"/>
    <w:rsid w:val="00555CFC"/>
    <w:rsid w:val="005726DB"/>
    <w:rsid w:val="00591CBB"/>
    <w:rsid w:val="005A16D4"/>
    <w:rsid w:val="005A38A4"/>
    <w:rsid w:val="005B0333"/>
    <w:rsid w:val="005B5A5C"/>
    <w:rsid w:val="005C210D"/>
    <w:rsid w:val="005C2D65"/>
    <w:rsid w:val="005C625C"/>
    <w:rsid w:val="005D59DF"/>
    <w:rsid w:val="005F548A"/>
    <w:rsid w:val="00601994"/>
    <w:rsid w:val="00602E68"/>
    <w:rsid w:val="006069A3"/>
    <w:rsid w:val="006070FB"/>
    <w:rsid w:val="00613D00"/>
    <w:rsid w:val="00614AB9"/>
    <w:rsid w:val="00614BF7"/>
    <w:rsid w:val="00625052"/>
    <w:rsid w:val="0062739B"/>
    <w:rsid w:val="00644EA2"/>
    <w:rsid w:val="00645608"/>
    <w:rsid w:val="00650941"/>
    <w:rsid w:val="00653B8D"/>
    <w:rsid w:val="006661F8"/>
    <w:rsid w:val="00673046"/>
    <w:rsid w:val="00676C75"/>
    <w:rsid w:val="00676CAA"/>
    <w:rsid w:val="00684C89"/>
    <w:rsid w:val="006858A9"/>
    <w:rsid w:val="00693FA6"/>
    <w:rsid w:val="00694818"/>
    <w:rsid w:val="006964DD"/>
    <w:rsid w:val="00696DEC"/>
    <w:rsid w:val="00697461"/>
    <w:rsid w:val="006A6DDD"/>
    <w:rsid w:val="006B0B9F"/>
    <w:rsid w:val="006B3A52"/>
    <w:rsid w:val="006C0332"/>
    <w:rsid w:val="006C2DDD"/>
    <w:rsid w:val="006C31CB"/>
    <w:rsid w:val="006C5692"/>
    <w:rsid w:val="006D4431"/>
    <w:rsid w:val="006D52B9"/>
    <w:rsid w:val="006E7227"/>
    <w:rsid w:val="006F2E2D"/>
    <w:rsid w:val="006F3037"/>
    <w:rsid w:val="006F43D8"/>
    <w:rsid w:val="007112A6"/>
    <w:rsid w:val="00713285"/>
    <w:rsid w:val="00713BF1"/>
    <w:rsid w:val="0071434A"/>
    <w:rsid w:val="00723F4C"/>
    <w:rsid w:val="00724359"/>
    <w:rsid w:val="00725257"/>
    <w:rsid w:val="007273C9"/>
    <w:rsid w:val="00732BED"/>
    <w:rsid w:val="007335B8"/>
    <w:rsid w:val="00734985"/>
    <w:rsid w:val="0074498C"/>
    <w:rsid w:val="00744F7D"/>
    <w:rsid w:val="007603F5"/>
    <w:rsid w:val="00764052"/>
    <w:rsid w:val="00773E5A"/>
    <w:rsid w:val="00774CFC"/>
    <w:rsid w:val="007769B5"/>
    <w:rsid w:val="00784B72"/>
    <w:rsid w:val="007873F8"/>
    <w:rsid w:val="0079195E"/>
    <w:rsid w:val="007A2C99"/>
    <w:rsid w:val="007A3B8A"/>
    <w:rsid w:val="007B1D35"/>
    <w:rsid w:val="007C1ADA"/>
    <w:rsid w:val="007C2B27"/>
    <w:rsid w:val="007C3A54"/>
    <w:rsid w:val="007C41C6"/>
    <w:rsid w:val="007C4D78"/>
    <w:rsid w:val="007C7152"/>
    <w:rsid w:val="007C7535"/>
    <w:rsid w:val="007D4AC1"/>
    <w:rsid w:val="007D4BA7"/>
    <w:rsid w:val="007D59D2"/>
    <w:rsid w:val="007D6362"/>
    <w:rsid w:val="007E47F9"/>
    <w:rsid w:val="007E731D"/>
    <w:rsid w:val="007F087C"/>
    <w:rsid w:val="007F277A"/>
    <w:rsid w:val="007F29FA"/>
    <w:rsid w:val="007F4755"/>
    <w:rsid w:val="00800E73"/>
    <w:rsid w:val="0080115A"/>
    <w:rsid w:val="008062E3"/>
    <w:rsid w:val="0081068D"/>
    <w:rsid w:val="00821D8F"/>
    <w:rsid w:val="00833026"/>
    <w:rsid w:val="00842216"/>
    <w:rsid w:val="00850131"/>
    <w:rsid w:val="008541BD"/>
    <w:rsid w:val="00865284"/>
    <w:rsid w:val="00866057"/>
    <w:rsid w:val="0087494C"/>
    <w:rsid w:val="0087673A"/>
    <w:rsid w:val="0089527E"/>
    <w:rsid w:val="00896DB2"/>
    <w:rsid w:val="008A1D83"/>
    <w:rsid w:val="008C094D"/>
    <w:rsid w:val="008C1E7E"/>
    <w:rsid w:val="008C3FF8"/>
    <w:rsid w:val="008C4258"/>
    <w:rsid w:val="008D0D1E"/>
    <w:rsid w:val="008E385F"/>
    <w:rsid w:val="008E63A1"/>
    <w:rsid w:val="008F042D"/>
    <w:rsid w:val="008F05AA"/>
    <w:rsid w:val="009013FD"/>
    <w:rsid w:val="00902ADD"/>
    <w:rsid w:val="0090521E"/>
    <w:rsid w:val="00906AE0"/>
    <w:rsid w:val="00912452"/>
    <w:rsid w:val="009210F2"/>
    <w:rsid w:val="00927233"/>
    <w:rsid w:val="0092788B"/>
    <w:rsid w:val="00931AD4"/>
    <w:rsid w:val="0094537F"/>
    <w:rsid w:val="00946695"/>
    <w:rsid w:val="009521F1"/>
    <w:rsid w:val="0095593C"/>
    <w:rsid w:val="0095616E"/>
    <w:rsid w:val="00964DCF"/>
    <w:rsid w:val="00972CC6"/>
    <w:rsid w:val="00985090"/>
    <w:rsid w:val="00990328"/>
    <w:rsid w:val="009921FD"/>
    <w:rsid w:val="009941DA"/>
    <w:rsid w:val="00994641"/>
    <w:rsid w:val="0099730D"/>
    <w:rsid w:val="009A2AE5"/>
    <w:rsid w:val="009A6C15"/>
    <w:rsid w:val="009B0B0A"/>
    <w:rsid w:val="009C2966"/>
    <w:rsid w:val="009D3566"/>
    <w:rsid w:val="009D5BCF"/>
    <w:rsid w:val="009E4821"/>
    <w:rsid w:val="009F0EBB"/>
    <w:rsid w:val="00A02936"/>
    <w:rsid w:val="00A04170"/>
    <w:rsid w:val="00A2114A"/>
    <w:rsid w:val="00A22305"/>
    <w:rsid w:val="00A225D1"/>
    <w:rsid w:val="00A23210"/>
    <w:rsid w:val="00A25B88"/>
    <w:rsid w:val="00A336C5"/>
    <w:rsid w:val="00A52111"/>
    <w:rsid w:val="00A576E0"/>
    <w:rsid w:val="00A61800"/>
    <w:rsid w:val="00A620EB"/>
    <w:rsid w:val="00A65558"/>
    <w:rsid w:val="00A705D9"/>
    <w:rsid w:val="00A71BE8"/>
    <w:rsid w:val="00A77E0A"/>
    <w:rsid w:val="00A852DA"/>
    <w:rsid w:val="00A859EE"/>
    <w:rsid w:val="00A85B4A"/>
    <w:rsid w:val="00A863DF"/>
    <w:rsid w:val="00AA4223"/>
    <w:rsid w:val="00AD0269"/>
    <w:rsid w:val="00AD463E"/>
    <w:rsid w:val="00AD4E50"/>
    <w:rsid w:val="00AD5214"/>
    <w:rsid w:val="00AD70F0"/>
    <w:rsid w:val="00AD7398"/>
    <w:rsid w:val="00AE282A"/>
    <w:rsid w:val="00AE5330"/>
    <w:rsid w:val="00AE5C44"/>
    <w:rsid w:val="00B049EC"/>
    <w:rsid w:val="00B20A6A"/>
    <w:rsid w:val="00B24584"/>
    <w:rsid w:val="00B260F4"/>
    <w:rsid w:val="00B361C6"/>
    <w:rsid w:val="00B42D85"/>
    <w:rsid w:val="00B45687"/>
    <w:rsid w:val="00B50F9C"/>
    <w:rsid w:val="00B51CC4"/>
    <w:rsid w:val="00B53663"/>
    <w:rsid w:val="00B55D3B"/>
    <w:rsid w:val="00B6135F"/>
    <w:rsid w:val="00B663AA"/>
    <w:rsid w:val="00B8033A"/>
    <w:rsid w:val="00B85164"/>
    <w:rsid w:val="00B85740"/>
    <w:rsid w:val="00B8669A"/>
    <w:rsid w:val="00BA1D3E"/>
    <w:rsid w:val="00BA2E99"/>
    <w:rsid w:val="00BA3244"/>
    <w:rsid w:val="00BB2CCA"/>
    <w:rsid w:val="00BB7D3E"/>
    <w:rsid w:val="00BC684B"/>
    <w:rsid w:val="00BE0A21"/>
    <w:rsid w:val="00BE7493"/>
    <w:rsid w:val="00BF4DCC"/>
    <w:rsid w:val="00BF64A4"/>
    <w:rsid w:val="00C01BAA"/>
    <w:rsid w:val="00C14201"/>
    <w:rsid w:val="00C15A79"/>
    <w:rsid w:val="00C179DC"/>
    <w:rsid w:val="00C26CEA"/>
    <w:rsid w:val="00C32A62"/>
    <w:rsid w:val="00C447A1"/>
    <w:rsid w:val="00C459F9"/>
    <w:rsid w:val="00C56B08"/>
    <w:rsid w:val="00C676F2"/>
    <w:rsid w:val="00C71C9A"/>
    <w:rsid w:val="00C75767"/>
    <w:rsid w:val="00C76A3A"/>
    <w:rsid w:val="00C80C60"/>
    <w:rsid w:val="00C81175"/>
    <w:rsid w:val="00C81D30"/>
    <w:rsid w:val="00C91139"/>
    <w:rsid w:val="00C91ADA"/>
    <w:rsid w:val="00C95412"/>
    <w:rsid w:val="00CA20C7"/>
    <w:rsid w:val="00CA4B53"/>
    <w:rsid w:val="00CB0C12"/>
    <w:rsid w:val="00CB2474"/>
    <w:rsid w:val="00CB7360"/>
    <w:rsid w:val="00CC1D54"/>
    <w:rsid w:val="00CC53A5"/>
    <w:rsid w:val="00CF0BB6"/>
    <w:rsid w:val="00CF16E9"/>
    <w:rsid w:val="00CF7F76"/>
    <w:rsid w:val="00D07A78"/>
    <w:rsid w:val="00D22395"/>
    <w:rsid w:val="00D22477"/>
    <w:rsid w:val="00D23269"/>
    <w:rsid w:val="00D277D1"/>
    <w:rsid w:val="00D403AE"/>
    <w:rsid w:val="00D40714"/>
    <w:rsid w:val="00D4422F"/>
    <w:rsid w:val="00D56501"/>
    <w:rsid w:val="00D7253E"/>
    <w:rsid w:val="00D74918"/>
    <w:rsid w:val="00D74EC7"/>
    <w:rsid w:val="00D81947"/>
    <w:rsid w:val="00D82ED8"/>
    <w:rsid w:val="00D84062"/>
    <w:rsid w:val="00D851CC"/>
    <w:rsid w:val="00D85428"/>
    <w:rsid w:val="00D9522C"/>
    <w:rsid w:val="00DA003E"/>
    <w:rsid w:val="00DA2392"/>
    <w:rsid w:val="00DA33DE"/>
    <w:rsid w:val="00DA343B"/>
    <w:rsid w:val="00DA5243"/>
    <w:rsid w:val="00DA7D47"/>
    <w:rsid w:val="00DB3CC1"/>
    <w:rsid w:val="00DC3851"/>
    <w:rsid w:val="00DC3CD1"/>
    <w:rsid w:val="00DC50FB"/>
    <w:rsid w:val="00DC77E0"/>
    <w:rsid w:val="00DD348C"/>
    <w:rsid w:val="00DD7675"/>
    <w:rsid w:val="00E00F67"/>
    <w:rsid w:val="00E04E03"/>
    <w:rsid w:val="00E104F0"/>
    <w:rsid w:val="00E12DD0"/>
    <w:rsid w:val="00E31CFA"/>
    <w:rsid w:val="00E33BF6"/>
    <w:rsid w:val="00E36CBC"/>
    <w:rsid w:val="00E376E8"/>
    <w:rsid w:val="00E42402"/>
    <w:rsid w:val="00E47A2B"/>
    <w:rsid w:val="00E564F4"/>
    <w:rsid w:val="00E62AE4"/>
    <w:rsid w:val="00E66C3C"/>
    <w:rsid w:val="00E744D5"/>
    <w:rsid w:val="00E8080B"/>
    <w:rsid w:val="00E82007"/>
    <w:rsid w:val="00E8536F"/>
    <w:rsid w:val="00E859F9"/>
    <w:rsid w:val="00E8659D"/>
    <w:rsid w:val="00E86ACD"/>
    <w:rsid w:val="00E90CFB"/>
    <w:rsid w:val="00EB1D3F"/>
    <w:rsid w:val="00EC1847"/>
    <w:rsid w:val="00ED1E1A"/>
    <w:rsid w:val="00ED3EE3"/>
    <w:rsid w:val="00EE1486"/>
    <w:rsid w:val="00EE18D1"/>
    <w:rsid w:val="00EF5CF3"/>
    <w:rsid w:val="00EF7A22"/>
    <w:rsid w:val="00F00DA0"/>
    <w:rsid w:val="00F10574"/>
    <w:rsid w:val="00F12915"/>
    <w:rsid w:val="00F12982"/>
    <w:rsid w:val="00F17385"/>
    <w:rsid w:val="00F17A4D"/>
    <w:rsid w:val="00F21E96"/>
    <w:rsid w:val="00F32344"/>
    <w:rsid w:val="00F32A2B"/>
    <w:rsid w:val="00F36AA2"/>
    <w:rsid w:val="00F42D10"/>
    <w:rsid w:val="00F50961"/>
    <w:rsid w:val="00F54459"/>
    <w:rsid w:val="00F7032C"/>
    <w:rsid w:val="00F715B4"/>
    <w:rsid w:val="00F725CC"/>
    <w:rsid w:val="00F727E7"/>
    <w:rsid w:val="00F73369"/>
    <w:rsid w:val="00F761FE"/>
    <w:rsid w:val="00F7635B"/>
    <w:rsid w:val="00F81484"/>
    <w:rsid w:val="00F82C4D"/>
    <w:rsid w:val="00F8646B"/>
    <w:rsid w:val="00F87D32"/>
    <w:rsid w:val="00F96201"/>
    <w:rsid w:val="00FA3956"/>
    <w:rsid w:val="00FA3ED8"/>
    <w:rsid w:val="00FA5808"/>
    <w:rsid w:val="00FA740A"/>
    <w:rsid w:val="00FA7CD0"/>
    <w:rsid w:val="00FB13C2"/>
    <w:rsid w:val="00FC1AFB"/>
    <w:rsid w:val="00FC4B8D"/>
    <w:rsid w:val="00FD0B4E"/>
    <w:rsid w:val="00FD3074"/>
    <w:rsid w:val="00FD35E0"/>
    <w:rsid w:val="00FD4CCF"/>
    <w:rsid w:val="00FD6959"/>
    <w:rsid w:val="00FE272E"/>
    <w:rsid w:val="00FE2F4D"/>
    <w:rsid w:val="00FF4F7C"/>
    <w:rsid w:val="00FF7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860FA3"/>
  <w15:docId w15:val="{057651D7-4890-4EA5-8BEF-B223CD56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5692"/>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277D1"/>
    <w:pPr>
      <w:tabs>
        <w:tab w:val="center" w:pos="4677"/>
        <w:tab w:val="right" w:pos="9355"/>
      </w:tabs>
    </w:pPr>
  </w:style>
  <w:style w:type="character" w:customStyle="1" w:styleId="a4">
    <w:name w:val="Нижний колонтитул Знак"/>
    <w:basedOn w:val="a0"/>
    <w:link w:val="a3"/>
    <w:uiPriority w:val="99"/>
    <w:locked/>
    <w:rsid w:val="00D277D1"/>
    <w:rPr>
      <w:rFonts w:ascii="Times New Roman" w:hAnsi="Times New Roman" w:cs="Times New Roman"/>
      <w:sz w:val="24"/>
      <w:szCs w:val="24"/>
      <w:lang w:eastAsia="ru-RU"/>
    </w:rPr>
  </w:style>
  <w:style w:type="character" w:styleId="a5">
    <w:name w:val="page number"/>
    <w:basedOn w:val="a0"/>
    <w:uiPriority w:val="99"/>
    <w:rsid w:val="00D277D1"/>
    <w:rPr>
      <w:rFonts w:cs="Times New Roman"/>
    </w:rPr>
  </w:style>
  <w:style w:type="paragraph" w:customStyle="1" w:styleId="ConsPlusNormal">
    <w:name w:val="ConsPlusNormal"/>
    <w:rsid w:val="00D277D1"/>
    <w:pPr>
      <w:autoSpaceDE w:val="0"/>
      <w:autoSpaceDN w:val="0"/>
      <w:adjustRightInd w:val="0"/>
      <w:spacing w:after="0" w:line="240" w:lineRule="auto"/>
      <w:ind w:firstLine="720"/>
    </w:pPr>
    <w:rPr>
      <w:rFonts w:ascii="Arial" w:hAnsi="Arial" w:cs="Arial"/>
      <w:sz w:val="20"/>
      <w:szCs w:val="20"/>
    </w:rPr>
  </w:style>
  <w:style w:type="character" w:customStyle="1" w:styleId="text">
    <w:name w:val="text"/>
    <w:uiPriority w:val="99"/>
    <w:rsid w:val="00D277D1"/>
  </w:style>
  <w:style w:type="paragraph" w:styleId="a6">
    <w:name w:val="header"/>
    <w:basedOn w:val="a"/>
    <w:link w:val="a7"/>
    <w:uiPriority w:val="99"/>
    <w:rsid w:val="0030066E"/>
    <w:pPr>
      <w:tabs>
        <w:tab w:val="center" w:pos="4677"/>
        <w:tab w:val="right" w:pos="9355"/>
      </w:tabs>
    </w:pPr>
  </w:style>
  <w:style w:type="character" w:customStyle="1" w:styleId="a7">
    <w:name w:val="Верхний колонтитул Знак"/>
    <w:basedOn w:val="a0"/>
    <w:link w:val="a6"/>
    <w:uiPriority w:val="99"/>
    <w:locked/>
    <w:rsid w:val="0030066E"/>
    <w:rPr>
      <w:rFonts w:ascii="Times New Roman" w:hAnsi="Times New Roman" w:cs="Times New Roman"/>
      <w:sz w:val="24"/>
      <w:szCs w:val="24"/>
      <w:lang w:eastAsia="ru-RU"/>
    </w:rPr>
  </w:style>
  <w:style w:type="paragraph" w:customStyle="1" w:styleId="b-articletext">
    <w:name w:val="b-article__text"/>
    <w:basedOn w:val="a"/>
    <w:uiPriority w:val="99"/>
    <w:rsid w:val="00A02936"/>
    <w:pPr>
      <w:spacing w:before="100" w:beforeAutospacing="1" w:after="100" w:afterAutospacing="1"/>
    </w:pPr>
  </w:style>
  <w:style w:type="paragraph" w:styleId="a8">
    <w:name w:val="List Paragraph"/>
    <w:basedOn w:val="a"/>
    <w:uiPriority w:val="34"/>
    <w:qFormat/>
    <w:rsid w:val="00E36CBC"/>
    <w:pPr>
      <w:ind w:left="720"/>
      <w:contextualSpacing/>
    </w:pPr>
  </w:style>
  <w:style w:type="paragraph" w:customStyle="1" w:styleId="p4">
    <w:name w:val="p4"/>
    <w:basedOn w:val="a"/>
    <w:uiPriority w:val="99"/>
    <w:rsid w:val="00C01BAA"/>
    <w:pPr>
      <w:spacing w:before="100" w:beforeAutospacing="1" w:after="100" w:afterAutospacing="1"/>
    </w:pPr>
  </w:style>
  <w:style w:type="character" w:customStyle="1" w:styleId="s1">
    <w:name w:val="s1"/>
    <w:basedOn w:val="a0"/>
    <w:uiPriority w:val="99"/>
    <w:rsid w:val="00C01BAA"/>
    <w:rPr>
      <w:rFonts w:cs="Times New Roman"/>
    </w:rPr>
  </w:style>
  <w:style w:type="character" w:styleId="a9">
    <w:name w:val="annotation reference"/>
    <w:basedOn w:val="a0"/>
    <w:uiPriority w:val="99"/>
    <w:semiHidden/>
    <w:unhideWhenUsed/>
    <w:rsid w:val="00D40714"/>
    <w:rPr>
      <w:rFonts w:cs="Times New Roman"/>
      <w:sz w:val="16"/>
      <w:szCs w:val="16"/>
    </w:rPr>
  </w:style>
  <w:style w:type="paragraph" w:styleId="aa">
    <w:name w:val="annotation text"/>
    <w:basedOn w:val="a"/>
    <w:link w:val="ab"/>
    <w:uiPriority w:val="99"/>
    <w:unhideWhenUsed/>
    <w:rsid w:val="00D40714"/>
    <w:rPr>
      <w:sz w:val="20"/>
      <w:szCs w:val="20"/>
    </w:rPr>
  </w:style>
  <w:style w:type="character" w:customStyle="1" w:styleId="ab">
    <w:name w:val="Текст примечания Знак"/>
    <w:basedOn w:val="a0"/>
    <w:link w:val="aa"/>
    <w:uiPriority w:val="99"/>
    <w:locked/>
    <w:rsid w:val="00D40714"/>
    <w:rPr>
      <w:rFonts w:ascii="Times New Roman" w:hAnsi="Times New Roman" w:cs="Times New Roman"/>
      <w:sz w:val="20"/>
      <w:szCs w:val="20"/>
    </w:rPr>
  </w:style>
  <w:style w:type="paragraph" w:styleId="ac">
    <w:name w:val="annotation subject"/>
    <w:basedOn w:val="aa"/>
    <w:next w:val="aa"/>
    <w:link w:val="ad"/>
    <w:uiPriority w:val="99"/>
    <w:semiHidden/>
    <w:unhideWhenUsed/>
    <w:rsid w:val="00D40714"/>
    <w:rPr>
      <w:b/>
      <w:bCs/>
    </w:rPr>
  </w:style>
  <w:style w:type="character" w:customStyle="1" w:styleId="ad">
    <w:name w:val="Тема примечания Знак"/>
    <w:basedOn w:val="ab"/>
    <w:link w:val="ac"/>
    <w:uiPriority w:val="99"/>
    <w:semiHidden/>
    <w:locked/>
    <w:rsid w:val="00D40714"/>
    <w:rPr>
      <w:rFonts w:ascii="Times New Roman" w:hAnsi="Times New Roman" w:cs="Times New Roman"/>
      <w:b/>
      <w:bCs/>
      <w:sz w:val="20"/>
      <w:szCs w:val="20"/>
    </w:rPr>
  </w:style>
  <w:style w:type="paragraph" w:styleId="ae">
    <w:name w:val="Balloon Text"/>
    <w:basedOn w:val="a"/>
    <w:link w:val="af"/>
    <w:uiPriority w:val="99"/>
    <w:semiHidden/>
    <w:unhideWhenUsed/>
    <w:rsid w:val="00D40714"/>
    <w:rPr>
      <w:rFonts w:ascii="Tahoma" w:hAnsi="Tahoma" w:cs="Tahoma"/>
      <w:sz w:val="16"/>
      <w:szCs w:val="16"/>
    </w:rPr>
  </w:style>
  <w:style w:type="character" w:customStyle="1" w:styleId="af">
    <w:name w:val="Текст выноски Знак"/>
    <w:basedOn w:val="a0"/>
    <w:link w:val="ae"/>
    <w:uiPriority w:val="99"/>
    <w:semiHidden/>
    <w:locked/>
    <w:rsid w:val="00D40714"/>
    <w:rPr>
      <w:rFonts w:ascii="Tahoma" w:hAnsi="Tahoma" w:cs="Tahoma"/>
      <w:sz w:val="16"/>
      <w:szCs w:val="16"/>
    </w:rPr>
  </w:style>
  <w:style w:type="paragraph" w:styleId="af0">
    <w:name w:val="Body Text"/>
    <w:basedOn w:val="a"/>
    <w:link w:val="af1"/>
    <w:uiPriority w:val="99"/>
    <w:rsid w:val="00F54459"/>
    <w:pPr>
      <w:jc w:val="both"/>
    </w:pPr>
    <w:rPr>
      <w:szCs w:val="20"/>
    </w:rPr>
  </w:style>
  <w:style w:type="character" w:customStyle="1" w:styleId="af1">
    <w:name w:val="Основной текст Знак"/>
    <w:basedOn w:val="a0"/>
    <w:link w:val="af0"/>
    <w:uiPriority w:val="99"/>
    <w:locked/>
    <w:rsid w:val="00F54459"/>
    <w:rPr>
      <w:rFonts w:ascii="Times New Roman" w:hAnsi="Times New Roman" w:cs="Times New Roman"/>
      <w:sz w:val="20"/>
      <w:szCs w:val="20"/>
    </w:rPr>
  </w:style>
  <w:style w:type="paragraph" w:styleId="2">
    <w:name w:val="Body Text 2"/>
    <w:basedOn w:val="a"/>
    <w:link w:val="20"/>
    <w:uiPriority w:val="99"/>
    <w:rsid w:val="00F54459"/>
    <w:pPr>
      <w:jc w:val="both"/>
    </w:pPr>
    <w:rPr>
      <w:sz w:val="22"/>
      <w:szCs w:val="20"/>
    </w:rPr>
  </w:style>
  <w:style w:type="character" w:customStyle="1" w:styleId="20">
    <w:name w:val="Основной текст 2 Знак"/>
    <w:basedOn w:val="a0"/>
    <w:link w:val="2"/>
    <w:uiPriority w:val="99"/>
    <w:locked/>
    <w:rsid w:val="00F54459"/>
    <w:rPr>
      <w:rFonts w:ascii="Times New Roman" w:hAnsi="Times New Roman" w:cs="Times New Roman"/>
      <w:sz w:val="20"/>
      <w:szCs w:val="20"/>
    </w:rPr>
  </w:style>
  <w:style w:type="paragraph" w:customStyle="1" w:styleId="u">
    <w:name w:val="u"/>
    <w:basedOn w:val="a"/>
    <w:rsid w:val="00185963"/>
    <w:pPr>
      <w:ind w:firstLine="390"/>
      <w:jc w:val="both"/>
    </w:pPr>
  </w:style>
  <w:style w:type="paragraph" w:styleId="af2">
    <w:name w:val="No Spacing"/>
    <w:uiPriority w:val="1"/>
    <w:qFormat/>
    <w:rsid w:val="00185963"/>
    <w:pPr>
      <w:spacing w:after="0" w:line="240" w:lineRule="auto"/>
    </w:pPr>
    <w:rPr>
      <w:rFonts w:cs="Times New Roman"/>
      <w:lang w:eastAsia="en-US"/>
    </w:rPr>
  </w:style>
  <w:style w:type="character" w:styleId="af3">
    <w:name w:val="Hyperlink"/>
    <w:basedOn w:val="a0"/>
    <w:uiPriority w:val="99"/>
    <w:unhideWhenUsed/>
    <w:rsid w:val="00F32344"/>
    <w:rPr>
      <w:color w:val="0000FF" w:themeColor="hyperlink"/>
      <w:u w:val="single"/>
    </w:rPr>
  </w:style>
  <w:style w:type="character" w:customStyle="1" w:styleId="1">
    <w:name w:val="Неразрешенное упоминание1"/>
    <w:basedOn w:val="a0"/>
    <w:uiPriority w:val="99"/>
    <w:semiHidden/>
    <w:unhideWhenUsed/>
    <w:rsid w:val="00F8646B"/>
    <w:rPr>
      <w:color w:val="605E5C"/>
      <w:shd w:val="clear" w:color="auto" w:fill="E1DFDD"/>
    </w:rPr>
  </w:style>
  <w:style w:type="character" w:customStyle="1" w:styleId="21">
    <w:name w:val="Неразрешенное упоминание2"/>
    <w:basedOn w:val="a0"/>
    <w:uiPriority w:val="99"/>
    <w:semiHidden/>
    <w:unhideWhenUsed/>
    <w:rsid w:val="00095571"/>
    <w:rPr>
      <w:color w:val="605E5C"/>
      <w:shd w:val="clear" w:color="auto" w:fill="E1DFDD"/>
    </w:rPr>
  </w:style>
  <w:style w:type="paragraph" w:styleId="af4">
    <w:name w:val="Body Text Indent"/>
    <w:basedOn w:val="a"/>
    <w:link w:val="af5"/>
    <w:uiPriority w:val="99"/>
    <w:semiHidden/>
    <w:unhideWhenUsed/>
    <w:rsid w:val="00095571"/>
    <w:pPr>
      <w:spacing w:after="120"/>
      <w:ind w:left="283"/>
    </w:pPr>
  </w:style>
  <w:style w:type="character" w:customStyle="1" w:styleId="af5">
    <w:name w:val="Основной текст с отступом Знак"/>
    <w:basedOn w:val="a0"/>
    <w:link w:val="af4"/>
    <w:uiPriority w:val="99"/>
    <w:semiHidden/>
    <w:rsid w:val="00095571"/>
    <w:rPr>
      <w:rFonts w:ascii="Times New Roman" w:hAnsi="Times New Roman" w:cs="Times New Roman"/>
      <w:sz w:val="24"/>
      <w:szCs w:val="24"/>
    </w:rPr>
  </w:style>
  <w:style w:type="character" w:styleId="af6">
    <w:name w:val="Unresolved Mention"/>
    <w:basedOn w:val="a0"/>
    <w:uiPriority w:val="99"/>
    <w:semiHidden/>
    <w:unhideWhenUsed/>
    <w:rsid w:val="0095616E"/>
    <w:rPr>
      <w:color w:val="605E5C"/>
      <w:shd w:val="clear" w:color="auto" w:fill="E1DFDD"/>
    </w:rPr>
  </w:style>
  <w:style w:type="paragraph" w:customStyle="1" w:styleId="Default">
    <w:name w:val="Default"/>
    <w:rsid w:val="00164729"/>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onsPlusTitle">
    <w:name w:val="ConsPlusTitle"/>
    <w:rsid w:val="00AD0269"/>
    <w:pPr>
      <w:suppressAutoHyphens/>
      <w:autoSpaceDE w:val="0"/>
      <w:spacing w:after="0" w:line="240" w:lineRule="auto"/>
    </w:pPr>
    <w:rPr>
      <w:rFonts w:ascii="Arial" w:eastAsia="Arial" w:hAnsi="Arial" w:cs="Arial"/>
      <w:b/>
      <w:bCs/>
      <w:sz w:val="20"/>
      <w:szCs w:val="20"/>
      <w:lang w:eastAsia="ar-SA"/>
    </w:rPr>
  </w:style>
  <w:style w:type="paragraph" w:customStyle="1" w:styleId="ConsNonformat">
    <w:name w:val="ConsNonformat"/>
    <w:rsid w:val="00AD0269"/>
    <w:pPr>
      <w:widowControl w:val="0"/>
      <w:suppressAutoHyphens/>
      <w:autoSpaceDE w:val="0"/>
      <w:spacing w:after="0" w:line="240" w:lineRule="auto"/>
    </w:pPr>
    <w:rPr>
      <w:rFonts w:ascii="Courier New" w:eastAsia="Arial" w:hAnsi="Courier New" w:cs="Courier New"/>
      <w:sz w:val="20"/>
      <w:szCs w:val="20"/>
      <w:lang w:eastAsia="ar-SA"/>
    </w:rPr>
  </w:style>
  <w:style w:type="character" w:customStyle="1" w:styleId="af7">
    <w:name w:val="Основной текст_"/>
    <w:link w:val="10"/>
    <w:rsid w:val="00AD0269"/>
    <w:rPr>
      <w:sz w:val="23"/>
      <w:szCs w:val="23"/>
      <w:shd w:val="clear" w:color="auto" w:fill="FFFFFF"/>
    </w:rPr>
  </w:style>
  <w:style w:type="paragraph" w:customStyle="1" w:styleId="10">
    <w:name w:val="Основной текст1"/>
    <w:basedOn w:val="a"/>
    <w:link w:val="af7"/>
    <w:rsid w:val="00AD0269"/>
    <w:pPr>
      <w:shd w:val="clear" w:color="auto" w:fill="FFFFFF"/>
      <w:spacing w:before="240" w:line="278" w:lineRule="exact"/>
      <w:ind w:hanging="380"/>
      <w:jc w:val="both"/>
    </w:pPr>
    <w:rPr>
      <w:rFonts w:ascii="Calibri" w:hAnsi="Calibri" w:cs="Calibri"/>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91740">
      <w:marLeft w:val="0"/>
      <w:marRight w:val="0"/>
      <w:marTop w:val="0"/>
      <w:marBottom w:val="0"/>
      <w:divBdr>
        <w:top w:val="none" w:sz="0" w:space="0" w:color="auto"/>
        <w:left w:val="none" w:sz="0" w:space="0" w:color="auto"/>
        <w:bottom w:val="none" w:sz="0" w:space="0" w:color="auto"/>
        <w:right w:val="none" w:sz="0" w:space="0" w:color="auto"/>
      </w:divBdr>
    </w:div>
    <w:div w:id="922681511">
      <w:bodyDiv w:val="1"/>
      <w:marLeft w:val="0"/>
      <w:marRight w:val="0"/>
      <w:marTop w:val="0"/>
      <w:marBottom w:val="0"/>
      <w:divBdr>
        <w:top w:val="none" w:sz="0" w:space="0" w:color="auto"/>
        <w:left w:val="none" w:sz="0" w:space="0" w:color="auto"/>
        <w:bottom w:val="none" w:sz="0" w:space="0" w:color="auto"/>
        <w:right w:val="none" w:sz="0" w:space="0" w:color="auto"/>
      </w:divBdr>
    </w:div>
    <w:div w:id="153815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lanker.ru/doc/akt-priema-peredachi-avtomobily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C9ED7-0A01-4A7C-98E7-3EF7BF2F8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5</Pages>
  <Words>2281</Words>
  <Characters>13008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Договор-поручение</vt:lpstr>
    </vt:vector>
  </TitlesOfParts>
  <Company>Grizli777</Company>
  <LinksUpToDate>false</LinksUpToDate>
  <CharactersWithSpaces>15259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Договор-поручение</dc:title>
  <dc:creator>user</dc:creator>
  <cp:lastModifiedBy>Евгения</cp:lastModifiedBy>
  <cp:revision>87</cp:revision>
  <cp:lastPrinted>2022-12-06T11:16:00Z</cp:lastPrinted>
  <dcterms:created xsi:type="dcterms:W3CDTF">2022-08-16T14:18:00Z</dcterms:created>
  <dcterms:modified xsi:type="dcterms:W3CDTF">2026-04-09T14:53:00Z</dcterms:modified>
</cp:coreProperties>
</file>