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1.3.0 -->
  <w:body>
    <w:p w:rsidR="00E75524" w:rsidP="00E75524" w14:paraId="1C799756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FE713A">
        <w:rPr>
          <w:rFonts w:ascii="Times New Roman" w:hAnsi="Times New Roman"/>
          <w:b/>
          <w:sz w:val="28"/>
          <w:szCs w:val="28"/>
        </w:rPr>
        <w:t>ДОГОВОР О ЗАДАТКЕ</w:t>
      </w:r>
    </w:p>
    <w:p w:rsidR="00E75524" w:rsidRPr="00FE713A" w:rsidP="00E75524" w14:paraId="7FAF923C" w14:textId="77777777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F27775" w:rsidP="00E75524" w14:paraId="0D89F964" w14:textId="77777777">
      <w:pPr>
        <w:spacing w:after="0" w:line="240" w:lineRule="auto"/>
        <w:rPr>
          <w:rFonts w:ascii="Times New Roman" w:hAnsi="Times New Roman"/>
          <w:sz w:val="24"/>
          <w:szCs w:val="24"/>
        </w:rPr>
        <w:sectPr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F27775" w:rsidRPr="0016130B" w:rsidP="00E75524" w14:paraId="013132E5" w14:textId="5DA913E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noProof/>
          <w:sz w:val="24"/>
          <w:szCs w:val="24"/>
        </w:rPr>
        <w:t xml:space="preserve">г. </w:t>
      </w:r>
      <w:r w:rsidR="00FB6893">
        <w:rPr>
          <w:rFonts w:ascii="Times New Roman" w:hAnsi="Times New Roman"/>
          <w:noProof/>
          <w:sz w:val="24"/>
          <w:szCs w:val="24"/>
        </w:rPr>
        <w:t>Москва</w:t>
      </w:r>
    </w:p>
    <w:p w:rsidR="00F27775" w:rsidP="00F27775" w14:paraId="577A2C32" w14:textId="12B7B20A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>
        <w:rPr>
          <w:rFonts w:ascii="Times New Roman" w:hAnsi="Times New Roman"/>
          <w:noProof/>
          <w:sz w:val="24"/>
          <w:szCs w:val="24"/>
        </w:rPr>
        <w:t>«___»</w:t>
      </w:r>
      <w:r w:rsidR="00B51658">
        <w:rPr>
          <w:rFonts w:ascii="Times New Roman" w:hAnsi="Times New Roman"/>
          <w:noProof/>
          <w:sz w:val="24"/>
          <w:szCs w:val="24"/>
        </w:rPr>
        <w:t>_____</w:t>
      </w:r>
      <w:r w:rsidR="00F118DA">
        <w:rPr>
          <w:rFonts w:ascii="Times New Roman" w:hAnsi="Times New Roman"/>
          <w:noProof/>
          <w:sz w:val="24"/>
          <w:szCs w:val="24"/>
        </w:rPr>
        <w:t xml:space="preserve"> 202</w:t>
      </w:r>
      <w:r>
        <w:rPr>
          <w:rFonts w:ascii="Times New Roman" w:hAnsi="Times New Roman"/>
          <w:noProof/>
          <w:sz w:val="24"/>
          <w:szCs w:val="24"/>
        </w:rPr>
        <w:t>6</w:t>
      </w:r>
      <w:r w:rsidR="00F118DA">
        <w:rPr>
          <w:rFonts w:ascii="Times New Roman" w:hAnsi="Times New Roman"/>
          <w:noProof/>
          <w:sz w:val="24"/>
          <w:szCs w:val="24"/>
        </w:rPr>
        <w:t xml:space="preserve"> г.</w:t>
      </w:r>
    </w:p>
    <w:p w:rsidR="00E75524" w:rsidP="00E75524" w14:paraId="04FE4C11" w14:textId="7777777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E75524" w:rsidP="00E75524" w14:paraId="2AB8D536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16130B" w:rsidP="00E75524" w14:paraId="0FD83277" w14:textId="53A7BEE3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Иванилова Мария Владимировна</w:t>
      </w:r>
      <w:r w:rsidRPr="0016130B" w:rsidR="00B51658">
        <w:rPr>
          <w:rFonts w:ascii="Times New Roman" w:hAnsi="Times New Roman"/>
          <w:sz w:val="24"/>
          <w:szCs w:val="24"/>
        </w:rPr>
        <w:t xml:space="preserve">, именуемый в дальнейшем «Продавец», в лице финансового управляющего Велижаниной Натальи Витальевны, действующего на основании решения Арбитражного суда города </w:t>
      </w:r>
      <w:r w:rsidRPr="00FB6893">
        <w:rPr>
          <w:rFonts w:ascii="Times New Roman" w:hAnsi="Times New Roman"/>
          <w:sz w:val="24"/>
          <w:szCs w:val="24"/>
        </w:rPr>
        <w:t>Москвы от 0</w:t>
      </w:r>
      <w:r>
        <w:rPr>
          <w:rFonts w:ascii="Times New Roman" w:hAnsi="Times New Roman"/>
          <w:sz w:val="24"/>
          <w:szCs w:val="24"/>
        </w:rPr>
        <w:t>7</w:t>
      </w:r>
      <w:r w:rsidRPr="00FB6893">
        <w:rPr>
          <w:rFonts w:ascii="Times New Roman" w:hAnsi="Times New Roman"/>
          <w:sz w:val="24"/>
          <w:szCs w:val="24"/>
        </w:rPr>
        <w:t>.04.2026 по делу № А40-147783/25</w:t>
      </w:r>
      <w:r w:rsidRPr="0016130B" w:rsidR="00B51658">
        <w:rPr>
          <w:rFonts w:ascii="Times New Roman" w:hAnsi="Times New Roman"/>
          <w:sz w:val="24"/>
          <w:szCs w:val="24"/>
        </w:rPr>
        <w:t>, с одной стороны,</w:t>
      </w:r>
      <w:r w:rsidR="00E75524">
        <w:rPr>
          <w:rFonts w:ascii="Times New Roman" w:hAnsi="Times New Roman"/>
          <w:sz w:val="24"/>
          <w:szCs w:val="24"/>
        </w:rPr>
        <w:t xml:space="preserve"> </w:t>
      </w:r>
    </w:p>
    <w:p w:rsidR="00E75524" w:rsidP="00E75524" w14:paraId="7414BB65" w14:textId="77777777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и ____________________________________________________, именуемое (-ый, -ая) в дальнейшем «Заявитель», с другой стороны, заключили настоящий договор о нижеследующем:</w:t>
      </w:r>
    </w:p>
    <w:p w:rsidR="00E75524" w:rsidP="00E75524" w14:paraId="5A660C6C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17F77975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Предмет договора</w:t>
      </w:r>
    </w:p>
    <w:p w:rsidR="00FB6893" w:rsidRPr="00FB6893" w:rsidP="00FB6893" w14:paraId="5F5BB625" w14:textId="77777777">
      <w:pPr>
        <w:pStyle w:val="ListParagraph"/>
        <w:numPr>
          <w:ilvl w:val="1"/>
          <w:numId w:val="1"/>
        </w:numPr>
        <w:tabs>
          <w:tab w:val="left" w:pos="1134"/>
        </w:tabs>
        <w:spacing w:after="0" w:line="240" w:lineRule="auto"/>
        <w:ind w:left="0" w:firstLine="720"/>
        <w:jc w:val="both"/>
        <w:rPr>
          <w:rFonts w:ascii="Times New Roman" w:hAnsi="Times New Roman"/>
        </w:rPr>
      </w:pPr>
      <w:r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 </w:t>
      </w:r>
      <w:r>
        <w:rPr>
          <w:rFonts w:ascii="Times New Roman" w:hAnsi="Times New Roman"/>
          <w:sz w:val="24"/>
          <w:szCs w:val="24"/>
        </w:rPr>
        <w:t xml:space="preserve">Иваниловой Марии Владимировны </w:t>
      </w:r>
      <w:r>
        <w:rPr>
          <w:rFonts w:ascii="Times New Roman" w:hAnsi="Times New Roman"/>
          <w:sz w:val="24"/>
          <w:szCs w:val="24"/>
        </w:rPr>
        <w:t xml:space="preserve">по лоту № </w:t>
      </w:r>
      <w:r w:rsidR="001613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 xml:space="preserve">: </w:t>
      </w:r>
    </w:p>
    <w:p w:rsidR="00FB6893" w:rsidRPr="00FB6893" w:rsidP="00FB6893" w14:paraId="187A0399" w14:textId="4EB0DCEF">
      <w:pPr>
        <w:tabs>
          <w:tab w:val="left" w:pos="851"/>
        </w:tabs>
        <w:spacing w:after="0" w:line="240" w:lineRule="auto"/>
        <w:ind w:firstLine="709"/>
        <w:jc w:val="both"/>
        <w:rPr>
          <w:rFonts w:ascii="Times New Roman" w:hAnsi="Times New Roman"/>
        </w:rPr>
      </w:pPr>
      <w:r w:rsidRPr="00FB6893">
        <w:rPr>
          <w:rFonts w:ascii="Times New Roman" w:hAnsi="Times New Roman"/>
        </w:rPr>
        <w:t xml:space="preserve">- Земельный участок, площадью 1 500 кв.м., назначение: земли населенных пунктов, разрешенное использование: для индивидуального жилищного строительства. кадастровый номер: 50:04:0110510:347, расположенный по адресу: Московская обл., Дмитровский район. </w:t>
      </w:r>
      <w:r w:rsidRPr="00FB6893">
        <w:rPr>
          <w:rFonts w:ascii="Times New Roman" w:hAnsi="Times New Roman"/>
        </w:rPr>
        <w:t>Габовский</w:t>
      </w:r>
      <w:r w:rsidRPr="00FB6893">
        <w:rPr>
          <w:rFonts w:ascii="Times New Roman" w:hAnsi="Times New Roman"/>
        </w:rPr>
        <w:t xml:space="preserve"> с/о. д. Агафониха;</w:t>
      </w:r>
    </w:p>
    <w:p w:rsidR="00FB6893" w:rsidRPr="00FB6893" w:rsidP="00FB6893" w14:paraId="1BE8C1E0" w14:textId="7777777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FB6893">
        <w:rPr>
          <w:rFonts w:ascii="Times New Roman" w:hAnsi="Times New Roman"/>
        </w:rPr>
        <w:t xml:space="preserve">- Земельный участок, площадью 1 500 кв.м., назначение: земли населенных пунктов, разрешенное использование: для индивидуального жилищного строительства. кадастровый номер: 50:04:0110510:348, расположенный по адресу: Московская </w:t>
      </w:r>
      <w:r w:rsidRPr="00FB6893">
        <w:rPr>
          <w:rFonts w:ascii="Times New Roman" w:hAnsi="Times New Roman"/>
        </w:rPr>
        <w:t>обл</w:t>
      </w:r>
      <w:r w:rsidRPr="00FB6893">
        <w:rPr>
          <w:rFonts w:ascii="Times New Roman" w:hAnsi="Times New Roman"/>
        </w:rPr>
        <w:t>,.</w:t>
      </w:r>
      <w:r w:rsidRPr="00FB6893">
        <w:rPr>
          <w:rFonts w:ascii="Times New Roman" w:hAnsi="Times New Roman"/>
        </w:rPr>
        <w:t xml:space="preserve"> Дмитровский район. </w:t>
      </w:r>
      <w:r w:rsidRPr="00FB6893">
        <w:rPr>
          <w:rFonts w:ascii="Times New Roman" w:hAnsi="Times New Roman"/>
        </w:rPr>
        <w:t>Габовский</w:t>
      </w:r>
      <w:r w:rsidRPr="00FB6893">
        <w:rPr>
          <w:rFonts w:ascii="Times New Roman" w:hAnsi="Times New Roman"/>
        </w:rPr>
        <w:t xml:space="preserve"> с/о. д. Агафониха;</w:t>
      </w:r>
    </w:p>
    <w:p w:rsidR="00FB6893" w:rsidRPr="00FB6893" w:rsidP="00FB6893" w14:paraId="4B62782E" w14:textId="7777777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FB6893">
        <w:rPr>
          <w:rFonts w:ascii="Times New Roman" w:hAnsi="Times New Roman"/>
        </w:rPr>
        <w:t xml:space="preserve">- Земельный участок, площадью 1 500 кв.м., назначение: земли населенных пунктов, разрешенное использование: для индивидуального жилищного строительства. кадастровый номер: 50:04:0110510:351, расположенный по адресу: Московская обл., Дмитровский район. </w:t>
      </w:r>
      <w:r w:rsidRPr="00FB6893">
        <w:rPr>
          <w:rFonts w:ascii="Times New Roman" w:hAnsi="Times New Roman"/>
        </w:rPr>
        <w:t>Габовский</w:t>
      </w:r>
      <w:r w:rsidRPr="00FB6893">
        <w:rPr>
          <w:rFonts w:ascii="Times New Roman" w:hAnsi="Times New Roman"/>
        </w:rPr>
        <w:t xml:space="preserve"> с/о. д. Агафониха;</w:t>
      </w:r>
    </w:p>
    <w:p w:rsidR="00FB6893" w:rsidRPr="00FB6893" w:rsidP="00FB6893" w14:paraId="1BA95355" w14:textId="7777777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FB6893">
        <w:rPr>
          <w:rFonts w:ascii="Times New Roman" w:hAnsi="Times New Roman"/>
        </w:rPr>
        <w:t xml:space="preserve">- Земельный участок, площадью 1 500 кв.м., </w:t>
      </w:r>
      <w:r w:rsidRPr="00FB6893">
        <w:rPr>
          <w:rFonts w:ascii="Times New Roman" w:hAnsi="Times New Roman"/>
        </w:rPr>
        <w:t>на-значение</w:t>
      </w:r>
      <w:r w:rsidRPr="00FB6893">
        <w:rPr>
          <w:rFonts w:ascii="Times New Roman" w:hAnsi="Times New Roman"/>
        </w:rPr>
        <w:t>: земли населенных пунктов</w:t>
      </w:r>
      <w:r w:rsidRPr="00FB6893">
        <w:rPr>
          <w:rFonts w:ascii="Times New Roman" w:hAnsi="Times New Roman"/>
        </w:rPr>
        <w:t>.</w:t>
      </w:r>
      <w:r w:rsidRPr="00FB6893">
        <w:rPr>
          <w:rFonts w:ascii="Times New Roman" w:hAnsi="Times New Roman"/>
        </w:rPr>
        <w:t xml:space="preserve"> разрешенное использование: для индивидуального жилищного строительства. кадастровый номер: 50:04:0110513:202, расположенный по адресу: Московская обл., Дмитровский район. </w:t>
      </w:r>
      <w:r w:rsidRPr="00FB6893">
        <w:rPr>
          <w:rFonts w:ascii="Times New Roman" w:hAnsi="Times New Roman"/>
        </w:rPr>
        <w:t>Габовский</w:t>
      </w:r>
      <w:r w:rsidRPr="00FB6893">
        <w:rPr>
          <w:rFonts w:ascii="Times New Roman" w:hAnsi="Times New Roman"/>
        </w:rPr>
        <w:t xml:space="preserve"> с/о. д. </w:t>
      </w:r>
      <w:r w:rsidRPr="00FB6893">
        <w:rPr>
          <w:rFonts w:ascii="Times New Roman" w:hAnsi="Times New Roman"/>
        </w:rPr>
        <w:t>Аrафониха</w:t>
      </w:r>
      <w:r w:rsidRPr="00FB6893">
        <w:rPr>
          <w:rFonts w:ascii="Times New Roman" w:hAnsi="Times New Roman"/>
        </w:rPr>
        <w:t>, уч. 13;</w:t>
      </w:r>
    </w:p>
    <w:p w:rsidR="00FB6893" w:rsidRPr="00FB6893" w:rsidP="00FB6893" w14:paraId="49EE9675" w14:textId="7777777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FB6893">
        <w:rPr>
          <w:rFonts w:ascii="Times New Roman" w:hAnsi="Times New Roman"/>
        </w:rPr>
        <w:t xml:space="preserve">- Нежилое здание, площадью 13,2 кв.м., кадастровый номер: 50:04:0000000:61211, расположенное на земельном участке с кадастровым номером 50:04:0110510:348 по адресу: Московская обл., Дмитровский район, д. </w:t>
      </w:r>
      <w:r w:rsidRPr="00FB6893">
        <w:rPr>
          <w:rFonts w:ascii="Times New Roman" w:hAnsi="Times New Roman"/>
        </w:rPr>
        <w:t>Аrафониха</w:t>
      </w:r>
      <w:r w:rsidRPr="00FB6893">
        <w:rPr>
          <w:rFonts w:ascii="Times New Roman" w:hAnsi="Times New Roman"/>
        </w:rPr>
        <w:t>;</w:t>
      </w:r>
    </w:p>
    <w:p w:rsidR="00FB6893" w:rsidRPr="00FB6893" w:rsidP="00FB6893" w14:paraId="610ED148" w14:textId="77777777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</w:rPr>
      </w:pPr>
      <w:r w:rsidRPr="00FB6893">
        <w:rPr>
          <w:rFonts w:ascii="Times New Roman" w:hAnsi="Times New Roman"/>
        </w:rPr>
        <w:t xml:space="preserve">- Нежилое здание, площадью 13,2 кв.м., кадастровый номер: 50:04:0000000:67241, расположенное на земельном участке с кадастровым номером 50:04:0110510:34 7 по адресу: Московская обл., Дмитровский район, д. </w:t>
      </w:r>
      <w:r w:rsidRPr="00FB6893">
        <w:rPr>
          <w:rFonts w:ascii="Times New Roman" w:hAnsi="Times New Roman"/>
        </w:rPr>
        <w:t>Аrафониха</w:t>
      </w:r>
      <w:r w:rsidRPr="00FB6893">
        <w:rPr>
          <w:rFonts w:ascii="Times New Roman" w:hAnsi="Times New Roman"/>
        </w:rPr>
        <w:t>;</w:t>
      </w:r>
    </w:p>
    <w:p w:rsidR="00FB6893" w:rsidRPr="00FB6893" w:rsidP="00FB6893" w14:paraId="3C3930B8" w14:textId="107F9BA3">
      <w:pPr>
        <w:tabs>
          <w:tab w:val="left" w:pos="1134"/>
        </w:tabs>
        <w:spacing w:after="0" w:line="240" w:lineRule="auto"/>
        <w:ind w:firstLine="720"/>
        <w:jc w:val="both"/>
        <w:rPr>
          <w:rFonts w:ascii="Times New Roman" w:hAnsi="Times New Roman"/>
          <w:sz w:val="24"/>
          <w:szCs w:val="24"/>
        </w:rPr>
      </w:pPr>
      <w:r w:rsidRPr="00FB6893">
        <w:rPr>
          <w:rFonts w:ascii="Times New Roman" w:hAnsi="Times New Roman"/>
        </w:rPr>
        <w:t xml:space="preserve">- Нежилое здание, площадью 13.2 кв.м., кадастровый номер: 50:04:0000000:66856, расположенное на земельном участке с кадастровым номером 50:04:0110510:351 по адресу: Московская обл., Дмитровский район, д. </w:t>
      </w:r>
      <w:r w:rsidRPr="00FB6893">
        <w:rPr>
          <w:rFonts w:ascii="Times New Roman" w:hAnsi="Times New Roman"/>
        </w:rPr>
        <w:t>Аrафониха</w:t>
      </w:r>
      <w:r w:rsidRPr="00FB6893">
        <w:rPr>
          <w:rFonts w:ascii="Times New Roman" w:hAnsi="Times New Roman"/>
        </w:rPr>
        <w:t>.</w:t>
      </w:r>
      <w:r w:rsidRPr="00FB6893" w:rsidR="00B51658">
        <w:rPr>
          <w:rFonts w:ascii="Times New Roman" w:hAnsi="Times New Roman"/>
          <w:sz w:val="24"/>
          <w:szCs w:val="24"/>
        </w:rPr>
        <w:t xml:space="preserve">, </w:t>
      </w:r>
    </w:p>
    <w:p w:rsidR="00E75524" w:rsidP="00E75524" w14:paraId="0BFB3867" w14:textId="61EDA24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</w:t>
      </w:r>
      <w:r>
        <w:rPr>
          <w:rFonts w:ascii="Times New Roman" w:hAnsi="Times New Roman"/>
          <w:sz w:val="24"/>
          <w:szCs w:val="24"/>
        </w:rPr>
        <w:t xml:space="preserve">роводимых «__» ______ ___ г. </w:t>
      </w:r>
      <w:r w:rsidRPr="00FF7624">
        <w:rPr>
          <w:rFonts w:ascii="Times New Roman" w:hAnsi="Times New Roman"/>
          <w:sz w:val="24"/>
          <w:szCs w:val="24"/>
        </w:rPr>
        <w:t xml:space="preserve">на электронной торговой площадке </w:t>
      </w:r>
      <w:bookmarkStart w:id="0" w:name="_Hlk212730142"/>
      <w:r w:rsidRPr="00FF7624" w:rsidR="00291CC4">
        <w:rPr>
          <w:rFonts w:ascii="Times New Roman" w:hAnsi="Times New Roman"/>
          <w:sz w:val="24"/>
          <w:szCs w:val="24"/>
        </w:rPr>
        <w:t>ООО «Аукционы Федерации» (</w:t>
      </w:r>
      <w:r w:rsidRPr="00FF7624" w:rsidR="00291CC4">
        <w:rPr>
          <w:rFonts w:ascii="Times New Roman" w:hAnsi="Times New Roman"/>
          <w:sz w:val="24"/>
          <w:szCs w:val="24"/>
        </w:rPr>
        <w:t>Альфалот</w:t>
      </w:r>
      <w:r w:rsidRPr="00FF7624" w:rsidR="00291CC4">
        <w:rPr>
          <w:rFonts w:ascii="Times New Roman" w:hAnsi="Times New Roman"/>
          <w:sz w:val="24"/>
          <w:szCs w:val="24"/>
        </w:rPr>
        <w:t>), по адресу: http://bankrupt.alfalot.ru</w:t>
      </w:r>
      <w:r w:rsidRPr="00F30550">
        <w:rPr>
          <w:rFonts w:ascii="Times New Roman" w:hAnsi="Times New Roman"/>
          <w:sz w:val="24"/>
          <w:szCs w:val="24"/>
        </w:rPr>
        <w:t xml:space="preserve"> </w:t>
      </w:r>
      <w:bookmarkStart w:id="1" w:name="_Hlk212730166"/>
      <w:bookmarkEnd w:id="0"/>
      <w:r w:rsidRPr="00F30550">
        <w:rPr>
          <w:rFonts w:ascii="Times New Roman" w:hAnsi="Times New Roman"/>
          <w:sz w:val="24"/>
          <w:szCs w:val="24"/>
        </w:rPr>
        <w:t>в сети Интернет</w:t>
      </w:r>
      <w:bookmarkEnd w:id="1"/>
      <w:r>
        <w:rPr>
          <w:rFonts w:ascii="Times New Roman" w:hAnsi="Times New Roman"/>
          <w:sz w:val="24"/>
          <w:szCs w:val="24"/>
        </w:rPr>
        <w:t>, перечисляет задаток в сумме _______ руб. в порядке, установленном настоящим Договором.</w:t>
      </w:r>
    </w:p>
    <w:p w:rsidR="00E75524" w:rsidRPr="00D517DE" w:rsidP="00E75524" w14:paraId="3FAF720D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</w:t>
      </w:r>
      <w:r w:rsidRPr="0017543F">
        <w:rPr>
          <w:rFonts w:ascii="Times New Roman" w:hAnsi="Times New Roman"/>
          <w:sz w:val="24"/>
          <w:szCs w:val="24"/>
        </w:rPr>
        <w:t xml:space="preserve"> в случае признания Заявителя победителем торгов</w:t>
      </w:r>
      <w:r>
        <w:rPr>
          <w:rFonts w:ascii="Times New Roman" w:hAnsi="Times New Roman"/>
          <w:sz w:val="24"/>
          <w:szCs w:val="24"/>
        </w:rPr>
        <w:t xml:space="preserve">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:rsidR="00E75524" w:rsidP="00E75524" w14:paraId="48B74420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:rsidR="00E75524" w:rsidP="00E75524" w14:paraId="39BD4C94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Задаток также не возвращается в случае отказа (уклонения) Заявителя, признанного победителем торгов, от заключения договора купли-продажи</w:t>
      </w:r>
      <w:r w:rsidRPr="00D517DE">
        <w:rPr>
          <w:rFonts w:ascii="Times New Roman" w:hAnsi="Times New Roman"/>
          <w:sz w:val="24"/>
          <w:szCs w:val="24"/>
        </w:rPr>
        <w:t xml:space="preserve"> имущества, являющегося Предметом торгов</w:t>
      </w:r>
      <w:r>
        <w:rPr>
          <w:rFonts w:ascii="Times New Roman" w:hAnsi="Times New Roman"/>
          <w:sz w:val="24"/>
          <w:szCs w:val="24"/>
        </w:rPr>
        <w:t xml:space="preserve">; в случае не перечисления Заявителем денежных средств 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:rsidR="00E75524" w:rsidP="00E75524" w14:paraId="2E2F9226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:rsidR="00E75524" w:rsidRPr="00BC011D" w:rsidP="00E75524" w14:paraId="7206811C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7E94100C" w14:textId="77777777">
      <w:pPr>
        <w:pStyle w:val="ListParagraph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:rsidR="00E75524" w:rsidP="00E75524" w14:paraId="11388663" w14:textId="776B01AE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расчетный счет Организатора торгов, указанный в разделе 4 настоящего договора</w:t>
      </w:r>
      <w:r w:rsidR="0016130B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В назначении платежа необходимо указать: «Задаток для участия в торгах по продаже имуществ</w:t>
      </w:r>
      <w:r>
        <w:rPr>
          <w:rFonts w:ascii="Times New Roman" w:hAnsi="Times New Roman"/>
          <w:sz w:val="24"/>
          <w:szCs w:val="24"/>
        </w:rPr>
        <w:t>а</w:t>
      </w:r>
      <w:r w:rsidR="00291CC4">
        <w:rPr>
          <w:rFonts w:ascii="Times New Roman" w:hAnsi="Times New Roman"/>
          <w:sz w:val="24"/>
          <w:szCs w:val="24"/>
        </w:rPr>
        <w:t xml:space="preserve"> Иваниловой Марии Владимировны</w:t>
      </w:r>
      <w:r>
        <w:rPr>
          <w:rFonts w:ascii="Times New Roman" w:hAnsi="Times New Roman"/>
          <w:i/>
          <w:sz w:val="24"/>
          <w:szCs w:val="24"/>
        </w:rPr>
        <w:t xml:space="preserve">, </w:t>
      </w:r>
      <w:r>
        <w:rPr>
          <w:rFonts w:ascii="Times New Roman" w:hAnsi="Times New Roman"/>
          <w:sz w:val="24"/>
          <w:szCs w:val="24"/>
        </w:rPr>
        <w:t xml:space="preserve">проводимых </w:t>
      </w:r>
      <w:r w:rsidRPr="00FE5216">
        <w:rPr>
          <w:rFonts w:ascii="Times New Roman" w:hAnsi="Times New Roman"/>
          <w:sz w:val="24"/>
          <w:szCs w:val="24"/>
        </w:rPr>
        <w:t xml:space="preserve">«__» ______ ___ г. на </w:t>
      </w:r>
      <w:r>
        <w:rPr>
          <w:rFonts w:ascii="Times New Roman" w:hAnsi="Times New Roman"/>
          <w:sz w:val="24"/>
          <w:szCs w:val="24"/>
        </w:rPr>
        <w:t xml:space="preserve">ЭТП </w:t>
      </w:r>
      <w:r w:rsidRPr="00FE5216">
        <w:rPr>
          <w:rFonts w:ascii="Times New Roman" w:hAnsi="Times New Roman"/>
          <w:sz w:val="24"/>
          <w:szCs w:val="24"/>
        </w:rPr>
        <w:t xml:space="preserve"> </w:t>
      </w:r>
      <w:r w:rsidR="00291CC4">
        <w:rPr>
          <w:rFonts w:ascii="Times New Roman" w:hAnsi="Times New Roman"/>
          <w:sz w:val="24"/>
          <w:szCs w:val="24"/>
        </w:rPr>
        <w:t>АЛЬФАЛОТ</w:t>
      </w:r>
      <w:r w:rsidRPr="00F30550" w:rsidR="0016130B">
        <w:rPr>
          <w:rFonts w:ascii="Times New Roman" w:hAnsi="Times New Roman"/>
          <w:sz w:val="24"/>
          <w:szCs w:val="24"/>
        </w:rPr>
        <w:t xml:space="preserve">, размещенной на сайте </w:t>
      </w:r>
      <w:r w:rsidRPr="00291CC4" w:rsidR="00291CC4">
        <w:rPr>
          <w:rFonts w:ascii="Times New Roman" w:hAnsi="Times New Roman"/>
          <w:sz w:val="24"/>
          <w:szCs w:val="24"/>
        </w:rPr>
        <w:t>http://bankrupt.alfalot.ru</w:t>
      </w:r>
      <w:r>
        <w:rPr>
          <w:rFonts w:ascii="Times New Roman" w:hAnsi="Times New Roman"/>
          <w:sz w:val="24"/>
          <w:szCs w:val="24"/>
        </w:rPr>
        <w:t xml:space="preserve">, лот № </w:t>
      </w:r>
      <w:r w:rsidR="0016130B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».</w:t>
      </w:r>
    </w:p>
    <w:p w:rsidR="00E75524" w:rsidP="00E75524" w14:paraId="40883857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Обязанность Заявителя по перечислению задатка считается исполненной в момент зачисления денежных средств на расчетный счет Организатора торгов в полной сумме, указанной в п. 2.1. настоящего договора.</w:t>
      </w:r>
    </w:p>
    <w:p w:rsidR="00E75524" w:rsidP="00E75524" w14:paraId="44E63A2C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 случае не перечисления либо перечисления не в полном объеме суммы задатка в указанную в п. 2.1.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п.</w:t>
      </w:r>
      <w:r w:rsidRPr="00306934">
        <w:rPr>
          <w:rFonts w:ascii="Times New Roman" w:hAnsi="Times New Roman"/>
          <w:sz w:val="24"/>
          <w:szCs w:val="24"/>
        </w:rPr>
        <w:t xml:space="preserve"> 1</w:t>
      </w:r>
      <w:r>
        <w:rPr>
          <w:rFonts w:ascii="Times New Roman" w:hAnsi="Times New Roman"/>
          <w:sz w:val="24"/>
          <w:szCs w:val="24"/>
        </w:rPr>
        <w:t>.5. настоящего договора.</w:t>
      </w:r>
    </w:p>
    <w:p w:rsidR="00E75524" w:rsidP="00E75524" w14:paraId="4F527849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:rsidR="00E75524" w:rsidRPr="00BC011D" w:rsidP="00E75524" w14:paraId="29DD5B3E" w14:textId="77777777">
      <w:pPr>
        <w:pStyle w:val="ListParagraph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2C022162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:rsidR="00E75524" w:rsidP="00E75524" w14:paraId="68C7677E" w14:textId="3055B46A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При </w:t>
      </w:r>
      <w:r w:rsidRPr="00ED1F10">
        <w:rPr>
          <w:rFonts w:ascii="Times New Roman" w:hAnsi="Times New Roman"/>
          <w:color w:val="000000"/>
          <w:sz w:val="24"/>
          <w:szCs w:val="24"/>
        </w:rPr>
        <w:t>не достижении</w:t>
      </w:r>
      <w:r w:rsidRPr="00ED1F10">
        <w:rPr>
          <w:rFonts w:ascii="Times New Roman" w:hAnsi="Times New Roman"/>
          <w:color w:val="000000"/>
          <w:sz w:val="24"/>
          <w:szCs w:val="24"/>
        </w:rPr>
        <w:t xml:space="preserve"> согласия споры и разногласия подлежат рассмотрению </w:t>
      </w:r>
      <w:r w:rsidR="00F118DA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города </w:t>
      </w:r>
      <w:r w:rsidR="00291CC4">
        <w:rPr>
          <w:rFonts w:ascii="Times New Roman" w:hAnsi="Times New Roman"/>
          <w:noProof/>
          <w:color w:val="000000"/>
          <w:sz w:val="24"/>
          <w:szCs w:val="24"/>
        </w:rPr>
        <w:t>Москвы</w:t>
      </w:r>
      <w:r w:rsidRPr="00ED1F10">
        <w:rPr>
          <w:rFonts w:ascii="Times New Roman" w:hAnsi="Times New Roman"/>
          <w:color w:val="000000"/>
          <w:sz w:val="24"/>
          <w:szCs w:val="24"/>
        </w:rPr>
        <w:t>.</w:t>
      </w:r>
    </w:p>
    <w:p w:rsidR="00E75524" w:rsidRPr="00BC338E" w:rsidP="00E75524" w14:paraId="44DA4422" w14:textId="77777777">
      <w:pPr>
        <w:pStyle w:val="ListParagraph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BC338E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:rsidR="00E75524" w:rsidP="00E75524" w14:paraId="0474B3C2" w14:textId="7777777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75524" w:rsidP="00E75524" w14:paraId="0C20C011" w14:textId="77777777">
      <w:pPr>
        <w:pStyle w:val="ListParagraph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/>
      </w:tblPr>
      <w:tblGrid>
        <w:gridCol w:w="4781"/>
        <w:gridCol w:w="4802"/>
      </w:tblGrid>
      <w:tr w14:paraId="58C5F97D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5F75148E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BC011D" w:rsidP="00E75524" w14:paraId="29A2774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14:paraId="62791505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16130B" w:rsidRPr="0016130B" w:rsidP="0016130B" w14:paraId="3E011A6F" w14:textId="467F270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Иванилова Мария Владимировна</w:t>
            </w:r>
          </w:p>
          <w:p w:rsidR="0016130B" w:rsidRPr="0016130B" w:rsidP="0016130B" w14:paraId="4B5FEEFD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6130B" w:rsidRPr="0016130B" w:rsidP="0016130B" w14:paraId="3A603182" w14:textId="39707A1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01.11.1987</w:t>
            </w:r>
            <w:r w:rsidRPr="0016130B" w:rsidR="00B516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г.р, место рождения г.</w:t>
            </w:r>
            <w:r>
              <w:t xml:space="preserve"> </w:t>
            </w:r>
            <w:r w:rsidRP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Москва</w:t>
            </w:r>
            <w:r w:rsidRPr="0016130B" w:rsidR="00B516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ИНН </w:t>
            </w:r>
            <w:r w:rsidRP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772852250512</w:t>
            </w:r>
            <w:r w:rsidRPr="0016130B" w:rsidR="00B516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СНИЛС </w:t>
            </w:r>
            <w:r w:rsidRP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135-002-610 96</w:t>
            </w:r>
            <w:r w:rsidRPr="0016130B" w:rsidR="00B51658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, </w:t>
            </w:r>
          </w:p>
          <w:p w:rsidR="0016130B" w:rsidRPr="0016130B" w:rsidP="0016130B" w14:paraId="17581AA7" w14:textId="5330259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адрес: </w:t>
            </w:r>
            <w:r w:rsidRPr="00291CC4" w:rsid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г. Москва, ул. Теплый Стан, 21, корп. 5, кв 207</w:t>
            </w:r>
          </w:p>
          <w:p w:rsidR="0016130B" w:rsidRPr="0016130B" w:rsidP="0016130B" w14:paraId="2A0324A7" w14:textId="5FDE51FA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16130B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 xml:space="preserve">в лице финансового управляющего Велижаниной Натальи Витальевны </w:t>
            </w:r>
            <w:r w:rsidRPr="0016130B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действующий на основании решения Арбитражного суда города </w:t>
            </w:r>
            <w:r w:rsidRPr="00FB6893" w:rsidR="00291CC4">
              <w:rPr>
                <w:rFonts w:ascii="Times New Roman" w:hAnsi="Times New Roman"/>
                <w:sz w:val="24"/>
                <w:szCs w:val="24"/>
              </w:rPr>
              <w:t>Москвы от 0</w:t>
            </w:r>
            <w:r w:rsidR="00291CC4">
              <w:rPr>
                <w:rFonts w:ascii="Times New Roman" w:hAnsi="Times New Roman"/>
                <w:sz w:val="24"/>
                <w:szCs w:val="24"/>
              </w:rPr>
              <w:t>7</w:t>
            </w:r>
            <w:r w:rsidRPr="00FB6893" w:rsidR="00291CC4">
              <w:rPr>
                <w:rFonts w:ascii="Times New Roman" w:hAnsi="Times New Roman"/>
                <w:sz w:val="24"/>
                <w:szCs w:val="24"/>
              </w:rPr>
              <w:t>.04.2026 по делу № А40-147783/25</w:t>
            </w:r>
          </w:p>
          <w:p w:rsidR="00E75524" w:rsidP="00E75524" w14:paraId="55A1E60B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291CC4" w:rsidP="00E75524" w14:paraId="1705E891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Банк ПАО "Совкомбанк", "Центральный", ИНН: 4401116480, БИК: 045004763, </w:t>
            </w:r>
          </w:p>
          <w:p w:rsidR="00E75524" w:rsidRPr="00BC011D" w:rsidP="00E75524" w14:paraId="34EADCB1" w14:textId="54D63DE2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р/с</w:t>
            </w:r>
            <w:r w:rsidRPr="00291CC4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40817810550224034288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5A5FDE" w:rsidP="00E75524" w14:paraId="31213849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14:paraId="4AF087BC" w14:textId="77777777" w:rsidTr="00E75524">
        <w:tblPrEx>
          <w:tblW w:w="0" w:type="auto"/>
          <w:tblInd w:w="40" w:type="dxa"/>
          <w:tblLayout w:type="fixed"/>
          <w:tblCellMar>
            <w:left w:w="40" w:type="dxa"/>
            <w:right w:w="40" w:type="dxa"/>
          </w:tblCellMar>
          <w:tblLook w:val="0000"/>
        </w:tblPrEx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P="00E75524" w14:paraId="360DBE27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</w:t>
            </w:r>
            <w:r w:rsidRPr="00BC011D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 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Н.В.</w:t>
            </w:r>
            <w:r w:rsidR="00F118DA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 xml:space="preserve"> Велижанина</w:t>
            </w:r>
          </w:p>
          <w:p w:rsidR="00291CC4" w:rsidRPr="00BC011D" w:rsidP="00E75524" w14:paraId="56FCD292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:rsidR="00E75524" w:rsidRPr="00F567A9" w:rsidP="00E75524" w14:paraId="5C29CED4" w14:textId="77777777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BC011D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:rsidR="00CE4B37" w:rsidRPr="00E75524" w:rsidP="00291CC4" w14:paraId="369B3845" w14:textId="77777777"/>
    <w:sectPr w:rsidSect="00291CC4">
      <w:type w:val="continuous"/>
      <w:pgSz w:w="11906" w:h="16838"/>
      <w:pgMar w:top="1134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9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2179"/>
    <w:rsid w:val="00012358"/>
    <w:rsid w:val="0007403E"/>
    <w:rsid w:val="00081981"/>
    <w:rsid w:val="00106842"/>
    <w:rsid w:val="00124B6D"/>
    <w:rsid w:val="0013118D"/>
    <w:rsid w:val="0016130B"/>
    <w:rsid w:val="0017543F"/>
    <w:rsid w:val="001F30A8"/>
    <w:rsid w:val="00212C01"/>
    <w:rsid w:val="0023545D"/>
    <w:rsid w:val="00291CC4"/>
    <w:rsid w:val="002F3F19"/>
    <w:rsid w:val="00306934"/>
    <w:rsid w:val="00412179"/>
    <w:rsid w:val="0046686D"/>
    <w:rsid w:val="0049059C"/>
    <w:rsid w:val="0057643B"/>
    <w:rsid w:val="00582FEA"/>
    <w:rsid w:val="005A44DE"/>
    <w:rsid w:val="005A5FDE"/>
    <w:rsid w:val="00614239"/>
    <w:rsid w:val="00633086"/>
    <w:rsid w:val="006C0BDC"/>
    <w:rsid w:val="007E591D"/>
    <w:rsid w:val="00803A5A"/>
    <w:rsid w:val="008A4210"/>
    <w:rsid w:val="008C3FF4"/>
    <w:rsid w:val="008C49EB"/>
    <w:rsid w:val="009174A2"/>
    <w:rsid w:val="009F402A"/>
    <w:rsid w:val="00AB5424"/>
    <w:rsid w:val="00AC2501"/>
    <w:rsid w:val="00B120CD"/>
    <w:rsid w:val="00B36621"/>
    <w:rsid w:val="00B51658"/>
    <w:rsid w:val="00B73E04"/>
    <w:rsid w:val="00BC011D"/>
    <w:rsid w:val="00BC338E"/>
    <w:rsid w:val="00C653A0"/>
    <w:rsid w:val="00CE4B37"/>
    <w:rsid w:val="00D517DE"/>
    <w:rsid w:val="00D554D6"/>
    <w:rsid w:val="00E37FB0"/>
    <w:rsid w:val="00E71F1F"/>
    <w:rsid w:val="00E75524"/>
    <w:rsid w:val="00EB49A8"/>
    <w:rsid w:val="00ED1F10"/>
    <w:rsid w:val="00F118DA"/>
    <w:rsid w:val="00F27775"/>
    <w:rsid w:val="00F30550"/>
    <w:rsid w:val="00F567A9"/>
    <w:rsid w:val="00F6721A"/>
    <w:rsid w:val="00FB6893"/>
    <w:rsid w:val="00FE5216"/>
    <w:rsid w:val="00FE713A"/>
    <w:rsid w:val="00FF762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4DBD37B"/>
  <w15:chartTrackingRefBased/>
  <w15:docId w15:val="{6F299CDA-A2AC-4B41-AE75-C3F089A01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3118D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1CC4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rsid w:val="00291CC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theme" Target="theme/theme1.xml" /><Relationship Id="rId5" Type="http://schemas.openxmlformats.org/officeDocument/2006/relationships/numbering" Target="numbering.xml" /><Relationship Id="rId6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