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ДОГОВОР № б/н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купли-продажи 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ab/>
        <w:tab/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г.Уфа                         </w:t>
        <w:tab/>
        <w:tab/>
        <w:tab/>
        <w:tab/>
        <w:tab/>
        <w:tab/>
        <w:t xml:space="preserve">         «___» __________  202__ г.</w:t>
      </w:r>
    </w:p>
    <w:p>
      <w:pPr>
        <w:pStyle w:val="Normal"/>
        <w:keepNext w:val="true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ab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Габидуллина Гульнара Янитовна (дата рождения: 08.08.1977 г., место рождения: гор. Петропавловск-Камчатский, СНИЛС 040-123-108 71, ИНН 027505706153, адрес регистрации по месту жительства: 452175, Республика Башкортостан, р.п. Чишмы, ул. Полевая, д. 28, ранее присвоенное ФИО - Баширова Гульнара Янитовна) (далее по тексту – должник), именуемый в дальнейшем </w:t>
      </w:r>
      <w:r>
        <w:rPr>
          <w:rFonts w:eastAsia="Times New Roman" w:cs="Times New Roman" w:ascii="Times New Roman" w:hAnsi="Times New Roman"/>
          <w:b/>
        </w:rPr>
        <w:t>«Продавец»,</w:t>
      </w:r>
      <w:r>
        <w:rPr>
          <w:rFonts w:eastAsia="Times New Roman" w:cs="Times New Roman" w:ascii="Times New Roman" w:hAnsi="Times New Roman"/>
        </w:rPr>
        <w:t xml:space="preserve"> в лице финансового  управляющего Сафуановой Анны Андреевны (ИНН 027000714025, СНИЛС 150-100-354 78) - член ААУ "ЦФОП АПК" (ОГРН СРО 1107799002057, ИНН СРО 7707030411, место нахождения: 107031, г. Москва, ул. Б.Дмитровка, д. 32, стр. 1), действующего на основании Решения Арбитражного суда Республики Башкортостан от 12.11.2025 г. по делу № А07-34018/2025, с одной стороны, и </w:t>
      </w:r>
      <w:r>
        <w:rPr>
          <w:rFonts w:eastAsia="Times New Roman" w:cs="Times New Roman" w:ascii="Times New Roman" w:hAnsi="Times New Roman"/>
          <w:color w:val="000000"/>
        </w:rPr>
        <w:t xml:space="preserve">__________________________________________________________________________________________________________________________________________________________, именуемый в дальнейшем </w:t>
      </w:r>
      <w:r>
        <w:rPr>
          <w:rFonts w:eastAsia="Times New Roman" w:cs="Times New Roman" w:ascii="Times New Roman" w:hAnsi="Times New Roman"/>
          <w:b/>
          <w:color w:val="000000"/>
        </w:rPr>
        <w:t>«Покупатель»,</w:t>
      </w:r>
      <w:r>
        <w:rPr>
          <w:rFonts w:eastAsia="Times New Roman" w:cs="Times New Roman" w:ascii="Times New Roman" w:hAnsi="Times New Roman"/>
          <w:color w:val="000000"/>
        </w:rPr>
        <w:t xml:space="preserve"> с другой стороны, заключили настоящий договор о нижеследующем: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-2835" w:leader="none"/>
          <w:tab w:val="left" w:pos="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1.Предмет договора</w:t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В соответствии с условиями настоящего договора Продавец обязуется передать в собственность Покупателя</w:t>
      </w:r>
      <w:r>
        <w:rPr>
          <w:rFonts w:eastAsia="Times New Roman" w:cs="Times New Roman" w:ascii="Times New Roman" w:hAnsi="Times New Roman"/>
        </w:rPr>
        <w:t xml:space="preserve">  лот № 1: Автомобиль марки: CHERY A 13, 2012 г.в., VIN Y6DAF4854C00177789</w:t>
      </w:r>
      <w:r>
        <w:rPr>
          <w:rFonts w:eastAsia="Times New Roman" w:cs="Times New Roman" w:ascii="Times New Roman" w:hAnsi="Times New Roman"/>
          <w:color w:val="000000"/>
        </w:rPr>
        <w:t xml:space="preserve">. </w:t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Имущество, указанное в пункте 1.1. настоящего Договора, принадлежит Продавцу на праве собственности. </w:t>
      </w:r>
    </w:p>
    <w:p>
      <w:pPr>
        <w:pStyle w:val="Normal"/>
        <w:numPr>
          <w:ilvl w:val="1"/>
          <w:numId w:val="2"/>
        </w:numPr>
        <w:spacing w:lineRule="auto" w:line="24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>Продавец гарантирует, что до совершения настоящего Договора Имущество, указанное в пункте 1.1. настоящего Договора, никому другому не продано, в споре не состоит.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2.Права и Обязанности сторон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ind w:left="360" w:hanging="36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ab/>
        <w:t xml:space="preserve">      2.1. Продавец обязуется:</w:t>
      </w:r>
    </w:p>
    <w:p>
      <w:pPr>
        <w:pStyle w:val="Normal"/>
        <w:tabs>
          <w:tab w:val="clear" w:pos="720"/>
          <w:tab w:val="left" w:pos="-2835" w:leader="none"/>
          <w:tab w:val="left" w:pos="10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</w:t>
      </w:r>
      <w:r>
        <w:rPr>
          <w:rFonts w:eastAsia="Times New Roman" w:cs="Times New Roman" w:ascii="Times New Roman" w:hAnsi="Times New Roman"/>
        </w:rPr>
        <w:t>2.1.1. Передать Имущество Покупателю по акту приема-передачи не позднее 10 дней с момента полной оплаты Покупателем стоимости имущества, в соответствии с условиями настоящего договора.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 xml:space="preserve">            </w:t>
      </w:r>
      <w:r>
        <w:rPr>
          <w:rFonts w:eastAsia="Times New Roman" w:cs="Times New Roman" w:ascii="Times New Roman" w:hAnsi="Times New Roman"/>
          <w:b/>
        </w:rPr>
        <w:tab/>
        <w:t>2.2. Покупатель обязуется: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 xml:space="preserve">2.2.1. Не позднее 30 (тридцати) календарных дней со дня подписания настоящего договора, полностью оплатить стоимость имущества, предусмотренную в п. 3.1. настоящего договора.  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>2.2.2. Осуществить приемку Имущества в сроки, предусмотренные п. 2.1.1. настоящего договора.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>2.2.3. За счет собственных средств оплачивать расходы, связанные с подготовкой документов, необходимых для государственной регистрации (перерегистрации) перехода права собственности на приобретенное имущество и оплате регистрации (перерегистрации) перехода права собственности на приобретенное имущество.</w:t>
      </w:r>
    </w:p>
    <w:p>
      <w:pPr>
        <w:pStyle w:val="Normal"/>
        <w:tabs>
          <w:tab w:val="clear" w:pos="720"/>
          <w:tab w:val="left" w:pos="-2835" w:leader="none"/>
          <w:tab w:val="left" w:pos="144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</w:t>
      </w:r>
    </w:p>
    <w:p>
      <w:pPr>
        <w:pStyle w:val="Normal"/>
        <w:tabs>
          <w:tab w:val="left" w:pos="-2835" w:leader="none"/>
          <w:tab w:val="left" w:pos="720" w:leader="none"/>
          <w:tab w:val="left" w:pos="144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tabs>
          <w:tab w:val="left" w:pos="-2835" w:leader="none"/>
          <w:tab w:val="left" w:pos="720" w:leader="none"/>
          <w:tab w:val="left" w:pos="144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3. Цена и порядок расчетов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3.1. Цена приобретаемого Покупателем Имущества составляет – _____________________________________________________________________ руб.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3.2. Оплата производится путем перечисления денежных средств на расчетный счет Продавца.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     3.3. Датой оплаты считается дата фактического поступления денежных средств на расчетный счет Продавца.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</w:rPr>
        <w:t xml:space="preserve">4. Возникновение права собственности 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ab/>
        <w:t>4.1. Право собственности Покупателя на приобретенное Имущество возникает в порядке, предусмотренном действующим законодательством, с момента регистрации договора в органах Росреестра.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5. Ответственность сторон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5.1.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 xml:space="preserve"> 5.2. В случае если стоимость Имущества не будет оплачена в сроки, предусмотренные в п. 2.2.1 настоящего договора, настоящий договор считается расторгнутым. С этого момента прекращаются все обязательства Продавца перед Покупателем, предусмотренные настоящим договором. 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ab/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6. Заключительные положения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</w:t>
      </w:r>
      <w:r>
        <w:rPr>
          <w:rFonts w:eastAsia="Times New Roman" w:cs="Times New Roman" w:ascii="Times New Roman" w:hAnsi="Times New Roman"/>
        </w:rPr>
        <w:t>6.1. 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сторон.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6.2. Все споры и разногласия, которые могут возникнуть из настоящего договора, будут разрешаться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Продавца.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6.3. Приобретаемое Имущество осмотрено Покупателем; претензий к техническим и эксплуатационным качествам не имеется.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6.4. Риск случайной гибели или повреждения Имущества, а равно утраты им каких-либо свойств по иной причине переходит к Покупателю с момента подписания акта приемки-передачи Имущества.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ab/>
        <w:tab/>
        <w:t xml:space="preserve"> 6.5. Настоящий договор составлен и подписан сторонами в трех экземплярах, по одному экземпляру договора выдается Продавцу и Покупателю, один экземпляр предоставляется в орган осуществляющий регистрационные действия.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keepNext w:val="true"/>
        <w:tabs>
          <w:tab w:val="clear" w:pos="720"/>
          <w:tab w:val="left" w:pos="7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keepNext w:val="true"/>
        <w:tabs>
          <w:tab w:val="clear" w:pos="720"/>
          <w:tab w:val="left" w:pos="7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7. Реквизиты и подписи сторон: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bookmarkStart w:id="0" w:name="_heading=h.6mkzpufymhyr"/>
      <w:bookmarkEnd w:id="0"/>
      <w:r>
        <w:rPr>
          <w:rFonts w:eastAsia="Times New Roman" w:cs="Times New Roman" w:ascii="Times New Roman" w:hAnsi="Times New Roman"/>
          <w:b/>
          <w:color w:val="000000"/>
          <w:u w:val="single"/>
        </w:rPr>
        <w:t>Продавец:</w:t>
      </w:r>
      <w:r>
        <w:rPr>
          <w:rFonts w:eastAsia="Times New Roman" w:cs="Times New Roman" w:ascii="Times New Roman" w:hAnsi="Times New Roman"/>
          <w:color w:val="000000"/>
        </w:rPr>
        <w:t xml:space="preserve"> Габидуллина Гульнара Янитовна (дата рождения: 08.08.1977 г., место рождения: гор. Петропавловск-Камчатский, СНИЛС 040-123-108 71, ИНН 027505706153, адрес регистрации по месту жительства: 452175, Республика Башкортостан, р.п. Чишмы, ул. Полевая, д. 28, ранее присвоенное ФИО - Баширова Гульнара Янитовна)</w:t>
      </w:r>
      <w:r>
        <w:rPr>
          <w:rFonts w:eastAsia="Times New Roman" w:cs="Times New Roman" w:ascii="Times New Roman" w:hAnsi="Times New Roman"/>
          <w:b/>
        </w:rPr>
        <w:t>,</w:t>
      </w:r>
      <w:r>
        <w:rPr>
          <w:rFonts w:eastAsia="Times New Roman" w:cs="Times New Roman" w:ascii="Times New Roman" w:hAnsi="Times New Roman"/>
        </w:rPr>
        <w:t xml:space="preserve"> в лице финансового  управляющего Сафуановой Анны Андреевны (ИНН 027000714025, СНИЛС 150-100-354 78) - член ААУ "ЦФОП АПК" (ОГРН СРО 1107799002057, ИНН СРО 7707030411, место нахождения: 107031, г. Москва, ул. Б.Дмитровка, д. 32, стр. 1), действующего на основании Решения Арбитражного суда Республики Башкортостан от 12.11.2025 г. по делу № А07-34018/2025.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Финансовый управляющий                  __________________</w:t>
        <w:tab/>
        <w:t>/Сафуанова А.А.</w:t>
      </w:r>
    </w:p>
    <w:p>
      <w:pPr>
        <w:pStyle w:val="Normal"/>
        <w:shd w:val="clear" w:color="auto" w:fill="FFFFFF"/>
        <w:tabs>
          <w:tab w:val="clear" w:pos="720"/>
          <w:tab w:val="left" w:pos="7128" w:leader="none"/>
        </w:tabs>
        <w:spacing w:lineRule="auto" w:line="240" w:before="254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u w:val="single"/>
        </w:rPr>
        <w:t>Покупатель:</w:t>
      </w:r>
      <w:r>
        <w:rPr>
          <w:rFonts w:eastAsia="Times New Roman" w:cs="Times New Roman" w:ascii="Times New Roman" w:hAnsi="Times New Roman"/>
        </w:rPr>
        <w:t xml:space="preserve">  </w:t>
      </w:r>
      <w:r>
        <w:rPr>
          <w:rFonts w:eastAsia="Times New Roman" w:cs="Times New Roman"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С обработкой персональных данных согласен (на).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_____________________________ /__________________</w:t>
      </w:r>
    </w:p>
    <w:p>
      <w:pPr>
        <w:pStyle w:val="Normal"/>
        <w:spacing w:lineRule="auto" w:line="240" w:before="0" w:after="0"/>
        <w:ind w:left="426" w:hanging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567" w:footer="0" w:bottom="426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Georgi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"/>
      <w:lvlJc w:val="left"/>
      <w:pPr>
        <w:tabs>
          <w:tab w:val="num" w:pos="0"/>
        </w:tabs>
        <w:ind w:left="360" w:hanging="360"/>
      </w:pPr>
      <w:rPr/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000000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nketformstylingwrapper" w:customStyle="1">
    <w:name w:val="b-anket-form-styling_wrapper"/>
    <w:qFormat/>
    <w:rsid w:val="00503a8d"/>
    <w:rPr/>
  </w:style>
  <w:style w:type="paragraph" w:styleId="Style8">
    <w:name w:val="Заголовок"/>
    <w:basedOn w:val="Normal"/>
    <w:next w:val="Style9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Style9">
    <w:name w:val="Body Text"/>
    <w:basedOn w:val="Normal"/>
    <w:pPr>
      <w:spacing w:before="0" w:after="140"/>
    </w:pPr>
    <w:rPr/>
  </w:style>
  <w:style w:type="paragraph" w:styleId="Style10">
    <w:name w:val="List"/>
    <w:basedOn w:val="Style9"/>
    <w:pPr/>
    <w:rPr>
      <w:rFonts w:cs="FreeSans"/>
    </w:rPr>
  </w:style>
  <w:style w:type="paragraph" w:styleId="Style11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FreeSans"/>
    </w:rPr>
  </w:style>
  <w:style w:type="paragraph" w:styleId="Style13">
    <w:name w:val="Title"/>
    <w:basedOn w:val="Normal"/>
    <w:next w:val="Style9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FreeSans"/>
    </w:rPr>
  </w:style>
  <w:style w:type="paragraph" w:styleId="NormalWeb">
    <w:name w:val="Normal (Web)"/>
    <w:uiPriority w:val="99"/>
    <w:unhideWhenUsed/>
    <w:qFormat/>
    <w:rsid w:val="00503a8d"/>
    <w:pPr>
      <w:widowControl/>
      <w:suppressAutoHyphens w:val="true"/>
      <w:bidi w:val="0"/>
      <w:spacing w:beforeAutospacing="1" w:afterAutospacing="1"/>
      <w:jc w:val="left"/>
    </w:pPr>
    <w:rPr>
      <w:rFonts w:ascii="Times New Roman" w:hAnsi="Times New Roman" w:eastAsia="Times New Roman" w:cs="Calibri"/>
      <w:color w:val="auto"/>
      <w:kern w:val="0"/>
      <w:sz w:val="24"/>
      <w:szCs w:val="24"/>
      <w:lang w:val="ru-RU" w:eastAsia="ru-RU" w:bidi="ar-SA"/>
    </w:rPr>
  </w:style>
  <w:style w:type="paragraph" w:styleId="11" w:customStyle="1">
    <w:name w:val="Обычный1"/>
    <w:qFormat/>
    <w:rsid w:val="00a8775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14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fe3674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f+HabF+fOQJEe1t2vJDoZxKMH/A==">CgMxLjAyDmguNm1renB1ZnltaHlyOAByITE5dlRBSGR6N0pwb0hFOW0xTFIxbnIzRS1JSjdPRVdfcg==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LibreOffice/7.4.7.2$Linux_X86_64 LibreOffice_project/40$Build-2</Application>
  <AppVersion>15.0000</AppVersion>
  <Pages>2</Pages>
  <Words>627</Words>
  <Characters>4870</Characters>
  <CharactersWithSpaces>5649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2025-06-30T08:34:00Z</dcterms:created>
  <dc:creator>User</dc:creator>
  <dc:description/>
  <dc:language>ru-RU</dc:language>
  <cp:lastModifiedBy/>
  <dcterms:modified xsi:type="dcterms:W3CDTF">2026-04-06T13:21:38Z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