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D0EEB" w14:textId="77777777" w:rsidR="00B8468D" w:rsidRPr="00712969" w:rsidRDefault="00AA2813" w:rsidP="00B8468D">
      <w:pPr>
        <w:spacing w:after="0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Style w:val="msg"/>
          <w:rFonts w:ascii="Times New Roman" w:hAnsi="Times New Roman" w:cs="Times New Roman"/>
          <w:b/>
          <w:color w:val="000000"/>
          <w:sz w:val="24"/>
          <w:szCs w:val="24"/>
        </w:rPr>
        <w:t>Содержание п.11 ст. 110 ФЗ №127 "О несостоятельности (банкротстве)":</w:t>
      </w:r>
      <w:r w:rsidRPr="00712969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437A20E" w14:textId="4F4C9898" w:rsidR="00AF7888" w:rsidRPr="008B2062" w:rsidRDefault="008B2062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F7888"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Заявка на участие в торгах должна соответствовать требованиям, установленным в соответствии с настоящим Федеральным законом и указанным в сообщении о проведении торгов, и оформляется в форме электронного документа.</w:t>
      </w:r>
    </w:p>
    <w:p w14:paraId="4550CFEC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14:paraId="48456C99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наименование, организационно-правовая форма, место нахождения, почтовый адрес заявителя (для юридического лица);</w:t>
      </w:r>
    </w:p>
    <w:p w14:paraId="2A63F796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фамилия, имя, отчество, паспортные данные, сведения о месте жительства заявителя (для физического лица);</w:t>
      </w:r>
    </w:p>
    <w:p w14:paraId="581DEC57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номер контактного телефона, адрес электронной почты заявителя.</w:t>
      </w:r>
    </w:p>
    <w:p w14:paraId="0F009DF3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</w:t>
      </w:r>
    </w:p>
    <w:p w14:paraId="25B82CAD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 случае проведения торгов по продаже предприятия с использованием закрытой формы представления предложений о цене предприятия заявка на участие в торгах может содержать предложение о цене предприятия, не подлежащее разглашению до начала проведения торгов.</w:t>
      </w:r>
    </w:p>
    <w:p w14:paraId="2596A192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 заявке на участие в торгах (КРОМЕ СЛУЧАЕВ ПРОВЕДЕНИЯ ТОРГОВ В ЭЛЕКТРОННОЙ ФОРМЕ) должны прилагаться копии следующих документов:</w:t>
      </w:r>
    </w:p>
    <w:p w14:paraId="1EC124C6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выписка из единого государственного реестра юридических лиц (для юридического лица),</w:t>
      </w:r>
    </w:p>
    <w:p w14:paraId="72AC8563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выписка из единого государственного реестра индивидуальных предпринимателей (для индивидуального предпринимателя),</w:t>
      </w:r>
    </w:p>
    <w:p w14:paraId="5F860F6A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документы, удостоверяющие личность (для физического лица),</w:t>
      </w:r>
    </w:p>
    <w:p w14:paraId="350A3771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63FDAD09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• документ, подтверждающий полномочия лица на осуществление действий от имени заявителя.</w:t>
      </w:r>
    </w:p>
    <w:p w14:paraId="15E41AF2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 случае проведения закрытых торгов к заявке на участие в торгах должны прилагаться документы, подтверждающие соответствие заявителя требованиям к участнику торгов, установленным в соответствии с законодательством Российской Федерации в отношении ограниченно </w:t>
      </w:r>
      <w:proofErr w:type="spellStart"/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оборотоспособного</w:t>
      </w:r>
      <w:proofErr w:type="spellEnd"/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имущества и указанным в сообщении о проведении торгов.</w:t>
      </w:r>
    </w:p>
    <w:p w14:paraId="6AEA863C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При проведении конкурса заявка на участие в торгах должна содержать обязательство заявителя исполнять условия конкурса.</w:t>
      </w:r>
    </w:p>
    <w:p w14:paraId="422CA136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номера, даты и точного времени ее представления.</w:t>
      </w:r>
    </w:p>
    <w:p w14:paraId="4531605F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заявителя.</w:t>
      </w:r>
    </w:p>
    <w:p w14:paraId="124AE87E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Документы, прилагаемые к заявке, представляются в форме электронных документов, подписанных электронной подписью заявителя.</w:t>
      </w:r>
    </w:p>
    <w:p w14:paraId="5EC5E44A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торгах.</w:t>
      </w:r>
    </w:p>
    <w:p w14:paraId="68D3E5C3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14:paraId="242265D9" w14:textId="77777777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Заявка на участие в торгах должна быть подписана электронной подписью заявителя.</w:t>
      </w:r>
    </w:p>
    <w:p w14:paraId="56AA00E9" w14:textId="1EECBC5C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20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Не допускается требовать от заявителя иные документы и сведения, за исключением документов и сведений, предусмотренных настоящей статьей</w:t>
      </w:r>
      <w:r w:rsidR="008B206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AF788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2F1C4A2" w14:textId="1A48CCE9" w:rsid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E9BC84" w14:textId="2CB79FD8" w:rsidR="00AF7888" w:rsidRPr="008B2062" w:rsidRDefault="00AF7888" w:rsidP="00AF7888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8B206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ДОПОЛНИТЕЛЬНО:</w:t>
      </w:r>
    </w:p>
    <w:p w14:paraId="20115A76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Подача заявки на участие в торгах свидетельствует об ознакомлении участника торгов с имуществом, его расположением, состоянием, обременением и прочими обстоятельствами, связанными с приобретением, а также фактическим получением имущества, реализуемого на торгах по принудительной реализации имущества собственников - банкротов.</w:t>
      </w:r>
    </w:p>
    <w:p w14:paraId="54C83203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Подача заявки на участие в торгах считается принятием заявителем на себя коммерческих, финансовых, экономических, судебных, иных рисков участия в торгах, связанных с особенностями приобретения имущества на торгах, осуществляемых принудительно, помимо воли (согласия) собственников- банкротов, членов семьи, иных связанных лиц, иных третьих лиц, а также прочими обстоятельствами, особенностями, связанными с приобретением имущества реализуемого на торгах должников банкротов. Убытки, реальный ущерб, упущенная выгода, прочие издержки не компенсируются.</w:t>
      </w:r>
    </w:p>
    <w:p w14:paraId="1F33926E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Подавая заявку, заявитель принимает возможность наличия технических, судебных, иных ошибок.</w:t>
      </w:r>
    </w:p>
    <w:p w14:paraId="18854AAC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8E719D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Подача участником заявки на участие в торгах будет свидетельствовать о том, что заявитель изучил:</w:t>
      </w:r>
    </w:p>
    <w:p w14:paraId="0FA978AB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-Положение о продаже имущества, на праве собственности (далее - Положение),</w:t>
      </w:r>
    </w:p>
    <w:p w14:paraId="7386E96C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 Извещение о проведении торгов,</w:t>
      </w:r>
    </w:p>
    <w:p w14:paraId="19B5C202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 проект договора купли-продажи (далее – договор),</w:t>
      </w:r>
    </w:p>
    <w:p w14:paraId="6CE07E3F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 ознакомился с характеристиками объекта купли-продажи,</w:t>
      </w:r>
    </w:p>
    <w:p w14:paraId="7B582793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 принял осознанное решение об участии в торгах в электронной форме на право заключения договора.</w:t>
      </w:r>
    </w:p>
    <w:p w14:paraId="7FF339CB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FD29A4" w14:textId="32B0C7C3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 xml:space="preserve">Условия торгов, порядок и условия заключения договора являются условиями публичной оферты, а подача заявки на участие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тогах </w:t>
      </w:r>
      <w:r w:rsidRPr="00AF7888">
        <w:rPr>
          <w:rFonts w:ascii="Times New Roman" w:hAnsi="Times New Roman" w:cs="Times New Roman"/>
          <w:color w:val="000000"/>
          <w:sz w:val="24"/>
          <w:szCs w:val="24"/>
        </w:rPr>
        <w:t>является акцептом такой оферты.</w:t>
      </w:r>
    </w:p>
    <w:p w14:paraId="7B334D05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Заявитель осознает, что:</w:t>
      </w:r>
    </w:p>
    <w:p w14:paraId="7A1EADDA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1. В случае признания его победителем, заявка на участие в торгах которого признана соответствующей требованиям, установленным Извещением о проведении торгов, должен будет заключить договор с Продавцом.</w:t>
      </w:r>
    </w:p>
    <w:p w14:paraId="060079E9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2. Заявитель ознакомлен и согласен с порядком возврата (удержания) денежных средств, внесенных в качестве обеспечения заявки (задатка) на участие в торгах, установленным Положением.</w:t>
      </w:r>
    </w:p>
    <w:p w14:paraId="5B51A0E8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3. Заявитель согласен на обработку своих персональных данных и персональных данных Представителя Заявителя (при наличии).</w:t>
      </w:r>
    </w:p>
    <w:p w14:paraId="2346F4FE" w14:textId="20DC2BCE" w:rsidR="00712969" w:rsidRPr="00712969" w:rsidRDefault="00712969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12969" w:rsidRPr="0071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F2993"/>
    <w:multiLevelType w:val="hybridMultilevel"/>
    <w:tmpl w:val="2A403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B756E"/>
    <w:multiLevelType w:val="hybridMultilevel"/>
    <w:tmpl w:val="9A203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173553">
    <w:abstractNumId w:val="1"/>
  </w:num>
  <w:num w:numId="2" w16cid:durableId="24399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E1D"/>
    <w:rsid w:val="00712969"/>
    <w:rsid w:val="00737E50"/>
    <w:rsid w:val="00851505"/>
    <w:rsid w:val="00892E1D"/>
    <w:rsid w:val="008B2062"/>
    <w:rsid w:val="00AA2813"/>
    <w:rsid w:val="00AF7888"/>
    <w:rsid w:val="00B8468D"/>
    <w:rsid w:val="00C53189"/>
    <w:rsid w:val="00D07A9B"/>
    <w:rsid w:val="00DF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A1299"/>
  <w15:chartTrackingRefBased/>
  <w15:docId w15:val="{59C69CE7-2F53-4B24-BDAF-0FC83D39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basedOn w:val="a0"/>
    <w:rsid w:val="00AA2813"/>
  </w:style>
  <w:style w:type="character" w:styleId="a3">
    <w:name w:val="Hyperlink"/>
    <w:basedOn w:val="a0"/>
    <w:uiPriority w:val="99"/>
    <w:unhideWhenUsed/>
    <w:rsid w:val="00B8468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84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9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4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8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7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8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6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7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5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1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6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Евгения</cp:lastModifiedBy>
  <cp:revision>9</cp:revision>
  <dcterms:created xsi:type="dcterms:W3CDTF">2016-12-12T10:00:00Z</dcterms:created>
  <dcterms:modified xsi:type="dcterms:W3CDTF">2026-07-10T09:54:00Z</dcterms:modified>
</cp:coreProperties>
</file>