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679" w:rsidRDefault="00214679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214679" w:rsidRDefault="00214679">
      <w:pPr>
        <w:jc w:val="center"/>
        <w:rPr>
          <w:b/>
          <w:sz w:val="20"/>
          <w:szCs w:val="20"/>
        </w:rPr>
      </w:pPr>
    </w:p>
    <w:p w:rsidR="00214679" w:rsidRDefault="00214679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214679" w:rsidRDefault="00214679">
      <w:pPr>
        <w:jc w:val="center"/>
        <w:rPr>
          <w:b/>
          <w:sz w:val="20"/>
          <w:szCs w:val="20"/>
        </w:rPr>
      </w:pPr>
    </w:p>
    <w:p w:rsidR="00214679" w:rsidRDefault="00214679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 w:rsidR="002C2C9B">
        <w:rPr>
          <w:sz w:val="20"/>
          <w:szCs w:val="20"/>
        </w:rPr>
        <w:t xml:space="preserve">          «____» __________ 2026</w:t>
      </w:r>
      <w:r>
        <w:rPr>
          <w:sz w:val="20"/>
          <w:szCs w:val="20"/>
        </w:rPr>
        <w:t xml:space="preserve"> г.</w:t>
      </w:r>
    </w:p>
    <w:p w:rsidR="00214679" w:rsidRDefault="00214679">
      <w:pPr>
        <w:ind w:firstLine="540"/>
        <w:jc w:val="both"/>
        <w:rPr>
          <w:sz w:val="20"/>
          <w:szCs w:val="20"/>
        </w:rPr>
      </w:pPr>
    </w:p>
    <w:p w:rsidR="00214679" w:rsidRDefault="0021467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>
        <w:rPr>
          <w:rFonts w:eastAsia="Times New Roman"/>
          <w:sz w:val="22"/>
          <w:szCs w:val="22"/>
        </w:rPr>
        <w:t xml:space="preserve">Возжаевой (Барышниковой) Валентины Александровны </w:t>
      </w:r>
      <w:r>
        <w:rPr>
          <w:sz w:val="22"/>
          <w:szCs w:val="22"/>
        </w:rPr>
        <w:t xml:space="preserve">– </w:t>
      </w:r>
      <w:bookmarkStart w:id="1" w:name="_Hlk191887055"/>
      <w:r>
        <w:rPr>
          <w:sz w:val="22"/>
          <w:szCs w:val="22"/>
        </w:rPr>
        <w:t>Ольхов Александр Игоревич</w:t>
      </w:r>
      <w:bookmarkEnd w:id="1"/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действующий на основании определения Арбитражного суда Ростовской области от 22.01.2024 по делу № А53-31046/2024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именуемый в дальнейшем «Организатор торгов», с одной стороны, и ___________________________________________, именуемый(ая)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 </w:t>
      </w:r>
    </w:p>
    <w:p w:rsidR="00214679" w:rsidRDefault="00214679">
      <w:pPr>
        <w:ind w:firstLine="709"/>
        <w:jc w:val="center"/>
        <w:rPr>
          <w:sz w:val="22"/>
          <w:szCs w:val="22"/>
        </w:rPr>
      </w:pPr>
    </w:p>
    <w:p w:rsidR="00214679" w:rsidRDefault="00214679">
      <w:pPr>
        <w:numPr>
          <w:ilvl w:val="0"/>
          <w:numId w:val="1"/>
        </w:numPr>
        <w:tabs>
          <w:tab w:val="left" w:pos="426"/>
          <w:tab w:val="left" w:pos="54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>
        <w:rPr>
          <w:color w:val="000000"/>
          <w:sz w:val="22"/>
          <w:szCs w:val="22"/>
        </w:rPr>
        <w:t xml:space="preserve">Возжаева (Барышникова) В.А.. </w:t>
      </w:r>
      <w:r>
        <w:rPr>
          <w:sz w:val="22"/>
          <w:szCs w:val="22"/>
        </w:rPr>
        <w:t xml:space="preserve">которые проводятся на электронной торговой площадке ЭТП Альфалот </w:t>
      </w:r>
      <w:hyperlink r:id="rId5" w:history="1">
        <w:r>
          <w:rPr>
            <w:rStyle w:val="Hyperlink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2C2C9B" w:rsidRDefault="00214679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 xml:space="preserve">является имущество в составе </w:t>
      </w:r>
      <w:r>
        <w:rPr>
          <w:b/>
          <w:bCs/>
          <w:color w:val="000000"/>
          <w:sz w:val="22"/>
          <w:szCs w:val="22"/>
        </w:rPr>
        <w:t>Лот 1</w:t>
      </w:r>
      <w:r>
        <w:rPr>
          <w:bCs/>
          <w:color w:val="000000"/>
          <w:sz w:val="22"/>
          <w:szCs w:val="22"/>
        </w:rPr>
        <w:t xml:space="preserve">: </w:t>
      </w:r>
      <w:r w:rsidR="002C2C9B" w:rsidRPr="002C2C9B">
        <w:rPr>
          <w:sz w:val="22"/>
          <w:szCs w:val="22"/>
        </w:rPr>
        <w:t>Автомобиль KIA CERATO VIN: KNEFE227375457187, 2007 г.в</w:t>
      </w:r>
      <w:r w:rsidR="002C2C9B">
        <w:rPr>
          <w:sz w:val="22"/>
          <w:szCs w:val="22"/>
        </w:rPr>
        <w:t xml:space="preserve"> </w:t>
      </w:r>
    </w:p>
    <w:p w:rsidR="00214679" w:rsidRDefault="00214679">
      <w:pPr>
        <w:tabs>
          <w:tab w:val="left" w:pos="1134"/>
        </w:tabs>
        <w:jc w:val="both"/>
        <w:rPr>
          <w:rFonts w:eastAsia="Calibri"/>
          <w:bCs/>
          <w:sz w:val="22"/>
          <w:szCs w:val="22"/>
        </w:rPr>
      </w:pPr>
      <w:r>
        <w:rPr>
          <w:sz w:val="22"/>
          <w:szCs w:val="22"/>
        </w:rPr>
        <w:t xml:space="preserve">Задаток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 </w:t>
      </w:r>
    </w:p>
    <w:p w:rsidR="00214679" w:rsidRDefault="00214679">
      <w:pPr>
        <w:numPr>
          <w:ilvl w:val="0"/>
          <w:numId w:val="1"/>
        </w:numPr>
        <w:tabs>
          <w:tab w:val="left" w:pos="426"/>
          <w:tab w:val="left" w:pos="54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Задаток должен поступить в указанный в сообщении о проведении торгов срок, а именно до окончания периода приема заявок Р/С 40817810050200547846  в ФИЛИАЛ "ЦЕНТРАЛЬНЫЙ" ПАО "СОВКОМБАНК", к/с 30101810150040000763, БИК 045004763, получатель – Возжаева (Барышникова) В.А. 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214679" w:rsidRDefault="0021467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214679" w:rsidRDefault="0021467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214679" w:rsidRDefault="00214679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214679">
        <w:tc>
          <w:tcPr>
            <w:tcW w:w="4846" w:type="dxa"/>
          </w:tcPr>
          <w:p w:rsidR="00214679" w:rsidRDefault="00214679">
            <w:pPr>
              <w:snapToGrid w:val="0"/>
            </w:pPr>
          </w:p>
          <w:p w:rsidR="00214679" w:rsidRDefault="0021467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214679" w:rsidRDefault="00214679">
            <w:pPr>
              <w:jc w:val="center"/>
              <w:rPr>
                <w:b/>
                <w:sz w:val="22"/>
                <w:szCs w:val="22"/>
              </w:rPr>
            </w:pPr>
          </w:p>
          <w:p w:rsidR="00214679" w:rsidRDefault="00214679">
            <w:pPr>
              <w:rPr>
                <w:sz w:val="22"/>
                <w:szCs w:val="22"/>
              </w:rPr>
            </w:pPr>
          </w:p>
          <w:p w:rsidR="00214679" w:rsidRDefault="00214679">
            <w:pPr>
              <w:rPr>
                <w:sz w:val="22"/>
                <w:szCs w:val="22"/>
              </w:rPr>
            </w:pP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Ольхов А.И.</w:t>
            </w:r>
          </w:p>
          <w:p w:rsidR="00214679" w:rsidRDefault="00214679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878" w:type="dxa"/>
          </w:tcPr>
          <w:p w:rsidR="00214679" w:rsidRDefault="0021467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214679" w:rsidRDefault="00214679">
            <w:pPr>
              <w:ind w:left="277"/>
            </w:pPr>
            <w:r>
              <w:rPr>
                <w:sz w:val="22"/>
                <w:szCs w:val="22"/>
              </w:rPr>
              <w:t>м.п.</w:t>
            </w:r>
          </w:p>
        </w:tc>
      </w:tr>
    </w:tbl>
    <w:p w:rsidR="00214679" w:rsidRDefault="00214679"/>
    <w:sectPr w:rsidR="00214679">
      <w:pgSz w:w="11906" w:h="16838"/>
      <w:pgMar w:top="426" w:right="850" w:bottom="426" w:left="993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compat>
    <w:doNotExpandShiftReturn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A70DA"/>
    <w:rsid w:val="000E1957"/>
    <w:rsid w:val="0014661E"/>
    <w:rsid w:val="001506F7"/>
    <w:rsid w:val="00150D97"/>
    <w:rsid w:val="001511D4"/>
    <w:rsid w:val="0015160B"/>
    <w:rsid w:val="00175BD8"/>
    <w:rsid w:val="0018143C"/>
    <w:rsid w:val="00214679"/>
    <w:rsid w:val="00243506"/>
    <w:rsid w:val="00297C67"/>
    <w:rsid w:val="002B1E89"/>
    <w:rsid w:val="002C12B2"/>
    <w:rsid w:val="002C2C9B"/>
    <w:rsid w:val="002D29AC"/>
    <w:rsid w:val="003477CF"/>
    <w:rsid w:val="003707B5"/>
    <w:rsid w:val="003730B6"/>
    <w:rsid w:val="00383490"/>
    <w:rsid w:val="00386A2F"/>
    <w:rsid w:val="003B122D"/>
    <w:rsid w:val="003C1994"/>
    <w:rsid w:val="003D723C"/>
    <w:rsid w:val="0040696B"/>
    <w:rsid w:val="00421A82"/>
    <w:rsid w:val="00470692"/>
    <w:rsid w:val="004A2C93"/>
    <w:rsid w:val="005239C7"/>
    <w:rsid w:val="00524ACB"/>
    <w:rsid w:val="0052630C"/>
    <w:rsid w:val="005577F2"/>
    <w:rsid w:val="00566C0A"/>
    <w:rsid w:val="00580371"/>
    <w:rsid w:val="005973A0"/>
    <w:rsid w:val="005A2FC7"/>
    <w:rsid w:val="005C2FA9"/>
    <w:rsid w:val="006318EC"/>
    <w:rsid w:val="00632537"/>
    <w:rsid w:val="006457ED"/>
    <w:rsid w:val="006477A1"/>
    <w:rsid w:val="006B22E4"/>
    <w:rsid w:val="006D5A5F"/>
    <w:rsid w:val="006F12B6"/>
    <w:rsid w:val="00722D8C"/>
    <w:rsid w:val="00797EEE"/>
    <w:rsid w:val="007C7CEF"/>
    <w:rsid w:val="00811765"/>
    <w:rsid w:val="00841DC1"/>
    <w:rsid w:val="0085067E"/>
    <w:rsid w:val="00864F4D"/>
    <w:rsid w:val="00873510"/>
    <w:rsid w:val="008D0325"/>
    <w:rsid w:val="008E0972"/>
    <w:rsid w:val="008E5C39"/>
    <w:rsid w:val="009304E5"/>
    <w:rsid w:val="0093687B"/>
    <w:rsid w:val="0095125F"/>
    <w:rsid w:val="00967159"/>
    <w:rsid w:val="0099394C"/>
    <w:rsid w:val="00996347"/>
    <w:rsid w:val="009E377A"/>
    <w:rsid w:val="00A44417"/>
    <w:rsid w:val="00A815DA"/>
    <w:rsid w:val="00AA22F8"/>
    <w:rsid w:val="00B1309F"/>
    <w:rsid w:val="00B45F46"/>
    <w:rsid w:val="00B85997"/>
    <w:rsid w:val="00BA6ABF"/>
    <w:rsid w:val="00BB0734"/>
    <w:rsid w:val="00BB085C"/>
    <w:rsid w:val="00BB6B13"/>
    <w:rsid w:val="00BD5164"/>
    <w:rsid w:val="00C142D6"/>
    <w:rsid w:val="00C4630E"/>
    <w:rsid w:val="00C564A3"/>
    <w:rsid w:val="00C71CC7"/>
    <w:rsid w:val="00C83037"/>
    <w:rsid w:val="00CD2F15"/>
    <w:rsid w:val="00D6475A"/>
    <w:rsid w:val="00D76E76"/>
    <w:rsid w:val="00D84162"/>
    <w:rsid w:val="00D865B2"/>
    <w:rsid w:val="00D971BF"/>
    <w:rsid w:val="00E35E78"/>
    <w:rsid w:val="00E425BB"/>
    <w:rsid w:val="00E431F1"/>
    <w:rsid w:val="00EA162E"/>
    <w:rsid w:val="00ED1F1B"/>
    <w:rsid w:val="00F03676"/>
    <w:rsid w:val="00F532CB"/>
    <w:rsid w:val="00F665EA"/>
    <w:rsid w:val="00FF35B1"/>
    <w:rsid w:val="2E295825"/>
    <w:rsid w:val="3B4358C1"/>
    <w:rsid w:val="4F0F5FDB"/>
    <w:rsid w:val="57D2202D"/>
    <w:rsid w:val="5F195895"/>
    <w:rsid w:val="62B76239"/>
    <w:rsid w:val="6B93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5:chartTrackingRefBased/>
  <w15:docId w15:val="{AD06718F-856B-4EBD-8DD8-8996E0B5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paragraph" w:customStyle="1" w:styleId="10">
    <w:name w:val="Заголовок1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Normal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val="ru-RU"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val="ru-RU"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val="ru-RU" w:eastAsia="ar-SA"/>
    </w:rPr>
  </w:style>
  <w:style w:type="paragraph" w:customStyle="1" w:styleId="13">
    <w:name w:val="Обычный (веб)1"/>
    <w:basedOn w:val="Normal"/>
    <w:pPr>
      <w:spacing w:before="280" w:after="280"/>
    </w:pPr>
  </w:style>
  <w:style w:type="paragraph" w:customStyle="1" w:styleId="a">
    <w:name w:val="Содержимое таблицы"/>
    <w:basedOn w:val="Normal"/>
    <w:pPr>
      <w:suppressLineNumbers/>
    </w:pPr>
  </w:style>
  <w:style w:type="paragraph" w:customStyle="1" w:styleId="a0">
    <w:name w:val="Заголовок таблицы"/>
    <w:basedOn w:val="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2948</Characters>
  <Application>Microsoft Office Word</Application>
  <DocSecurity>4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word</cp:lastModifiedBy>
  <cp:revision>2</cp:revision>
  <dcterms:created xsi:type="dcterms:W3CDTF">2026-03-24T07:44:00Z</dcterms:created>
  <dcterms:modified xsi:type="dcterms:W3CDTF">2026-03-24T07:44:00Z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077FBCD7B4B74DB38687DE208788FFBC_12</vt:lpwstr>
  </property>
</Properties>
</file>