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Pr="00B96295" w:rsidRDefault="00913596">
      <w:pPr>
        <w:ind w:firstLine="709"/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Финансовый управляющий </w:t>
      </w:r>
      <w:r w:rsidR="000B49AB" w:rsidRPr="000B49AB">
        <w:rPr>
          <w:color w:val="000000"/>
          <w:sz w:val="22"/>
          <w:szCs w:val="22"/>
        </w:rPr>
        <w:t xml:space="preserve"> Свиридов</w:t>
      </w:r>
      <w:r w:rsidR="000B49AB">
        <w:rPr>
          <w:color w:val="000000"/>
          <w:sz w:val="22"/>
          <w:szCs w:val="22"/>
        </w:rPr>
        <w:t>а</w:t>
      </w:r>
      <w:r w:rsidR="000B49AB" w:rsidRPr="000B49AB">
        <w:rPr>
          <w:color w:val="000000"/>
          <w:sz w:val="22"/>
          <w:szCs w:val="22"/>
        </w:rPr>
        <w:t xml:space="preserve"> Александр</w:t>
      </w:r>
      <w:r w:rsidR="000B49AB">
        <w:rPr>
          <w:color w:val="000000"/>
          <w:sz w:val="22"/>
          <w:szCs w:val="22"/>
        </w:rPr>
        <w:t>а</w:t>
      </w:r>
      <w:r w:rsidR="000B49AB" w:rsidRPr="000B49AB">
        <w:rPr>
          <w:color w:val="000000"/>
          <w:sz w:val="22"/>
          <w:szCs w:val="22"/>
        </w:rPr>
        <w:t xml:space="preserve"> Иванович</w:t>
      </w:r>
      <w:r w:rsidR="000B49AB">
        <w:rPr>
          <w:color w:val="000000"/>
          <w:sz w:val="22"/>
          <w:szCs w:val="22"/>
        </w:rPr>
        <w:t>а</w:t>
      </w:r>
      <w:r w:rsidRPr="00B96295">
        <w:rPr>
          <w:sz w:val="22"/>
          <w:szCs w:val="22"/>
        </w:rPr>
        <w:t>– Исаян Г.Б.</w:t>
      </w:r>
      <w:r w:rsidRPr="00B96295">
        <w:rPr>
          <w:b/>
          <w:sz w:val="22"/>
          <w:szCs w:val="22"/>
        </w:rPr>
        <w:t xml:space="preserve">, </w:t>
      </w:r>
      <w:r w:rsidRPr="00B96295">
        <w:rPr>
          <w:sz w:val="22"/>
          <w:szCs w:val="22"/>
        </w:rPr>
        <w:t xml:space="preserve">действующий на основании решения </w:t>
      </w:r>
      <w:r w:rsidR="000255A2" w:rsidRPr="00B96295">
        <w:rPr>
          <w:sz w:val="22"/>
          <w:szCs w:val="22"/>
        </w:rPr>
        <w:t xml:space="preserve">Арбитражного суда Ростовской области </w:t>
      </w:r>
      <w:r w:rsidR="000B49AB" w:rsidRPr="000B49AB">
        <w:rPr>
          <w:sz w:val="22"/>
          <w:szCs w:val="22"/>
        </w:rPr>
        <w:t>от 20.02.2025 г. по делу № А53-1033/2025</w:t>
      </w:r>
      <w:r w:rsidR="000B49AB">
        <w:rPr>
          <w:sz w:val="22"/>
          <w:szCs w:val="22"/>
        </w:rPr>
        <w:t xml:space="preserve"> </w:t>
      </w:r>
      <w:r w:rsidR="00345249" w:rsidRPr="00B96295">
        <w:rPr>
          <w:sz w:val="22"/>
          <w:szCs w:val="22"/>
        </w:rPr>
        <w:t>г</w:t>
      </w:r>
      <w:r w:rsidR="003F1B4E" w:rsidRPr="00B96295">
        <w:rPr>
          <w:sz w:val="22"/>
          <w:szCs w:val="22"/>
        </w:rPr>
        <w:t xml:space="preserve"> </w:t>
      </w:r>
      <w:r w:rsidRPr="00B96295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B96295">
        <w:rPr>
          <w:sz w:val="22"/>
          <w:szCs w:val="22"/>
        </w:rPr>
        <w:t>ая</w:t>
      </w:r>
      <w:proofErr w:type="spellEnd"/>
      <w:r w:rsidRPr="00B96295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B96295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0B49AB" w:rsidRPr="000B49AB">
        <w:rPr>
          <w:color w:val="000000"/>
          <w:sz w:val="22"/>
          <w:szCs w:val="22"/>
        </w:rPr>
        <w:t xml:space="preserve">Свиридова Александра Ивановича </w:t>
      </w:r>
      <w:r w:rsidRPr="00B96295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96295">
        <w:rPr>
          <w:sz w:val="22"/>
          <w:szCs w:val="22"/>
        </w:rPr>
        <w:t>Альфалот</w:t>
      </w:r>
      <w:proofErr w:type="spellEnd"/>
      <w:r w:rsidRPr="00B96295">
        <w:rPr>
          <w:sz w:val="22"/>
          <w:szCs w:val="22"/>
        </w:rPr>
        <w:t xml:space="preserve"> </w:t>
      </w:r>
      <w:hyperlink r:id="rId5" w:history="1">
        <w:r w:rsidRPr="00B96295">
          <w:rPr>
            <w:rStyle w:val="a3"/>
            <w:sz w:val="22"/>
            <w:szCs w:val="22"/>
          </w:rPr>
          <w:t>https://alfalot.ru/</w:t>
        </w:r>
      </w:hyperlink>
      <w:r w:rsidRPr="00B96295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B96295" w:rsidRPr="00B96295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0B49AB" w:rsidRPr="000B49AB">
        <w:rPr>
          <w:color w:val="000000"/>
          <w:sz w:val="22"/>
          <w:szCs w:val="22"/>
        </w:rPr>
        <w:t xml:space="preserve">Легковой автомобиль </w:t>
      </w:r>
      <w:proofErr w:type="spellStart"/>
      <w:r w:rsidR="000B49AB" w:rsidRPr="000B49AB">
        <w:rPr>
          <w:color w:val="000000"/>
          <w:sz w:val="22"/>
          <w:szCs w:val="22"/>
        </w:rPr>
        <w:t>Хенде</w:t>
      </w:r>
      <w:proofErr w:type="spellEnd"/>
      <w:r w:rsidR="000B49AB" w:rsidRPr="000B49AB">
        <w:rPr>
          <w:color w:val="000000"/>
          <w:sz w:val="22"/>
          <w:szCs w:val="22"/>
        </w:rPr>
        <w:t xml:space="preserve"> Акцент 2003 </w:t>
      </w:r>
      <w:proofErr w:type="spellStart"/>
      <w:r w:rsidR="000B49AB" w:rsidRPr="000B49AB">
        <w:rPr>
          <w:color w:val="000000"/>
          <w:sz w:val="22"/>
          <w:szCs w:val="22"/>
        </w:rPr>
        <w:t>г.в</w:t>
      </w:r>
      <w:proofErr w:type="spellEnd"/>
      <w:r w:rsidR="000B49AB" w:rsidRPr="000B49AB">
        <w:rPr>
          <w:color w:val="000000"/>
          <w:sz w:val="22"/>
          <w:szCs w:val="22"/>
        </w:rPr>
        <w:t>., VIN KMHCG45C04U533317.</w:t>
      </w:r>
      <w:r w:rsidR="009A742E">
        <w:rPr>
          <w:color w:val="000000"/>
          <w:sz w:val="22"/>
          <w:szCs w:val="22"/>
        </w:rPr>
        <w:t xml:space="preserve">, находящийся в залоге у </w:t>
      </w:r>
      <w:r w:rsidR="000B49AB">
        <w:rPr>
          <w:color w:val="000000"/>
          <w:sz w:val="22"/>
          <w:szCs w:val="22"/>
        </w:rPr>
        <w:t>ПАО КБ «Центр-Инвест».</w:t>
      </w:r>
    </w:p>
    <w:p w:rsidR="00461B8C" w:rsidRPr="00B96295" w:rsidRDefault="00913596" w:rsidP="000255A2">
      <w:pPr>
        <w:tabs>
          <w:tab w:val="left" w:pos="1134"/>
        </w:tabs>
        <w:jc w:val="both"/>
        <w:rPr>
          <w:sz w:val="22"/>
          <w:szCs w:val="22"/>
        </w:rPr>
      </w:pPr>
      <w:r w:rsidRPr="00B96295">
        <w:rPr>
          <w:color w:val="000000"/>
          <w:sz w:val="22"/>
          <w:szCs w:val="22"/>
        </w:rPr>
        <w:t>З</w:t>
      </w:r>
      <w:r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0B49AB" w:rsidRDefault="00913596" w:rsidP="000B49AB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0B49AB" w:rsidRPr="000B49AB">
        <w:rPr>
          <w:sz w:val="22"/>
          <w:szCs w:val="22"/>
          <w:u w:val="single"/>
        </w:rPr>
        <w:t xml:space="preserve">Р/С 40817810350225503714 в ФИЛИАЛ "ЦЕНТРАЛЬНЫЙ" ПАО "СОВКОМБАНК", к/с 30101810150040000763, БИК 045004763, получатель – Свиридов Александр Иванович. </w:t>
      </w:r>
    </w:p>
    <w:p w:rsidR="00461B8C" w:rsidRDefault="00913596" w:rsidP="000B49AB">
      <w:pPr>
        <w:tabs>
          <w:tab w:val="left" w:pos="1134"/>
        </w:tabs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B49AB"/>
    <w:rsid w:val="00345249"/>
    <w:rsid w:val="003F1B4E"/>
    <w:rsid w:val="00461B8C"/>
    <w:rsid w:val="0057583C"/>
    <w:rsid w:val="008905CE"/>
    <w:rsid w:val="00913596"/>
    <w:rsid w:val="009A2028"/>
    <w:rsid w:val="009A742E"/>
    <w:rsid w:val="009F26B3"/>
    <w:rsid w:val="009F729A"/>
    <w:rsid w:val="00A76E04"/>
    <w:rsid w:val="00B9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AE66A8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5</cp:revision>
  <dcterms:created xsi:type="dcterms:W3CDTF">2026-05-27T08:01:00Z</dcterms:created>
  <dcterms:modified xsi:type="dcterms:W3CDTF">2026-07-08T08:11:00Z</dcterms:modified>
</cp:coreProperties>
</file>