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2DB39" w14:textId="0DEADFF4" w:rsidR="00F03FA5" w:rsidRPr="00DD4A75" w:rsidRDefault="00AC4E0D" w:rsidP="00A9356E">
      <w:pPr>
        <w:spacing w:before="79"/>
        <w:ind w:left="6610" w:right="-30" w:firstLine="53"/>
        <w:jc w:val="right"/>
        <w:rPr>
          <w:sz w:val="25"/>
        </w:rPr>
      </w:pPr>
      <w:r w:rsidRPr="00DD4A75">
        <w:rPr>
          <w:spacing w:val="-2"/>
          <w:sz w:val="25"/>
        </w:rPr>
        <w:t xml:space="preserve">Утверждено </w:t>
      </w:r>
      <w:r w:rsidRPr="00DD4A75">
        <w:rPr>
          <w:sz w:val="25"/>
        </w:rPr>
        <w:t xml:space="preserve">решением </w:t>
      </w:r>
      <w:r w:rsidR="00A9356E" w:rsidRPr="00DD4A75">
        <w:rPr>
          <w:sz w:val="25"/>
        </w:rPr>
        <w:t>собрани</w:t>
      </w:r>
      <w:r w:rsidR="0072093C" w:rsidRPr="00DD4A75">
        <w:rPr>
          <w:sz w:val="25"/>
        </w:rPr>
        <w:t>я</w:t>
      </w:r>
      <w:r w:rsidRPr="00DD4A75">
        <w:rPr>
          <w:sz w:val="25"/>
        </w:rPr>
        <w:t xml:space="preserve"> кредиторов ООО «</w:t>
      </w:r>
      <w:r w:rsidR="00256FA0" w:rsidRPr="00DD4A75">
        <w:rPr>
          <w:sz w:val="25"/>
        </w:rPr>
        <w:t>Л</w:t>
      </w:r>
      <w:r w:rsidRPr="00DD4A75">
        <w:rPr>
          <w:sz w:val="25"/>
        </w:rPr>
        <w:t>ига»</w:t>
      </w:r>
    </w:p>
    <w:p w14:paraId="31B44C25" w14:textId="77777777" w:rsidR="004F7F1E" w:rsidRPr="00DD4A75" w:rsidRDefault="004F7F1E" w:rsidP="00A9356E">
      <w:pPr>
        <w:spacing w:line="281" w:lineRule="exact"/>
        <w:ind w:left="6610" w:right="-30" w:firstLine="53"/>
        <w:jc w:val="right"/>
        <w:rPr>
          <w:spacing w:val="42"/>
          <w:sz w:val="25"/>
        </w:rPr>
      </w:pPr>
    </w:p>
    <w:p w14:paraId="4F5C43F4" w14:textId="6D634930" w:rsidR="00A9356E" w:rsidRPr="00DD4A75" w:rsidRDefault="00A9356E" w:rsidP="00A9356E">
      <w:pPr>
        <w:spacing w:line="281" w:lineRule="exact"/>
        <w:ind w:left="6610" w:right="-30" w:firstLine="53"/>
        <w:jc w:val="right"/>
        <w:rPr>
          <w:sz w:val="25"/>
        </w:rPr>
      </w:pPr>
      <w:r w:rsidRPr="00DD4A75">
        <w:rPr>
          <w:sz w:val="25"/>
        </w:rPr>
        <w:t>«</w:t>
      </w:r>
      <w:r w:rsidR="00DD4A75" w:rsidRPr="00DD4A75">
        <w:rPr>
          <w:sz w:val="25"/>
        </w:rPr>
        <w:t>07</w:t>
      </w:r>
      <w:r w:rsidRPr="00DD4A75">
        <w:rPr>
          <w:sz w:val="25"/>
        </w:rPr>
        <w:t xml:space="preserve">» </w:t>
      </w:r>
      <w:r w:rsidR="00DD4A75" w:rsidRPr="00DD4A75">
        <w:rPr>
          <w:sz w:val="25"/>
        </w:rPr>
        <w:t>июля</w:t>
      </w:r>
      <w:r w:rsidRPr="00DD4A75">
        <w:rPr>
          <w:sz w:val="25"/>
        </w:rPr>
        <w:t xml:space="preserve"> 202</w:t>
      </w:r>
      <w:r w:rsidR="00DD4A75" w:rsidRPr="00DD4A75">
        <w:rPr>
          <w:sz w:val="25"/>
        </w:rPr>
        <w:t>6</w:t>
      </w:r>
      <w:r w:rsidRPr="00DD4A75">
        <w:rPr>
          <w:sz w:val="25"/>
        </w:rPr>
        <w:t xml:space="preserve"> г.</w:t>
      </w:r>
    </w:p>
    <w:p w14:paraId="112B5188" w14:textId="25DB4923" w:rsidR="00F03FA5" w:rsidRPr="00DD4A75" w:rsidRDefault="00F03FA5" w:rsidP="00A9356E">
      <w:pPr>
        <w:spacing w:line="344" w:lineRule="exact"/>
        <w:ind w:left="6610" w:right="-30" w:firstLine="53"/>
        <w:jc w:val="right"/>
        <w:rPr>
          <w:sz w:val="25"/>
        </w:rPr>
      </w:pPr>
    </w:p>
    <w:p w14:paraId="223D97D2" w14:textId="77777777" w:rsidR="00A9356E" w:rsidRPr="00DD4A75" w:rsidRDefault="00A9356E" w:rsidP="00A9356E">
      <w:pPr>
        <w:spacing w:line="344" w:lineRule="exact"/>
        <w:ind w:left="6610" w:right="-30" w:firstLine="53"/>
        <w:jc w:val="right"/>
        <w:rPr>
          <w:sz w:val="25"/>
        </w:rPr>
      </w:pPr>
    </w:p>
    <w:p w14:paraId="45E37B4A" w14:textId="5583DF1C" w:rsidR="00F03FA5" w:rsidRPr="00DD4A75" w:rsidRDefault="00AC4E0D" w:rsidP="00A9356E">
      <w:pPr>
        <w:spacing w:before="9" w:line="223" w:lineRule="auto"/>
        <w:ind w:left="6610" w:right="-30" w:firstLine="53"/>
        <w:jc w:val="right"/>
        <w:rPr>
          <w:spacing w:val="-2"/>
          <w:sz w:val="25"/>
        </w:rPr>
      </w:pPr>
      <w:r w:rsidRPr="00DD4A75">
        <w:rPr>
          <w:sz w:val="25"/>
        </w:rPr>
        <w:t>Конкурсный управляющий ООО</w:t>
      </w:r>
      <w:r w:rsidRPr="00DD4A75">
        <w:rPr>
          <w:spacing w:val="11"/>
          <w:sz w:val="25"/>
        </w:rPr>
        <w:t xml:space="preserve"> </w:t>
      </w:r>
      <w:r w:rsidRPr="00DD4A75">
        <w:rPr>
          <w:sz w:val="25"/>
        </w:rPr>
        <w:t>«</w:t>
      </w:r>
      <w:r w:rsidR="00256FA0" w:rsidRPr="00DD4A75">
        <w:rPr>
          <w:sz w:val="25"/>
        </w:rPr>
        <w:t>ЛИГА</w:t>
      </w:r>
      <w:r w:rsidRPr="00DD4A75">
        <w:rPr>
          <w:spacing w:val="-2"/>
          <w:sz w:val="25"/>
        </w:rPr>
        <w:t>»</w:t>
      </w:r>
    </w:p>
    <w:p w14:paraId="364F5FD3" w14:textId="77777777" w:rsidR="004F7F1E" w:rsidRPr="00DD4A75" w:rsidRDefault="004F7F1E" w:rsidP="00A9356E">
      <w:pPr>
        <w:spacing w:before="9" w:line="223" w:lineRule="auto"/>
        <w:ind w:left="6610" w:right="-30" w:firstLine="53"/>
        <w:jc w:val="right"/>
        <w:rPr>
          <w:spacing w:val="-2"/>
          <w:sz w:val="25"/>
        </w:rPr>
      </w:pPr>
    </w:p>
    <w:p w14:paraId="6AD22B89" w14:textId="7922C61A" w:rsidR="00F03FA5" w:rsidRPr="00DD4A75" w:rsidRDefault="00A9356E" w:rsidP="00A9356E">
      <w:pPr>
        <w:pStyle w:val="a3"/>
        <w:ind w:left="6610" w:right="-30" w:firstLine="53"/>
        <w:jc w:val="right"/>
        <w:rPr>
          <w:sz w:val="24"/>
        </w:rPr>
      </w:pPr>
      <w:r w:rsidRPr="00DD4A75">
        <w:rPr>
          <w:sz w:val="24"/>
        </w:rPr>
        <w:t xml:space="preserve">___________________ </w:t>
      </w:r>
      <w:r w:rsidR="00256FA0" w:rsidRPr="00DD4A75">
        <w:rPr>
          <w:sz w:val="24"/>
        </w:rPr>
        <w:t>Туманов Н.А.</w:t>
      </w:r>
    </w:p>
    <w:p w14:paraId="1BDD2999" w14:textId="77777777" w:rsidR="00F03FA5" w:rsidRPr="00DD4A75" w:rsidRDefault="00F03FA5" w:rsidP="00A9356E">
      <w:pPr>
        <w:pStyle w:val="a3"/>
        <w:ind w:left="6610" w:right="-30" w:firstLine="53"/>
        <w:jc w:val="left"/>
        <w:rPr>
          <w:color w:val="EE0000"/>
          <w:sz w:val="24"/>
        </w:rPr>
      </w:pPr>
    </w:p>
    <w:p w14:paraId="0E918BC1" w14:textId="77777777" w:rsidR="00F03FA5" w:rsidRPr="00DD4A75" w:rsidRDefault="00F03FA5">
      <w:pPr>
        <w:pStyle w:val="a3"/>
        <w:jc w:val="left"/>
        <w:rPr>
          <w:color w:val="EE0000"/>
          <w:sz w:val="24"/>
        </w:rPr>
      </w:pPr>
    </w:p>
    <w:p w14:paraId="00AB354C" w14:textId="77777777" w:rsidR="00F03FA5" w:rsidRPr="00DD4A75" w:rsidRDefault="00F03FA5">
      <w:pPr>
        <w:pStyle w:val="a3"/>
        <w:jc w:val="left"/>
        <w:rPr>
          <w:color w:val="EE0000"/>
          <w:sz w:val="24"/>
        </w:rPr>
      </w:pPr>
    </w:p>
    <w:p w14:paraId="43285157" w14:textId="77777777" w:rsidR="00F03FA5" w:rsidRPr="00DD4A75" w:rsidRDefault="00F03FA5">
      <w:pPr>
        <w:pStyle w:val="a3"/>
        <w:jc w:val="left"/>
        <w:rPr>
          <w:color w:val="EE0000"/>
          <w:sz w:val="24"/>
        </w:rPr>
      </w:pPr>
    </w:p>
    <w:p w14:paraId="7CC5614D" w14:textId="77777777" w:rsidR="00F03FA5" w:rsidRPr="00DD4A75" w:rsidRDefault="00F03FA5">
      <w:pPr>
        <w:pStyle w:val="a3"/>
        <w:jc w:val="left"/>
        <w:rPr>
          <w:color w:val="EE0000"/>
          <w:sz w:val="24"/>
        </w:rPr>
      </w:pPr>
    </w:p>
    <w:p w14:paraId="3B32C574" w14:textId="77777777" w:rsidR="00F03FA5" w:rsidRPr="00DD4A75" w:rsidRDefault="00F03FA5">
      <w:pPr>
        <w:pStyle w:val="a3"/>
        <w:jc w:val="left"/>
        <w:rPr>
          <w:color w:val="EE0000"/>
          <w:sz w:val="24"/>
        </w:rPr>
      </w:pPr>
    </w:p>
    <w:p w14:paraId="25CDBDFF" w14:textId="77777777" w:rsidR="00F03FA5" w:rsidRPr="00DD4A75" w:rsidRDefault="00F03FA5">
      <w:pPr>
        <w:pStyle w:val="a3"/>
        <w:jc w:val="left"/>
        <w:rPr>
          <w:color w:val="EE0000"/>
          <w:sz w:val="24"/>
        </w:rPr>
      </w:pPr>
    </w:p>
    <w:p w14:paraId="60FEA4B8" w14:textId="77777777" w:rsidR="00F03FA5" w:rsidRPr="00DD4A75" w:rsidRDefault="00F03FA5">
      <w:pPr>
        <w:pStyle w:val="a3"/>
        <w:jc w:val="left"/>
        <w:rPr>
          <w:color w:val="EE0000"/>
          <w:sz w:val="24"/>
        </w:rPr>
      </w:pPr>
    </w:p>
    <w:p w14:paraId="281B3E54" w14:textId="7AC2B79A" w:rsidR="00DD4A75" w:rsidRPr="00DD4A75" w:rsidRDefault="00DD4A75" w:rsidP="00DD4A75">
      <w:pPr>
        <w:pStyle w:val="a3"/>
        <w:jc w:val="center"/>
        <w:rPr>
          <w:sz w:val="24"/>
        </w:rPr>
      </w:pPr>
      <w:r w:rsidRPr="00DD4A75">
        <w:rPr>
          <w:sz w:val="24"/>
        </w:rPr>
        <w:t>ИЗМЕНЕНИ</w:t>
      </w:r>
      <w:r w:rsidR="0057674B">
        <w:rPr>
          <w:sz w:val="24"/>
        </w:rPr>
        <w:t>Е</w:t>
      </w:r>
      <w:r w:rsidRPr="00DD4A75">
        <w:rPr>
          <w:sz w:val="24"/>
        </w:rPr>
        <w:t xml:space="preserve"> № 1</w:t>
      </w:r>
    </w:p>
    <w:p w14:paraId="240212D1" w14:textId="3832DBAE" w:rsidR="00F03FA5" w:rsidRPr="00DD4A75" w:rsidRDefault="00DD4A75" w:rsidP="00DD4A75">
      <w:pPr>
        <w:pStyle w:val="a3"/>
        <w:jc w:val="center"/>
        <w:rPr>
          <w:sz w:val="24"/>
        </w:rPr>
      </w:pPr>
      <w:r w:rsidRPr="00DD4A75">
        <w:rPr>
          <w:sz w:val="24"/>
        </w:rPr>
        <w:t>К ПОЛОЖЕНИЮ</w:t>
      </w:r>
    </w:p>
    <w:p w14:paraId="420962D1" w14:textId="2DCAEB03" w:rsidR="00F03FA5" w:rsidRPr="00DD4A75" w:rsidRDefault="00AC4E0D">
      <w:pPr>
        <w:spacing w:before="5" w:line="225" w:lineRule="auto"/>
        <w:ind w:left="1742" w:right="2077"/>
        <w:jc w:val="center"/>
        <w:rPr>
          <w:sz w:val="25"/>
        </w:rPr>
      </w:pPr>
      <w:r w:rsidRPr="00DD4A75">
        <w:rPr>
          <w:sz w:val="25"/>
        </w:rPr>
        <w:t>о порядке, об условиях и о сроках реализации имущества</w:t>
      </w:r>
      <w:r w:rsidR="002C0889" w:rsidRPr="00DD4A75">
        <w:rPr>
          <w:sz w:val="25"/>
        </w:rPr>
        <w:t xml:space="preserve"> (права требования)</w:t>
      </w:r>
      <w:r w:rsidRPr="00DD4A75">
        <w:rPr>
          <w:sz w:val="25"/>
        </w:rPr>
        <w:t xml:space="preserve"> ООО «</w:t>
      </w:r>
      <w:r w:rsidR="00B56330" w:rsidRPr="00DD4A75">
        <w:rPr>
          <w:sz w:val="25"/>
        </w:rPr>
        <w:t>Л</w:t>
      </w:r>
      <w:r w:rsidR="008A4A3F" w:rsidRPr="00DD4A75">
        <w:rPr>
          <w:sz w:val="25"/>
        </w:rPr>
        <w:t>ига</w:t>
      </w:r>
      <w:r w:rsidR="00A9356E" w:rsidRPr="00DD4A75">
        <w:rPr>
          <w:sz w:val="25"/>
        </w:rPr>
        <w:t xml:space="preserve">» ИНН </w:t>
      </w:r>
      <w:r w:rsidR="00B56330" w:rsidRPr="00DD4A75">
        <w:rPr>
          <w:sz w:val="25"/>
        </w:rPr>
        <w:t>9701047109</w:t>
      </w:r>
    </w:p>
    <w:p w14:paraId="7D20C829" w14:textId="07F63C8A" w:rsidR="00F03FA5" w:rsidRPr="00DD4A75" w:rsidRDefault="00F03FA5">
      <w:pPr>
        <w:spacing w:line="225" w:lineRule="auto"/>
        <w:jc w:val="center"/>
        <w:rPr>
          <w:color w:val="EE0000"/>
          <w:sz w:val="25"/>
        </w:rPr>
      </w:pPr>
    </w:p>
    <w:p w14:paraId="0C7D2286" w14:textId="3DB2F2A1" w:rsidR="00B56330" w:rsidRPr="00DD4A75" w:rsidRDefault="00B56330">
      <w:pPr>
        <w:spacing w:line="225" w:lineRule="auto"/>
        <w:jc w:val="center"/>
        <w:rPr>
          <w:color w:val="EE0000"/>
          <w:sz w:val="25"/>
        </w:rPr>
        <w:sectPr w:rsidR="00B56330" w:rsidRPr="00DD4A75">
          <w:type w:val="continuous"/>
          <w:pgSz w:w="11900" w:h="16840"/>
          <w:pgMar w:top="680" w:right="460" w:bottom="280" w:left="980" w:header="720" w:footer="720" w:gutter="0"/>
          <w:cols w:space="720"/>
        </w:sectPr>
      </w:pPr>
    </w:p>
    <w:p w14:paraId="6DABBDBC" w14:textId="77777777" w:rsidR="00F03FA5" w:rsidRPr="0057674B" w:rsidRDefault="00AC4E0D" w:rsidP="007B390D">
      <w:pPr>
        <w:pStyle w:val="a5"/>
        <w:numPr>
          <w:ilvl w:val="0"/>
          <w:numId w:val="4"/>
        </w:numPr>
        <w:tabs>
          <w:tab w:val="left" w:pos="426"/>
        </w:tabs>
        <w:spacing w:before="77"/>
        <w:ind w:left="0" w:firstLine="0"/>
        <w:jc w:val="center"/>
        <w:rPr>
          <w:b/>
          <w:sz w:val="26"/>
        </w:rPr>
      </w:pPr>
      <w:r w:rsidRPr="0057674B">
        <w:rPr>
          <w:b/>
          <w:w w:val="90"/>
          <w:sz w:val="26"/>
          <w:u w:val="thick" w:color="484849"/>
        </w:rPr>
        <w:lastRenderedPageBreak/>
        <w:t>Общие</w:t>
      </w:r>
      <w:r w:rsidRPr="0057674B">
        <w:rPr>
          <w:b/>
          <w:spacing w:val="3"/>
          <w:sz w:val="26"/>
          <w:u w:val="thick" w:color="484849"/>
        </w:rPr>
        <w:t xml:space="preserve"> </w:t>
      </w:r>
      <w:r w:rsidRPr="0057674B">
        <w:rPr>
          <w:b/>
          <w:spacing w:val="-2"/>
          <w:sz w:val="26"/>
          <w:u w:val="thick" w:color="484849"/>
        </w:rPr>
        <w:t>положения.</w:t>
      </w:r>
    </w:p>
    <w:p w14:paraId="58368808" w14:textId="04557D44" w:rsidR="000D6B2C" w:rsidRPr="0057674B" w:rsidRDefault="000D6B2C" w:rsidP="000D6B2C">
      <w:pPr>
        <w:pStyle w:val="a5"/>
        <w:tabs>
          <w:tab w:val="left" w:pos="4478"/>
        </w:tabs>
        <w:spacing w:before="77"/>
        <w:ind w:left="4478" w:firstLine="0"/>
        <w:jc w:val="right"/>
        <w:rPr>
          <w:b/>
          <w:sz w:val="26"/>
        </w:rPr>
      </w:pPr>
    </w:p>
    <w:p w14:paraId="1B83497F" w14:textId="77777777" w:rsidR="0057674B" w:rsidRPr="0057674B" w:rsidRDefault="0057674B" w:rsidP="0057674B">
      <w:pPr>
        <w:jc w:val="center"/>
      </w:pPr>
    </w:p>
    <w:p w14:paraId="1F69C3E1" w14:textId="2FBA5CB5" w:rsidR="0057674B" w:rsidRPr="0057674B" w:rsidRDefault="0057674B" w:rsidP="0057674B">
      <w:pPr>
        <w:jc w:val="center"/>
      </w:pPr>
      <w:r w:rsidRPr="0057674B">
        <w:t>Настоящее изменение касается повторного публичного предложения имущества должника (лот № 1 и 2).</w:t>
      </w:r>
    </w:p>
    <w:p w14:paraId="2D436C38" w14:textId="77777777" w:rsidR="0057674B" w:rsidRPr="0057674B" w:rsidRDefault="0057674B" w:rsidP="0057674B">
      <w:pPr>
        <w:jc w:val="center"/>
      </w:pPr>
    </w:p>
    <w:p w14:paraId="37CE4F2E" w14:textId="77777777" w:rsidR="0057674B" w:rsidRPr="0057674B" w:rsidRDefault="0057674B" w:rsidP="0057674B">
      <w:pPr>
        <w:jc w:val="both"/>
      </w:pPr>
      <w:r w:rsidRPr="0057674B">
        <w:rPr>
          <w:b/>
          <w:bCs/>
        </w:rPr>
        <w:t>1</w:t>
      </w:r>
      <w:r w:rsidRPr="0057674B">
        <w:t>.    Начальная цена продажи имущества должника на повторных торгах в форме публичного предложения устанавливается в размере цены отсечения – цены, на которой окончились торги, а именно: для Лота №1 - 2 443 333,50 руб., для Лота №2 - 447 525,00 руб.</w:t>
      </w:r>
    </w:p>
    <w:p w14:paraId="00C0717B" w14:textId="77777777" w:rsidR="0057674B" w:rsidRPr="0057674B" w:rsidRDefault="0057674B" w:rsidP="0057674B">
      <w:pPr>
        <w:jc w:val="both"/>
      </w:pPr>
    </w:p>
    <w:p w14:paraId="71CE2005" w14:textId="77777777" w:rsidR="0057674B" w:rsidRPr="0057674B" w:rsidRDefault="0057674B" w:rsidP="0057674B">
      <w:pPr>
        <w:jc w:val="both"/>
      </w:pPr>
      <w:r w:rsidRPr="0057674B">
        <w:t>2.    Первый период повторного публичного предложения составляет 7 (семь) календарных дней с даты начала приема заявок, установленной в сообщении о продаже посредством повторного публичного предложения.</w:t>
      </w:r>
    </w:p>
    <w:p w14:paraId="0BAF63B2" w14:textId="77777777" w:rsidR="0057674B" w:rsidRPr="0057674B" w:rsidRDefault="0057674B" w:rsidP="0057674B">
      <w:pPr>
        <w:jc w:val="both"/>
      </w:pPr>
    </w:p>
    <w:p w14:paraId="629056B0" w14:textId="77777777" w:rsidR="0057674B" w:rsidRPr="0057674B" w:rsidRDefault="0057674B" w:rsidP="0057674B">
      <w:pPr>
        <w:jc w:val="both"/>
      </w:pPr>
      <w:r w:rsidRPr="0057674B">
        <w:t>3.     По истечении первого периода срока повторного публичного предложения начальная цена посредством публичного предложения понижается на 6 (шесть) процентов (величина снижения) каждые 7 (семь) календарных дней (период проведения торгов, этап снижения). Срок действия повторного публичного предложения на последнем 12-ом этапе снижения составляет 10 (десять) календарных дней.</w:t>
      </w:r>
    </w:p>
    <w:p w14:paraId="565A9286" w14:textId="77777777" w:rsidR="0057674B" w:rsidRPr="0057674B" w:rsidRDefault="0057674B" w:rsidP="0057674B">
      <w:pPr>
        <w:jc w:val="both"/>
      </w:pPr>
    </w:p>
    <w:p w14:paraId="6BB410CB" w14:textId="77777777" w:rsidR="0057674B" w:rsidRPr="0057674B" w:rsidRDefault="0057674B" w:rsidP="0057674B">
      <w:pPr>
        <w:ind w:firstLine="720"/>
        <w:jc w:val="both"/>
      </w:pPr>
      <w:r w:rsidRPr="0057674B">
        <w:t>Проводятся не более 12 периодов торгов посредством повторного публичного предложения.</w:t>
      </w:r>
    </w:p>
    <w:p w14:paraId="75F52E15" w14:textId="77777777" w:rsidR="0057674B" w:rsidRPr="0057674B" w:rsidRDefault="0057674B" w:rsidP="0057674B">
      <w:pPr>
        <w:jc w:val="both"/>
      </w:pPr>
    </w:p>
    <w:p w14:paraId="59F5E306" w14:textId="77777777" w:rsidR="0057674B" w:rsidRPr="0057674B" w:rsidRDefault="0057674B" w:rsidP="0057674B">
      <w:pPr>
        <w:ind w:firstLine="720"/>
        <w:jc w:val="both"/>
      </w:pPr>
      <w:r w:rsidRPr="0057674B">
        <w:t>Начальная цена на каждом периоде проведения торгов (этапе снижения) задается как начальная цена на предыдущем периоде торгов минус величина снижения от начальной цены на первом периоде проведения повторных торгов посредством публичного предложения.</w:t>
      </w:r>
    </w:p>
    <w:p w14:paraId="49133FB6" w14:textId="77777777" w:rsidR="0057674B" w:rsidRPr="0057674B" w:rsidRDefault="0057674B" w:rsidP="0057674B">
      <w:pPr>
        <w:jc w:val="both"/>
      </w:pPr>
    </w:p>
    <w:p w14:paraId="7DDEEC6A" w14:textId="027FFD7E" w:rsidR="0057674B" w:rsidRPr="0057674B" w:rsidRDefault="0057674B" w:rsidP="0057674B">
      <w:pPr>
        <w:jc w:val="both"/>
      </w:pPr>
      <w:r w:rsidRPr="0057674B">
        <w:t>4.    Минимальная цена отсечения для Лота №1 составляет 830 733,39 руб., для Лота №2 составляет 152 158,50 руб.</w:t>
      </w:r>
    </w:p>
    <w:p w14:paraId="29CFAE98" w14:textId="77777777" w:rsidR="0057674B" w:rsidRPr="00DD4A75" w:rsidRDefault="0057674B" w:rsidP="000D6B2C">
      <w:pPr>
        <w:pStyle w:val="a5"/>
        <w:tabs>
          <w:tab w:val="left" w:pos="4478"/>
        </w:tabs>
        <w:spacing w:before="77"/>
        <w:ind w:left="4478" w:firstLine="0"/>
        <w:jc w:val="right"/>
        <w:rPr>
          <w:b/>
          <w:color w:val="EE0000"/>
          <w:sz w:val="26"/>
        </w:rPr>
      </w:pPr>
    </w:p>
    <w:p w14:paraId="22D23F40" w14:textId="77777777" w:rsidR="00F03FA5" w:rsidRPr="00DD4A75" w:rsidRDefault="00F03FA5" w:rsidP="00A9356E">
      <w:pPr>
        <w:pStyle w:val="a3"/>
        <w:spacing w:line="400" w:lineRule="exact"/>
        <w:rPr>
          <w:color w:val="EE0000"/>
          <w:sz w:val="24"/>
          <w:szCs w:val="24"/>
        </w:rPr>
      </w:pPr>
    </w:p>
    <w:p w14:paraId="77B04ADD" w14:textId="77777777" w:rsidR="00F03FA5" w:rsidRPr="00DD4A75" w:rsidRDefault="00F03FA5" w:rsidP="00A9356E">
      <w:pPr>
        <w:spacing w:line="400" w:lineRule="exact"/>
        <w:jc w:val="both"/>
        <w:rPr>
          <w:color w:val="EE0000"/>
          <w:sz w:val="23"/>
        </w:rPr>
        <w:sectPr w:rsidR="00F03FA5" w:rsidRPr="00DD4A75" w:rsidSect="00A047FE">
          <w:footerReference w:type="even" r:id="rId7"/>
          <w:footerReference w:type="default" r:id="rId8"/>
          <w:pgSz w:w="11900" w:h="16840"/>
          <w:pgMar w:top="1134" w:right="851" w:bottom="1134" w:left="1134" w:header="0" w:footer="601" w:gutter="0"/>
          <w:cols w:space="720"/>
        </w:sectPr>
      </w:pPr>
    </w:p>
    <w:p w14:paraId="4135067B" w14:textId="6FEF37A4" w:rsidR="00F03FA5" w:rsidRPr="0057674B" w:rsidRDefault="00AC4E0D" w:rsidP="008A4A3F">
      <w:pPr>
        <w:ind w:right="306"/>
        <w:jc w:val="right"/>
        <w:rPr>
          <w:b/>
          <w:sz w:val="21"/>
        </w:rPr>
      </w:pPr>
      <w:r w:rsidRPr="0057674B">
        <w:rPr>
          <w:w w:val="105"/>
          <w:sz w:val="23"/>
        </w:rPr>
        <w:lastRenderedPageBreak/>
        <w:t>Приложе</w:t>
      </w:r>
      <w:r w:rsidR="005D7E55" w:rsidRPr="0057674B">
        <w:rPr>
          <w:w w:val="105"/>
          <w:sz w:val="23"/>
        </w:rPr>
        <w:t>н</w:t>
      </w:r>
      <w:r w:rsidRPr="0057674B">
        <w:rPr>
          <w:w w:val="105"/>
          <w:sz w:val="23"/>
        </w:rPr>
        <w:t>ие</w:t>
      </w:r>
      <w:r w:rsidRPr="0057674B">
        <w:rPr>
          <w:spacing w:val="-2"/>
          <w:w w:val="105"/>
          <w:sz w:val="23"/>
        </w:rPr>
        <w:t xml:space="preserve"> </w:t>
      </w:r>
      <w:r w:rsidRPr="0057674B">
        <w:rPr>
          <w:w w:val="105"/>
        </w:rPr>
        <w:t>№</w:t>
      </w:r>
      <w:r w:rsidRPr="0057674B">
        <w:rPr>
          <w:spacing w:val="8"/>
          <w:w w:val="105"/>
        </w:rPr>
        <w:t xml:space="preserve"> </w:t>
      </w:r>
      <w:r w:rsidRPr="0057674B">
        <w:rPr>
          <w:b/>
          <w:spacing w:val="-10"/>
          <w:w w:val="105"/>
          <w:sz w:val="21"/>
        </w:rPr>
        <w:t>1</w:t>
      </w:r>
    </w:p>
    <w:p w14:paraId="433E0820" w14:textId="6853E691" w:rsidR="002C0889" w:rsidRPr="0057674B" w:rsidRDefault="00AC4E0D" w:rsidP="008A4A3F">
      <w:pPr>
        <w:pStyle w:val="a3"/>
        <w:ind w:left="4340" w:right="317" w:firstLine="2504"/>
        <w:jc w:val="right"/>
        <w:rPr>
          <w:spacing w:val="-2"/>
          <w:w w:val="105"/>
        </w:rPr>
      </w:pPr>
      <w:r w:rsidRPr="0057674B">
        <w:rPr>
          <w:w w:val="105"/>
        </w:rPr>
        <w:t>к</w:t>
      </w:r>
      <w:r w:rsidRPr="0057674B">
        <w:rPr>
          <w:spacing w:val="-16"/>
          <w:w w:val="105"/>
        </w:rPr>
        <w:t xml:space="preserve"> </w:t>
      </w:r>
      <w:r w:rsidRPr="0057674B">
        <w:rPr>
          <w:w w:val="105"/>
        </w:rPr>
        <w:t>Положению</w:t>
      </w:r>
      <w:r w:rsidRPr="0057674B">
        <w:rPr>
          <w:spacing w:val="-15"/>
          <w:w w:val="105"/>
        </w:rPr>
        <w:t xml:space="preserve"> </w:t>
      </w:r>
      <w:r w:rsidRPr="0057674B">
        <w:rPr>
          <w:w w:val="105"/>
        </w:rPr>
        <w:t>о</w:t>
      </w:r>
      <w:r w:rsidRPr="0057674B">
        <w:rPr>
          <w:spacing w:val="-11"/>
          <w:w w:val="105"/>
        </w:rPr>
        <w:t xml:space="preserve"> </w:t>
      </w:r>
      <w:r w:rsidRPr="0057674B">
        <w:rPr>
          <w:w w:val="105"/>
        </w:rPr>
        <w:t>порядке,</w:t>
      </w:r>
      <w:r w:rsidRPr="0057674B">
        <w:rPr>
          <w:spacing w:val="-13"/>
          <w:w w:val="105"/>
        </w:rPr>
        <w:t xml:space="preserve"> </w:t>
      </w:r>
      <w:r w:rsidRPr="0057674B">
        <w:rPr>
          <w:w w:val="105"/>
        </w:rPr>
        <w:t>сроках и</w:t>
      </w:r>
      <w:r w:rsidRPr="0057674B">
        <w:rPr>
          <w:spacing w:val="-13"/>
          <w:w w:val="105"/>
        </w:rPr>
        <w:t xml:space="preserve"> </w:t>
      </w:r>
      <w:r w:rsidRPr="0057674B">
        <w:rPr>
          <w:w w:val="105"/>
        </w:rPr>
        <w:t>условиях</w:t>
      </w:r>
      <w:r w:rsidRPr="0057674B">
        <w:rPr>
          <w:spacing w:val="-9"/>
          <w:w w:val="105"/>
        </w:rPr>
        <w:t xml:space="preserve"> </w:t>
      </w:r>
      <w:r w:rsidRPr="0057674B">
        <w:rPr>
          <w:w w:val="105"/>
        </w:rPr>
        <w:t>продажи</w:t>
      </w:r>
      <w:r w:rsidRPr="0057674B">
        <w:rPr>
          <w:spacing w:val="-5"/>
          <w:w w:val="105"/>
        </w:rPr>
        <w:t xml:space="preserve"> </w:t>
      </w:r>
      <w:r w:rsidRPr="0057674B">
        <w:rPr>
          <w:w w:val="105"/>
        </w:rPr>
        <w:t>имущества</w:t>
      </w:r>
      <w:r w:rsidRPr="0057674B">
        <w:rPr>
          <w:spacing w:val="-6"/>
          <w:w w:val="105"/>
        </w:rPr>
        <w:t xml:space="preserve"> </w:t>
      </w:r>
      <w:r w:rsidRPr="0057674B">
        <w:rPr>
          <w:w w:val="105"/>
        </w:rPr>
        <w:t>ООО</w:t>
      </w:r>
      <w:r w:rsidRPr="0057674B">
        <w:rPr>
          <w:spacing w:val="-15"/>
          <w:w w:val="105"/>
        </w:rPr>
        <w:t xml:space="preserve"> </w:t>
      </w:r>
      <w:r w:rsidRPr="0057674B">
        <w:rPr>
          <w:w w:val="105"/>
        </w:rPr>
        <w:t>«</w:t>
      </w:r>
      <w:r w:rsidR="0095256C" w:rsidRPr="0057674B">
        <w:rPr>
          <w:w w:val="105"/>
        </w:rPr>
        <w:t>Лига</w:t>
      </w:r>
      <w:r w:rsidRPr="0057674B">
        <w:rPr>
          <w:spacing w:val="-2"/>
          <w:w w:val="105"/>
        </w:rPr>
        <w:t>»</w:t>
      </w:r>
      <w:r w:rsidR="002C0889" w:rsidRPr="0057674B">
        <w:rPr>
          <w:spacing w:val="-2"/>
          <w:w w:val="105"/>
        </w:rPr>
        <w:t xml:space="preserve"> </w:t>
      </w:r>
    </w:p>
    <w:p w14:paraId="2A4682D0" w14:textId="7AB3151E" w:rsidR="00F03FA5" w:rsidRPr="0057674B" w:rsidRDefault="002C0889" w:rsidP="00A9356E">
      <w:pPr>
        <w:pStyle w:val="a3"/>
        <w:spacing w:line="400" w:lineRule="exact"/>
        <w:ind w:left="4340" w:right="317" w:firstLine="2504"/>
        <w:jc w:val="right"/>
      </w:pPr>
      <w:r w:rsidRPr="0057674B">
        <w:rPr>
          <w:spacing w:val="-2"/>
          <w:w w:val="105"/>
        </w:rPr>
        <w:t>(права требования)</w:t>
      </w:r>
    </w:p>
    <w:p w14:paraId="6E152F24" w14:textId="77777777" w:rsidR="00F03FA5" w:rsidRPr="00DD4A75" w:rsidRDefault="00F03FA5" w:rsidP="00A9356E">
      <w:pPr>
        <w:pStyle w:val="a3"/>
        <w:spacing w:line="400" w:lineRule="exact"/>
        <w:jc w:val="left"/>
        <w:rPr>
          <w:color w:val="EE0000"/>
        </w:rPr>
      </w:pPr>
    </w:p>
    <w:tbl>
      <w:tblPr>
        <w:tblW w:w="10626" w:type="dxa"/>
        <w:jc w:val="center"/>
        <w:tblLook w:val="04A0" w:firstRow="1" w:lastRow="0" w:firstColumn="1" w:lastColumn="0" w:noHBand="0" w:noVBand="1"/>
      </w:tblPr>
      <w:tblGrid>
        <w:gridCol w:w="960"/>
        <w:gridCol w:w="6548"/>
        <w:gridCol w:w="3118"/>
      </w:tblGrid>
      <w:tr w:rsidR="00DD4A75" w:rsidRPr="00DD4A75" w14:paraId="2F66A442" w14:textId="77777777" w:rsidTr="00CA19AB">
        <w:trPr>
          <w:trHeight w:val="300"/>
          <w:jc w:val="center"/>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7D4056A5" w14:textId="77777777" w:rsidR="00CA19AB" w:rsidRPr="0057674B" w:rsidRDefault="00CA19AB" w:rsidP="00CA19AB">
            <w:pPr>
              <w:widowControl/>
              <w:autoSpaceDE/>
              <w:autoSpaceDN/>
              <w:jc w:val="center"/>
              <w:rPr>
                <w:lang w:eastAsia="ru-RU"/>
              </w:rPr>
            </w:pPr>
            <w:r w:rsidRPr="0057674B">
              <w:rPr>
                <w:lang w:eastAsia="ru-RU"/>
              </w:rPr>
              <w:t>Лот №</w:t>
            </w:r>
          </w:p>
        </w:tc>
        <w:tc>
          <w:tcPr>
            <w:tcW w:w="6548" w:type="dxa"/>
            <w:tcBorders>
              <w:top w:val="single" w:sz="4" w:space="0" w:color="auto"/>
              <w:left w:val="nil"/>
              <w:bottom w:val="single" w:sz="4" w:space="0" w:color="auto"/>
              <w:right w:val="single" w:sz="4" w:space="0" w:color="auto"/>
            </w:tcBorders>
            <w:vAlign w:val="center"/>
            <w:hideMark/>
          </w:tcPr>
          <w:p w14:paraId="2848E7CB" w14:textId="77777777" w:rsidR="00CA19AB" w:rsidRPr="0057674B" w:rsidRDefault="00CA19AB" w:rsidP="00CA19AB">
            <w:pPr>
              <w:widowControl/>
              <w:autoSpaceDE/>
              <w:autoSpaceDN/>
              <w:jc w:val="center"/>
              <w:rPr>
                <w:lang w:eastAsia="ru-RU"/>
              </w:rPr>
            </w:pPr>
            <w:r w:rsidRPr="0057674B">
              <w:rPr>
                <w:lang w:eastAsia="ru-RU"/>
              </w:rPr>
              <w:t>Наименование лота</w:t>
            </w:r>
          </w:p>
        </w:tc>
        <w:tc>
          <w:tcPr>
            <w:tcW w:w="3118" w:type="dxa"/>
            <w:tcBorders>
              <w:top w:val="single" w:sz="4" w:space="0" w:color="auto"/>
              <w:left w:val="nil"/>
              <w:bottom w:val="single" w:sz="4" w:space="0" w:color="auto"/>
              <w:right w:val="single" w:sz="4" w:space="0" w:color="auto"/>
            </w:tcBorders>
            <w:vAlign w:val="center"/>
            <w:hideMark/>
          </w:tcPr>
          <w:p w14:paraId="0FF1195C" w14:textId="6031E878" w:rsidR="00CA19AB" w:rsidRPr="0057674B" w:rsidRDefault="00CA19AB" w:rsidP="00CA19AB">
            <w:pPr>
              <w:widowControl/>
              <w:autoSpaceDE/>
              <w:autoSpaceDN/>
              <w:jc w:val="center"/>
              <w:rPr>
                <w:lang w:eastAsia="ru-RU"/>
              </w:rPr>
            </w:pPr>
            <w:r w:rsidRPr="0057674B">
              <w:rPr>
                <w:lang w:eastAsia="ru-RU"/>
              </w:rPr>
              <w:t>Начальная цена, руб.</w:t>
            </w:r>
          </w:p>
        </w:tc>
      </w:tr>
      <w:tr w:rsidR="00DD4A75" w:rsidRPr="00DD4A75" w14:paraId="2F7312E0" w14:textId="77777777" w:rsidTr="005750E6">
        <w:trPr>
          <w:trHeight w:val="350"/>
          <w:jc w:val="center"/>
        </w:trPr>
        <w:tc>
          <w:tcPr>
            <w:tcW w:w="960" w:type="dxa"/>
            <w:tcBorders>
              <w:top w:val="nil"/>
              <w:left w:val="single" w:sz="4" w:space="0" w:color="auto"/>
              <w:bottom w:val="single" w:sz="4" w:space="0" w:color="auto"/>
              <w:right w:val="single" w:sz="4" w:space="0" w:color="auto"/>
            </w:tcBorders>
            <w:noWrap/>
            <w:vAlign w:val="center"/>
            <w:hideMark/>
          </w:tcPr>
          <w:p w14:paraId="0FB8368C" w14:textId="77777777" w:rsidR="00305CAE" w:rsidRPr="0057674B" w:rsidRDefault="00305CAE" w:rsidP="00305CAE">
            <w:pPr>
              <w:widowControl/>
              <w:autoSpaceDE/>
              <w:autoSpaceDN/>
              <w:jc w:val="center"/>
              <w:rPr>
                <w:lang w:eastAsia="ru-RU"/>
              </w:rPr>
            </w:pPr>
            <w:r w:rsidRPr="0057674B">
              <w:rPr>
                <w:lang w:eastAsia="ru-RU"/>
              </w:rPr>
              <w:t>1</w:t>
            </w:r>
          </w:p>
        </w:tc>
        <w:tc>
          <w:tcPr>
            <w:tcW w:w="6548" w:type="dxa"/>
            <w:tcBorders>
              <w:top w:val="nil"/>
              <w:left w:val="nil"/>
              <w:bottom w:val="single" w:sz="4" w:space="0" w:color="auto"/>
              <w:right w:val="single" w:sz="4" w:space="0" w:color="auto"/>
            </w:tcBorders>
            <w:vAlign w:val="center"/>
            <w:hideMark/>
          </w:tcPr>
          <w:p w14:paraId="29113FAD" w14:textId="2FAE0222" w:rsidR="00305CAE" w:rsidRPr="0057674B" w:rsidRDefault="00305CAE" w:rsidP="0095256C">
            <w:pPr>
              <w:widowControl/>
              <w:autoSpaceDE/>
              <w:autoSpaceDN/>
              <w:jc w:val="both"/>
              <w:rPr>
                <w:lang w:eastAsia="ru-RU"/>
              </w:rPr>
            </w:pPr>
            <w:r w:rsidRPr="0057674B">
              <w:rPr>
                <w:lang w:eastAsia="ru-RU"/>
              </w:rPr>
              <w:t>Требования ООО «</w:t>
            </w:r>
            <w:r w:rsidR="0095256C" w:rsidRPr="0057674B">
              <w:rPr>
                <w:lang w:eastAsia="ru-RU"/>
              </w:rPr>
              <w:t>Лига</w:t>
            </w:r>
            <w:r w:rsidRPr="0057674B">
              <w:rPr>
                <w:lang w:eastAsia="ru-RU"/>
              </w:rPr>
              <w:t xml:space="preserve">» к </w:t>
            </w:r>
            <w:r w:rsidR="0095256C" w:rsidRPr="0057674B">
              <w:rPr>
                <w:lang w:eastAsia="ru-RU"/>
              </w:rPr>
              <w:t>Бубнову Д. С. (ИНН 330708876480) на основании определения Арбитражного суда г. Москвы от 08.10.2024 по делу №</w:t>
            </w:r>
            <w:r w:rsidR="0095256C" w:rsidRPr="0057674B">
              <w:t xml:space="preserve"> </w:t>
            </w:r>
            <w:r w:rsidR="0095256C" w:rsidRPr="0057674B">
              <w:rPr>
                <w:lang w:eastAsia="ru-RU"/>
              </w:rPr>
              <w:t>А40-295738/2022 о признании недействительными сделками по перечислению денежных средств.</w:t>
            </w:r>
          </w:p>
        </w:tc>
        <w:tc>
          <w:tcPr>
            <w:tcW w:w="3118" w:type="dxa"/>
            <w:tcBorders>
              <w:top w:val="single" w:sz="4" w:space="0" w:color="auto"/>
              <w:left w:val="single" w:sz="4" w:space="0" w:color="auto"/>
              <w:bottom w:val="single" w:sz="4" w:space="0" w:color="auto"/>
              <w:right w:val="single" w:sz="4" w:space="0" w:color="auto"/>
            </w:tcBorders>
            <w:vAlign w:val="center"/>
          </w:tcPr>
          <w:p w14:paraId="15C486C6" w14:textId="2749A9AA" w:rsidR="00305CAE" w:rsidRPr="0057674B" w:rsidRDefault="0057674B" w:rsidP="00305CAE">
            <w:pPr>
              <w:widowControl/>
              <w:autoSpaceDE/>
              <w:autoSpaceDN/>
              <w:jc w:val="center"/>
              <w:rPr>
                <w:lang w:eastAsia="ru-RU"/>
              </w:rPr>
            </w:pPr>
            <w:r w:rsidRPr="0057674B">
              <w:t>2 443 333,50</w:t>
            </w:r>
          </w:p>
        </w:tc>
      </w:tr>
      <w:tr w:rsidR="00305CAE" w:rsidRPr="00DD4A75" w14:paraId="2C8A4249" w14:textId="77777777" w:rsidTr="005750E6">
        <w:trPr>
          <w:trHeight w:val="716"/>
          <w:jc w:val="center"/>
        </w:trPr>
        <w:tc>
          <w:tcPr>
            <w:tcW w:w="960" w:type="dxa"/>
            <w:tcBorders>
              <w:top w:val="nil"/>
              <w:left w:val="single" w:sz="4" w:space="0" w:color="auto"/>
              <w:bottom w:val="single" w:sz="4" w:space="0" w:color="auto"/>
              <w:right w:val="single" w:sz="4" w:space="0" w:color="auto"/>
            </w:tcBorders>
            <w:noWrap/>
            <w:vAlign w:val="center"/>
            <w:hideMark/>
          </w:tcPr>
          <w:p w14:paraId="6CA7F703" w14:textId="77777777" w:rsidR="00305CAE" w:rsidRPr="0057674B" w:rsidRDefault="00305CAE" w:rsidP="00305CAE">
            <w:pPr>
              <w:widowControl/>
              <w:autoSpaceDE/>
              <w:autoSpaceDN/>
              <w:jc w:val="center"/>
              <w:rPr>
                <w:lang w:eastAsia="ru-RU"/>
              </w:rPr>
            </w:pPr>
            <w:r w:rsidRPr="0057674B">
              <w:rPr>
                <w:lang w:eastAsia="ru-RU"/>
              </w:rPr>
              <w:t>2</w:t>
            </w:r>
          </w:p>
        </w:tc>
        <w:tc>
          <w:tcPr>
            <w:tcW w:w="6548" w:type="dxa"/>
            <w:tcBorders>
              <w:top w:val="nil"/>
              <w:left w:val="nil"/>
              <w:bottom w:val="single" w:sz="4" w:space="0" w:color="auto"/>
              <w:right w:val="single" w:sz="4" w:space="0" w:color="auto"/>
            </w:tcBorders>
            <w:vAlign w:val="center"/>
            <w:hideMark/>
          </w:tcPr>
          <w:p w14:paraId="02BC0D8D" w14:textId="65DE56E5" w:rsidR="00305CAE" w:rsidRPr="0057674B" w:rsidRDefault="00305CAE" w:rsidP="0095256C">
            <w:pPr>
              <w:widowControl/>
              <w:autoSpaceDE/>
              <w:autoSpaceDN/>
              <w:jc w:val="both"/>
              <w:rPr>
                <w:lang w:eastAsia="ru-RU"/>
              </w:rPr>
            </w:pPr>
            <w:r w:rsidRPr="0057674B">
              <w:rPr>
                <w:lang w:eastAsia="ru-RU"/>
              </w:rPr>
              <w:t>Требования ООО «</w:t>
            </w:r>
            <w:r w:rsidR="0095256C" w:rsidRPr="0057674B">
              <w:rPr>
                <w:lang w:eastAsia="ru-RU"/>
              </w:rPr>
              <w:t>Лига</w:t>
            </w:r>
            <w:r w:rsidRPr="0057674B">
              <w:rPr>
                <w:lang w:eastAsia="ru-RU"/>
              </w:rPr>
              <w:t xml:space="preserve">» к </w:t>
            </w:r>
            <w:r w:rsidR="0095256C" w:rsidRPr="0057674B">
              <w:rPr>
                <w:lang w:eastAsia="ru-RU"/>
              </w:rPr>
              <w:t xml:space="preserve">Бубновой Е. С. (ИНН 333409782180) </w:t>
            </w:r>
            <w:r w:rsidR="00A71FF7" w:rsidRPr="0057674B">
              <w:rPr>
                <w:lang w:eastAsia="ru-RU"/>
              </w:rPr>
              <w:t xml:space="preserve">на основании </w:t>
            </w:r>
            <w:r w:rsidR="0095256C" w:rsidRPr="0057674B">
              <w:rPr>
                <w:lang w:eastAsia="ru-RU"/>
              </w:rPr>
              <w:t>определения Арбитражного суда г. Москвы от 09.01.2025 по делу № А40-295738/2022 о признании недействительными сделками по перечислению денежных средств</w:t>
            </w:r>
          </w:p>
        </w:tc>
        <w:tc>
          <w:tcPr>
            <w:tcW w:w="3118" w:type="dxa"/>
            <w:tcBorders>
              <w:top w:val="nil"/>
              <w:left w:val="single" w:sz="4" w:space="0" w:color="auto"/>
              <w:bottom w:val="single" w:sz="4" w:space="0" w:color="auto"/>
              <w:right w:val="single" w:sz="4" w:space="0" w:color="auto"/>
            </w:tcBorders>
            <w:vAlign w:val="center"/>
          </w:tcPr>
          <w:p w14:paraId="03609D96" w14:textId="71195424" w:rsidR="00305CAE" w:rsidRPr="0057674B" w:rsidRDefault="0057674B" w:rsidP="00305CAE">
            <w:pPr>
              <w:widowControl/>
              <w:autoSpaceDE/>
              <w:autoSpaceDN/>
              <w:jc w:val="center"/>
              <w:rPr>
                <w:lang w:eastAsia="ru-RU"/>
              </w:rPr>
            </w:pPr>
            <w:r w:rsidRPr="0057674B">
              <w:t>447 525,00</w:t>
            </w:r>
          </w:p>
        </w:tc>
      </w:tr>
    </w:tbl>
    <w:p w14:paraId="3DBE6027" w14:textId="77777777" w:rsidR="00F03FA5" w:rsidRPr="00DD4A75" w:rsidRDefault="00F03FA5" w:rsidP="00A9356E">
      <w:pPr>
        <w:pStyle w:val="a3"/>
        <w:spacing w:line="400" w:lineRule="exact"/>
        <w:jc w:val="left"/>
        <w:rPr>
          <w:color w:val="EE0000"/>
        </w:rPr>
      </w:pPr>
    </w:p>
    <w:sectPr w:rsidR="00F03FA5" w:rsidRPr="00DD4A75">
      <w:pgSz w:w="11900" w:h="16840"/>
      <w:pgMar w:top="860" w:right="460" w:bottom="720" w:left="980" w:header="0" w:footer="5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75D19" w14:textId="77777777" w:rsidR="00D569CA" w:rsidRDefault="00D569CA">
      <w:r>
        <w:separator/>
      </w:r>
    </w:p>
  </w:endnote>
  <w:endnote w:type="continuationSeparator" w:id="0">
    <w:p w14:paraId="673FF84D" w14:textId="77777777" w:rsidR="00D569CA" w:rsidRDefault="00D5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43B4" w14:textId="77777777" w:rsidR="00F03FA5" w:rsidRDefault="00AC4E0D">
    <w:pPr>
      <w:pStyle w:val="a3"/>
      <w:spacing w:line="14" w:lineRule="auto"/>
      <w:jc w:val="left"/>
      <w:rPr>
        <w:sz w:val="20"/>
      </w:rPr>
    </w:pPr>
    <w:r>
      <w:rPr>
        <w:noProof/>
        <w:lang w:eastAsia="ru-RU"/>
      </w:rPr>
      <mc:AlternateContent>
        <mc:Choice Requires="wps">
          <w:drawing>
            <wp:anchor distT="0" distB="0" distL="0" distR="0" simplePos="0" relativeHeight="251665408" behindDoc="1" locked="0" layoutInCell="1" allowOverlap="1" wp14:anchorId="2EE19FF6" wp14:editId="20C273FD">
              <wp:simplePos x="0" y="0"/>
              <wp:positionH relativeFrom="page">
                <wp:posOffset>6958034</wp:posOffset>
              </wp:positionH>
              <wp:positionV relativeFrom="page">
                <wp:posOffset>10201991</wp:posOffset>
              </wp:positionV>
              <wp:extent cx="168275" cy="1879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87960"/>
                      </a:xfrm>
                      <a:prstGeom prst="rect">
                        <a:avLst/>
                      </a:prstGeom>
                    </wps:spPr>
                    <wps:txbx>
                      <w:txbxContent>
                        <w:p w14:paraId="2339DE11" w14:textId="764ED336" w:rsidR="00F03FA5" w:rsidRDefault="00AC4E0D">
                          <w:pPr>
                            <w:pStyle w:val="a3"/>
                            <w:spacing w:before="10"/>
                            <w:ind w:left="60"/>
                            <w:jc w:val="left"/>
                          </w:pPr>
                          <w:r>
                            <w:rPr>
                              <w:color w:val="444446"/>
                              <w:spacing w:val="-10"/>
                              <w:w w:val="110"/>
                            </w:rPr>
                            <w:fldChar w:fldCharType="begin"/>
                          </w:r>
                          <w:r>
                            <w:rPr>
                              <w:color w:val="444446"/>
                              <w:spacing w:val="-10"/>
                              <w:w w:val="110"/>
                            </w:rPr>
                            <w:instrText xml:space="preserve"> PAGE </w:instrText>
                          </w:r>
                          <w:r>
                            <w:rPr>
                              <w:color w:val="444446"/>
                              <w:spacing w:val="-10"/>
                              <w:w w:val="110"/>
                            </w:rPr>
                            <w:fldChar w:fldCharType="separate"/>
                          </w:r>
                          <w:r w:rsidR="00A71FF7">
                            <w:rPr>
                              <w:noProof/>
                              <w:color w:val="444446"/>
                              <w:spacing w:val="-10"/>
                              <w:w w:val="110"/>
                            </w:rPr>
                            <w:t>8</w:t>
                          </w:r>
                          <w:r>
                            <w:rPr>
                              <w:color w:val="444446"/>
                              <w:spacing w:val="-10"/>
                              <w:w w:val="110"/>
                            </w:rPr>
                            <w:fldChar w:fldCharType="end"/>
                          </w:r>
                        </w:p>
                      </w:txbxContent>
                    </wps:txbx>
                    <wps:bodyPr wrap="square" lIns="0" tIns="0" rIns="0" bIns="0" rtlCol="0">
                      <a:noAutofit/>
                    </wps:bodyPr>
                  </wps:wsp>
                </a:graphicData>
              </a:graphic>
            </wp:anchor>
          </w:drawing>
        </mc:Choice>
        <mc:Fallback>
          <w:pict>
            <v:shapetype w14:anchorId="2EE19FF6" id="_x0000_t202" coordsize="21600,21600" o:spt="202" path="m,l,21600r21600,l21600,xe">
              <v:stroke joinstyle="miter"/>
              <v:path gradientshapeok="t" o:connecttype="rect"/>
            </v:shapetype>
            <v:shape id="Textbox 5" o:spid="_x0000_s1026" type="#_x0000_t202" style="position:absolute;margin-left:547.9pt;margin-top:803.3pt;width:13.25pt;height:14.8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" filled="f" stroked="f">
              <v:textbox inset="0,0,0,0">
                <w:txbxContent>
                  <w:p w14:paraId="2339DE11" w14:textId="764ED336" w:rsidR="00F03FA5" w:rsidRDefault="00AC4E0D">
                    <w:pPr>
                      <w:pStyle w:val="a3"/>
                      <w:spacing w:before="10"/>
                      <w:ind w:left="60"/>
                      <w:jc w:val="left"/>
                    </w:pPr>
                    <w:r>
                      <w:rPr>
                        <w:color w:val="444446"/>
                        <w:spacing w:val="-10"/>
                        <w:w w:val="110"/>
                      </w:rPr>
                      <w:fldChar w:fldCharType="begin"/>
                    </w:r>
                    <w:r>
                      <w:rPr>
                        <w:color w:val="444446"/>
                        <w:spacing w:val="-10"/>
                        <w:w w:val="110"/>
                      </w:rPr>
                      <w:instrText xml:space="preserve"> PAGE </w:instrText>
                    </w:r>
                    <w:r>
                      <w:rPr>
                        <w:color w:val="444446"/>
                        <w:spacing w:val="-10"/>
                        <w:w w:val="110"/>
                      </w:rPr>
                      <w:fldChar w:fldCharType="separate"/>
                    </w:r>
                    <w:r w:rsidR="00A71FF7">
                      <w:rPr>
                        <w:noProof/>
                        <w:color w:val="444446"/>
                        <w:spacing w:val="-10"/>
                        <w:w w:val="110"/>
                      </w:rPr>
                      <w:t>8</w:t>
                    </w:r>
                    <w:r>
                      <w:rPr>
                        <w:color w:val="444446"/>
                        <w:spacing w:val="-10"/>
                        <w:w w:val="1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BB9A7" w14:textId="77777777" w:rsidR="00F03FA5" w:rsidRDefault="00AC4E0D">
    <w:pPr>
      <w:pStyle w:val="a3"/>
      <w:spacing w:line="14" w:lineRule="auto"/>
      <w:jc w:val="left"/>
      <w:rPr>
        <w:sz w:val="20"/>
      </w:rPr>
    </w:pPr>
    <w:r>
      <w:rPr>
        <w:noProof/>
        <w:lang w:eastAsia="ru-RU"/>
      </w:rPr>
      <mc:AlternateContent>
        <mc:Choice Requires="wps">
          <w:drawing>
            <wp:anchor distT="0" distB="0" distL="0" distR="0" simplePos="0" relativeHeight="251672576" behindDoc="1" locked="0" layoutInCell="1" allowOverlap="1" wp14:anchorId="5EE87FA9" wp14:editId="18764C91">
              <wp:simplePos x="0" y="0"/>
              <wp:positionH relativeFrom="page">
                <wp:posOffset>6983613</wp:posOffset>
              </wp:positionH>
              <wp:positionV relativeFrom="page">
                <wp:posOffset>10171003</wp:posOffset>
              </wp:positionV>
              <wp:extent cx="164465" cy="1809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180975"/>
                      </a:xfrm>
                      <a:prstGeom prst="rect">
                        <a:avLst/>
                      </a:prstGeom>
                    </wps:spPr>
                    <wps:txbx>
                      <w:txbxContent>
                        <w:p w14:paraId="3A1F1E25" w14:textId="11BA205A" w:rsidR="00F03FA5" w:rsidRDefault="00AC4E0D">
                          <w:pPr>
                            <w:spacing w:before="11"/>
                            <w:ind w:left="60"/>
                          </w:pPr>
                          <w:r>
                            <w:rPr>
                              <w:color w:val="79797C"/>
                              <w:spacing w:val="-10"/>
                              <w:w w:val="105"/>
                            </w:rPr>
                            <w:fldChar w:fldCharType="begin"/>
                          </w:r>
                          <w:r>
                            <w:rPr>
                              <w:color w:val="79797C"/>
                              <w:spacing w:val="-10"/>
                              <w:w w:val="105"/>
                            </w:rPr>
                            <w:instrText xml:space="preserve"> PAGE </w:instrText>
                          </w:r>
                          <w:r>
                            <w:rPr>
                              <w:color w:val="79797C"/>
                              <w:spacing w:val="-10"/>
                              <w:w w:val="105"/>
                            </w:rPr>
                            <w:fldChar w:fldCharType="separate"/>
                          </w:r>
                          <w:r w:rsidR="00A71FF7">
                            <w:rPr>
                              <w:noProof/>
                              <w:color w:val="79797C"/>
                              <w:spacing w:val="-10"/>
                              <w:w w:val="105"/>
                            </w:rPr>
                            <w:t>9</w:t>
                          </w:r>
                          <w:r>
                            <w:rPr>
                              <w:color w:val="79797C"/>
                              <w:spacing w:val="-10"/>
                              <w:w w:val="105"/>
                            </w:rPr>
                            <w:fldChar w:fldCharType="end"/>
                          </w:r>
                        </w:p>
                      </w:txbxContent>
                    </wps:txbx>
                    <wps:bodyPr wrap="square" lIns="0" tIns="0" rIns="0" bIns="0" rtlCol="0">
                      <a:noAutofit/>
                    </wps:bodyPr>
                  </wps:wsp>
                </a:graphicData>
              </a:graphic>
            </wp:anchor>
          </w:drawing>
        </mc:Choice>
        <mc:Fallback>
          <w:pict>
            <v:shapetype w14:anchorId="5EE87FA9" id="_x0000_t202" coordsize="21600,21600" o:spt="202" path="m,l,21600r21600,l21600,xe">
              <v:stroke joinstyle="miter"/>
              <v:path gradientshapeok="t" o:connecttype="rect"/>
            </v:shapetype>
            <v:shape id="Textbox 6" o:spid="_x0000_s1027" type="#_x0000_t202" style="position:absolute;margin-left:549.9pt;margin-top:800.85pt;width:12.95pt;height:14.2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" filled="f" stroked="f">
              <v:textbox inset="0,0,0,0">
                <w:txbxContent>
                  <w:p w14:paraId="3A1F1E25" w14:textId="11BA205A" w:rsidR="00F03FA5" w:rsidRDefault="00AC4E0D">
                    <w:pPr>
                      <w:spacing w:before="11"/>
                      <w:ind w:left="60"/>
                    </w:pPr>
                    <w:r>
                      <w:rPr>
                        <w:color w:val="79797C"/>
                        <w:spacing w:val="-10"/>
                        <w:w w:val="105"/>
                      </w:rPr>
                      <w:fldChar w:fldCharType="begin"/>
                    </w:r>
                    <w:r>
                      <w:rPr>
                        <w:color w:val="79797C"/>
                        <w:spacing w:val="-10"/>
                        <w:w w:val="105"/>
                      </w:rPr>
                      <w:instrText xml:space="preserve"> PAGE </w:instrText>
                    </w:r>
                    <w:r>
                      <w:rPr>
                        <w:color w:val="79797C"/>
                        <w:spacing w:val="-10"/>
                        <w:w w:val="105"/>
                      </w:rPr>
                      <w:fldChar w:fldCharType="separate"/>
                    </w:r>
                    <w:r w:rsidR="00A71FF7">
                      <w:rPr>
                        <w:noProof/>
                        <w:color w:val="79797C"/>
                        <w:spacing w:val="-10"/>
                        <w:w w:val="105"/>
                      </w:rPr>
                      <w:t>9</w:t>
                    </w:r>
                    <w:r>
                      <w:rPr>
                        <w:color w:val="79797C"/>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1944F" w14:textId="77777777" w:rsidR="00D569CA" w:rsidRDefault="00D569CA">
      <w:r>
        <w:separator/>
      </w:r>
    </w:p>
  </w:footnote>
  <w:footnote w:type="continuationSeparator" w:id="0">
    <w:p w14:paraId="2B52C70A" w14:textId="77777777" w:rsidR="00D569CA" w:rsidRDefault="00D56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60D5C"/>
    <w:multiLevelType w:val="multilevel"/>
    <w:tmpl w:val="55CE200E"/>
    <w:lvl w:ilvl="0">
      <w:start w:val="1"/>
      <w:numFmt w:val="decimal"/>
      <w:lvlText w:val="%1."/>
      <w:lvlJc w:val="left"/>
      <w:pPr>
        <w:ind w:left="4480" w:hanging="364"/>
        <w:jc w:val="right"/>
      </w:pPr>
      <w:rPr>
        <w:rFonts w:hint="default"/>
        <w:spacing w:val="0"/>
        <w:w w:val="100"/>
        <w:lang w:val="ru-RU" w:eastAsia="en-US" w:bidi="ar-SA"/>
      </w:rPr>
    </w:lvl>
    <w:lvl w:ilvl="1">
      <w:start w:val="1"/>
      <w:numFmt w:val="decimal"/>
      <w:lvlText w:val="%1.%2."/>
      <w:lvlJc w:val="left"/>
      <w:pPr>
        <w:ind w:left="230" w:hanging="497"/>
      </w:pPr>
      <w:rPr>
        <w:rFonts w:hint="default"/>
        <w:spacing w:val="0"/>
        <w:w w:val="109"/>
        <w:lang w:val="ru-RU" w:eastAsia="en-US" w:bidi="ar-SA"/>
      </w:rPr>
    </w:lvl>
    <w:lvl w:ilvl="2">
      <w:numFmt w:val="bullet"/>
      <w:lvlText w:val="•"/>
      <w:lvlJc w:val="left"/>
      <w:pPr>
        <w:ind w:left="380" w:hanging="497"/>
      </w:pPr>
      <w:rPr>
        <w:rFonts w:hint="default"/>
        <w:lang w:val="ru-RU" w:eastAsia="en-US" w:bidi="ar-SA"/>
      </w:rPr>
    </w:lvl>
    <w:lvl w:ilvl="3">
      <w:numFmt w:val="bullet"/>
      <w:lvlText w:val="•"/>
      <w:lvlJc w:val="left"/>
      <w:pPr>
        <w:ind w:left="4480" w:hanging="497"/>
      </w:pPr>
      <w:rPr>
        <w:rFonts w:hint="default"/>
        <w:lang w:val="ru-RU" w:eastAsia="en-US" w:bidi="ar-SA"/>
      </w:rPr>
    </w:lvl>
    <w:lvl w:ilvl="4">
      <w:numFmt w:val="bullet"/>
      <w:lvlText w:val="•"/>
      <w:lvlJc w:val="left"/>
      <w:pPr>
        <w:ind w:left="5334" w:hanging="497"/>
      </w:pPr>
      <w:rPr>
        <w:rFonts w:hint="default"/>
        <w:lang w:val="ru-RU" w:eastAsia="en-US" w:bidi="ar-SA"/>
      </w:rPr>
    </w:lvl>
    <w:lvl w:ilvl="5">
      <w:numFmt w:val="bullet"/>
      <w:lvlText w:val="•"/>
      <w:lvlJc w:val="left"/>
      <w:pPr>
        <w:ind w:left="6188" w:hanging="497"/>
      </w:pPr>
      <w:rPr>
        <w:rFonts w:hint="default"/>
        <w:lang w:val="ru-RU" w:eastAsia="en-US" w:bidi="ar-SA"/>
      </w:rPr>
    </w:lvl>
    <w:lvl w:ilvl="6">
      <w:numFmt w:val="bullet"/>
      <w:lvlText w:val="•"/>
      <w:lvlJc w:val="left"/>
      <w:pPr>
        <w:ind w:left="7042" w:hanging="497"/>
      </w:pPr>
      <w:rPr>
        <w:rFonts w:hint="default"/>
        <w:lang w:val="ru-RU" w:eastAsia="en-US" w:bidi="ar-SA"/>
      </w:rPr>
    </w:lvl>
    <w:lvl w:ilvl="7">
      <w:numFmt w:val="bullet"/>
      <w:lvlText w:val="•"/>
      <w:lvlJc w:val="left"/>
      <w:pPr>
        <w:ind w:left="7897" w:hanging="497"/>
      </w:pPr>
      <w:rPr>
        <w:rFonts w:hint="default"/>
        <w:lang w:val="ru-RU" w:eastAsia="en-US" w:bidi="ar-SA"/>
      </w:rPr>
    </w:lvl>
    <w:lvl w:ilvl="8">
      <w:numFmt w:val="bullet"/>
      <w:lvlText w:val="•"/>
      <w:lvlJc w:val="left"/>
      <w:pPr>
        <w:ind w:left="8751" w:hanging="497"/>
      </w:pPr>
      <w:rPr>
        <w:rFonts w:hint="default"/>
        <w:lang w:val="ru-RU" w:eastAsia="en-US" w:bidi="ar-SA"/>
      </w:rPr>
    </w:lvl>
  </w:abstractNum>
  <w:abstractNum w:abstractNumId="1" w15:restartNumberingAfterBreak="0">
    <w:nsid w:val="0F893DE5"/>
    <w:multiLevelType w:val="multilevel"/>
    <w:tmpl w:val="8FD8B558"/>
    <w:lvl w:ilvl="0">
      <w:start w:val="2"/>
      <w:numFmt w:val="decimal"/>
      <w:lvlText w:val="%1"/>
      <w:lvlJc w:val="left"/>
      <w:pPr>
        <w:ind w:left="344" w:hanging="704"/>
      </w:pPr>
      <w:rPr>
        <w:rFonts w:hint="default"/>
        <w:lang w:val="ru-RU" w:eastAsia="en-US" w:bidi="ar-SA"/>
      </w:rPr>
    </w:lvl>
    <w:lvl w:ilvl="1">
      <w:start w:val="11"/>
      <w:numFmt w:val="decimal"/>
      <w:lvlText w:val="%1.%2."/>
      <w:lvlJc w:val="left"/>
      <w:pPr>
        <w:ind w:left="344" w:hanging="704"/>
        <w:jc w:val="right"/>
      </w:pPr>
      <w:rPr>
        <w:rFonts w:hint="default"/>
        <w:spacing w:val="0"/>
        <w:w w:val="107"/>
        <w:lang w:val="ru-RU" w:eastAsia="en-US" w:bidi="ar-SA"/>
      </w:rPr>
    </w:lvl>
    <w:lvl w:ilvl="2">
      <w:numFmt w:val="bullet"/>
      <w:lvlText w:val="•"/>
      <w:lvlJc w:val="left"/>
      <w:pPr>
        <w:ind w:left="122" w:hanging="163"/>
      </w:pPr>
      <w:rPr>
        <w:rFonts w:ascii="Times New Roman" w:eastAsia="Times New Roman" w:hAnsi="Times New Roman" w:cs="Times New Roman" w:hint="default"/>
        <w:spacing w:val="0"/>
        <w:w w:val="103"/>
        <w:lang w:val="ru-RU" w:eastAsia="en-US" w:bidi="ar-SA"/>
      </w:rPr>
    </w:lvl>
    <w:lvl w:ilvl="3">
      <w:numFmt w:val="bullet"/>
      <w:lvlText w:val="•"/>
      <w:lvlJc w:val="left"/>
      <w:pPr>
        <w:ind w:left="2588" w:hanging="163"/>
      </w:pPr>
      <w:rPr>
        <w:rFonts w:hint="default"/>
        <w:lang w:val="ru-RU" w:eastAsia="en-US" w:bidi="ar-SA"/>
      </w:rPr>
    </w:lvl>
    <w:lvl w:ilvl="4">
      <w:numFmt w:val="bullet"/>
      <w:lvlText w:val="•"/>
      <w:lvlJc w:val="left"/>
      <w:pPr>
        <w:ind w:left="3713" w:hanging="163"/>
      </w:pPr>
      <w:rPr>
        <w:rFonts w:hint="default"/>
        <w:lang w:val="ru-RU" w:eastAsia="en-US" w:bidi="ar-SA"/>
      </w:rPr>
    </w:lvl>
    <w:lvl w:ilvl="5">
      <w:numFmt w:val="bullet"/>
      <w:lvlText w:val="•"/>
      <w:lvlJc w:val="left"/>
      <w:pPr>
        <w:ind w:left="4837" w:hanging="163"/>
      </w:pPr>
      <w:rPr>
        <w:rFonts w:hint="default"/>
        <w:lang w:val="ru-RU" w:eastAsia="en-US" w:bidi="ar-SA"/>
      </w:rPr>
    </w:lvl>
    <w:lvl w:ilvl="6">
      <w:numFmt w:val="bullet"/>
      <w:lvlText w:val="•"/>
      <w:lvlJc w:val="left"/>
      <w:pPr>
        <w:ind w:left="5962" w:hanging="163"/>
      </w:pPr>
      <w:rPr>
        <w:rFonts w:hint="default"/>
        <w:lang w:val="ru-RU" w:eastAsia="en-US" w:bidi="ar-SA"/>
      </w:rPr>
    </w:lvl>
    <w:lvl w:ilvl="7">
      <w:numFmt w:val="bullet"/>
      <w:lvlText w:val="•"/>
      <w:lvlJc w:val="left"/>
      <w:pPr>
        <w:ind w:left="7086" w:hanging="163"/>
      </w:pPr>
      <w:rPr>
        <w:rFonts w:hint="default"/>
        <w:lang w:val="ru-RU" w:eastAsia="en-US" w:bidi="ar-SA"/>
      </w:rPr>
    </w:lvl>
    <w:lvl w:ilvl="8">
      <w:numFmt w:val="bullet"/>
      <w:lvlText w:val="•"/>
      <w:lvlJc w:val="left"/>
      <w:pPr>
        <w:ind w:left="8211" w:hanging="163"/>
      </w:pPr>
      <w:rPr>
        <w:rFonts w:hint="default"/>
        <w:lang w:val="ru-RU" w:eastAsia="en-US" w:bidi="ar-SA"/>
      </w:rPr>
    </w:lvl>
  </w:abstractNum>
  <w:abstractNum w:abstractNumId="2" w15:restartNumberingAfterBreak="0">
    <w:nsid w:val="229A2073"/>
    <w:multiLevelType w:val="hybridMultilevel"/>
    <w:tmpl w:val="38EE7572"/>
    <w:lvl w:ilvl="0" w:tplc="FEA226FC">
      <w:start w:val="1"/>
      <w:numFmt w:val="decimal"/>
      <w:lvlText w:val="%1)"/>
      <w:lvlJc w:val="left"/>
      <w:pPr>
        <w:ind w:left="1169" w:hanging="260"/>
      </w:pPr>
      <w:rPr>
        <w:rFonts w:ascii="Times New Roman" w:eastAsia="Times New Roman" w:hAnsi="Times New Roman" w:cs="Times New Roman" w:hint="default"/>
        <w:b w:val="0"/>
        <w:bCs w:val="0"/>
        <w:i w:val="0"/>
        <w:iCs w:val="0"/>
        <w:color w:val="444446"/>
        <w:spacing w:val="0"/>
        <w:w w:val="109"/>
        <w:sz w:val="23"/>
        <w:szCs w:val="23"/>
        <w:lang w:val="ru-RU" w:eastAsia="en-US" w:bidi="ar-SA"/>
      </w:rPr>
    </w:lvl>
    <w:lvl w:ilvl="1" w:tplc="D91A7CA8">
      <w:numFmt w:val="bullet"/>
      <w:lvlText w:val="•"/>
      <w:lvlJc w:val="left"/>
      <w:pPr>
        <w:ind w:left="2090" w:hanging="260"/>
      </w:pPr>
      <w:rPr>
        <w:rFonts w:hint="default"/>
        <w:lang w:val="ru-RU" w:eastAsia="en-US" w:bidi="ar-SA"/>
      </w:rPr>
    </w:lvl>
    <w:lvl w:ilvl="2" w:tplc="D5BAF78A">
      <w:numFmt w:val="bullet"/>
      <w:lvlText w:val="•"/>
      <w:lvlJc w:val="left"/>
      <w:pPr>
        <w:ind w:left="3020" w:hanging="260"/>
      </w:pPr>
      <w:rPr>
        <w:rFonts w:hint="default"/>
        <w:lang w:val="ru-RU" w:eastAsia="en-US" w:bidi="ar-SA"/>
      </w:rPr>
    </w:lvl>
    <w:lvl w:ilvl="3" w:tplc="0DF615B8">
      <w:numFmt w:val="bullet"/>
      <w:lvlText w:val="•"/>
      <w:lvlJc w:val="left"/>
      <w:pPr>
        <w:ind w:left="3950" w:hanging="260"/>
      </w:pPr>
      <w:rPr>
        <w:rFonts w:hint="default"/>
        <w:lang w:val="ru-RU" w:eastAsia="en-US" w:bidi="ar-SA"/>
      </w:rPr>
    </w:lvl>
    <w:lvl w:ilvl="4" w:tplc="8B363A9A">
      <w:numFmt w:val="bullet"/>
      <w:lvlText w:val="•"/>
      <w:lvlJc w:val="left"/>
      <w:pPr>
        <w:ind w:left="4880" w:hanging="260"/>
      </w:pPr>
      <w:rPr>
        <w:rFonts w:hint="default"/>
        <w:lang w:val="ru-RU" w:eastAsia="en-US" w:bidi="ar-SA"/>
      </w:rPr>
    </w:lvl>
    <w:lvl w:ilvl="5" w:tplc="A710978E">
      <w:numFmt w:val="bullet"/>
      <w:lvlText w:val="•"/>
      <w:lvlJc w:val="left"/>
      <w:pPr>
        <w:ind w:left="5810" w:hanging="260"/>
      </w:pPr>
      <w:rPr>
        <w:rFonts w:hint="default"/>
        <w:lang w:val="ru-RU" w:eastAsia="en-US" w:bidi="ar-SA"/>
      </w:rPr>
    </w:lvl>
    <w:lvl w:ilvl="6" w:tplc="8BD6FF7E">
      <w:numFmt w:val="bullet"/>
      <w:lvlText w:val="•"/>
      <w:lvlJc w:val="left"/>
      <w:pPr>
        <w:ind w:left="6740" w:hanging="260"/>
      </w:pPr>
      <w:rPr>
        <w:rFonts w:hint="default"/>
        <w:lang w:val="ru-RU" w:eastAsia="en-US" w:bidi="ar-SA"/>
      </w:rPr>
    </w:lvl>
    <w:lvl w:ilvl="7" w:tplc="4A7E41FE">
      <w:numFmt w:val="bullet"/>
      <w:lvlText w:val="•"/>
      <w:lvlJc w:val="left"/>
      <w:pPr>
        <w:ind w:left="7670" w:hanging="260"/>
      </w:pPr>
      <w:rPr>
        <w:rFonts w:hint="default"/>
        <w:lang w:val="ru-RU" w:eastAsia="en-US" w:bidi="ar-SA"/>
      </w:rPr>
    </w:lvl>
    <w:lvl w:ilvl="8" w:tplc="0192AF44">
      <w:numFmt w:val="bullet"/>
      <w:lvlText w:val="•"/>
      <w:lvlJc w:val="left"/>
      <w:pPr>
        <w:ind w:left="8600" w:hanging="260"/>
      </w:pPr>
      <w:rPr>
        <w:rFonts w:hint="default"/>
        <w:lang w:val="ru-RU" w:eastAsia="en-US" w:bidi="ar-SA"/>
      </w:rPr>
    </w:lvl>
  </w:abstractNum>
  <w:abstractNum w:abstractNumId="3" w15:restartNumberingAfterBreak="0">
    <w:nsid w:val="6F60023E"/>
    <w:multiLevelType w:val="hybridMultilevel"/>
    <w:tmpl w:val="8B8CEF8C"/>
    <w:lvl w:ilvl="0" w:tplc="04190001">
      <w:start w:val="1"/>
      <w:numFmt w:val="bullet"/>
      <w:lvlText w:val=""/>
      <w:lvlJc w:val="left"/>
      <w:pPr>
        <w:ind w:left="1438" w:hanging="360"/>
      </w:pPr>
      <w:rPr>
        <w:rFonts w:ascii="Symbol" w:hAnsi="Symbol" w:hint="default"/>
      </w:rPr>
    </w:lvl>
    <w:lvl w:ilvl="1" w:tplc="04190003" w:tentative="1">
      <w:start w:val="1"/>
      <w:numFmt w:val="bullet"/>
      <w:lvlText w:val="o"/>
      <w:lvlJc w:val="left"/>
      <w:pPr>
        <w:ind w:left="2158" w:hanging="360"/>
      </w:pPr>
      <w:rPr>
        <w:rFonts w:ascii="Courier New" w:hAnsi="Courier New" w:cs="Courier New" w:hint="default"/>
      </w:rPr>
    </w:lvl>
    <w:lvl w:ilvl="2" w:tplc="04190005" w:tentative="1">
      <w:start w:val="1"/>
      <w:numFmt w:val="bullet"/>
      <w:lvlText w:val=""/>
      <w:lvlJc w:val="left"/>
      <w:pPr>
        <w:ind w:left="2878" w:hanging="360"/>
      </w:pPr>
      <w:rPr>
        <w:rFonts w:ascii="Wingdings" w:hAnsi="Wingdings" w:hint="default"/>
      </w:rPr>
    </w:lvl>
    <w:lvl w:ilvl="3" w:tplc="04190001" w:tentative="1">
      <w:start w:val="1"/>
      <w:numFmt w:val="bullet"/>
      <w:lvlText w:val=""/>
      <w:lvlJc w:val="left"/>
      <w:pPr>
        <w:ind w:left="3598" w:hanging="360"/>
      </w:pPr>
      <w:rPr>
        <w:rFonts w:ascii="Symbol" w:hAnsi="Symbol" w:hint="default"/>
      </w:rPr>
    </w:lvl>
    <w:lvl w:ilvl="4" w:tplc="04190003" w:tentative="1">
      <w:start w:val="1"/>
      <w:numFmt w:val="bullet"/>
      <w:lvlText w:val="o"/>
      <w:lvlJc w:val="left"/>
      <w:pPr>
        <w:ind w:left="4318" w:hanging="360"/>
      </w:pPr>
      <w:rPr>
        <w:rFonts w:ascii="Courier New" w:hAnsi="Courier New" w:cs="Courier New" w:hint="default"/>
      </w:rPr>
    </w:lvl>
    <w:lvl w:ilvl="5" w:tplc="04190005" w:tentative="1">
      <w:start w:val="1"/>
      <w:numFmt w:val="bullet"/>
      <w:lvlText w:val=""/>
      <w:lvlJc w:val="left"/>
      <w:pPr>
        <w:ind w:left="5038" w:hanging="360"/>
      </w:pPr>
      <w:rPr>
        <w:rFonts w:ascii="Wingdings" w:hAnsi="Wingdings" w:hint="default"/>
      </w:rPr>
    </w:lvl>
    <w:lvl w:ilvl="6" w:tplc="04190001" w:tentative="1">
      <w:start w:val="1"/>
      <w:numFmt w:val="bullet"/>
      <w:lvlText w:val=""/>
      <w:lvlJc w:val="left"/>
      <w:pPr>
        <w:ind w:left="5758" w:hanging="360"/>
      </w:pPr>
      <w:rPr>
        <w:rFonts w:ascii="Symbol" w:hAnsi="Symbol" w:hint="default"/>
      </w:rPr>
    </w:lvl>
    <w:lvl w:ilvl="7" w:tplc="04190003" w:tentative="1">
      <w:start w:val="1"/>
      <w:numFmt w:val="bullet"/>
      <w:lvlText w:val="o"/>
      <w:lvlJc w:val="left"/>
      <w:pPr>
        <w:ind w:left="6478" w:hanging="360"/>
      </w:pPr>
      <w:rPr>
        <w:rFonts w:ascii="Courier New" w:hAnsi="Courier New" w:cs="Courier New" w:hint="default"/>
      </w:rPr>
    </w:lvl>
    <w:lvl w:ilvl="8" w:tplc="04190005" w:tentative="1">
      <w:start w:val="1"/>
      <w:numFmt w:val="bullet"/>
      <w:lvlText w:val=""/>
      <w:lvlJc w:val="left"/>
      <w:pPr>
        <w:ind w:left="7198" w:hanging="360"/>
      </w:pPr>
      <w:rPr>
        <w:rFonts w:ascii="Wingdings" w:hAnsi="Wingdings" w:hint="default"/>
      </w:rPr>
    </w:lvl>
  </w:abstractNum>
  <w:abstractNum w:abstractNumId="4" w15:restartNumberingAfterBreak="0">
    <w:nsid w:val="70774F2C"/>
    <w:multiLevelType w:val="hybridMultilevel"/>
    <w:tmpl w:val="D6E4A2F8"/>
    <w:lvl w:ilvl="0" w:tplc="2CB0BFCE">
      <w:start w:val="2"/>
      <w:numFmt w:val="decimal"/>
      <w:lvlText w:val="%1)"/>
      <w:lvlJc w:val="left"/>
      <w:pPr>
        <w:ind w:left="1078" w:hanging="360"/>
      </w:pPr>
      <w:rPr>
        <w:rFonts w:hint="default"/>
      </w:rPr>
    </w:lvl>
    <w:lvl w:ilvl="1" w:tplc="04190019">
      <w:start w:val="1"/>
      <w:numFmt w:val="lowerLetter"/>
      <w:lvlText w:val="%2."/>
      <w:lvlJc w:val="left"/>
      <w:pPr>
        <w:ind w:left="1798" w:hanging="360"/>
      </w:pPr>
    </w:lvl>
    <w:lvl w:ilvl="2" w:tplc="0419001B" w:tentative="1">
      <w:start w:val="1"/>
      <w:numFmt w:val="lowerRoman"/>
      <w:lvlText w:val="%3."/>
      <w:lvlJc w:val="right"/>
      <w:pPr>
        <w:ind w:left="2518" w:hanging="180"/>
      </w:pPr>
    </w:lvl>
    <w:lvl w:ilvl="3" w:tplc="0419000F" w:tentative="1">
      <w:start w:val="1"/>
      <w:numFmt w:val="decimal"/>
      <w:lvlText w:val="%4."/>
      <w:lvlJc w:val="left"/>
      <w:pPr>
        <w:ind w:left="3238" w:hanging="360"/>
      </w:pPr>
    </w:lvl>
    <w:lvl w:ilvl="4" w:tplc="04190019" w:tentative="1">
      <w:start w:val="1"/>
      <w:numFmt w:val="lowerLetter"/>
      <w:lvlText w:val="%5."/>
      <w:lvlJc w:val="left"/>
      <w:pPr>
        <w:ind w:left="3958" w:hanging="360"/>
      </w:pPr>
    </w:lvl>
    <w:lvl w:ilvl="5" w:tplc="0419001B" w:tentative="1">
      <w:start w:val="1"/>
      <w:numFmt w:val="lowerRoman"/>
      <w:lvlText w:val="%6."/>
      <w:lvlJc w:val="right"/>
      <w:pPr>
        <w:ind w:left="4678" w:hanging="180"/>
      </w:pPr>
    </w:lvl>
    <w:lvl w:ilvl="6" w:tplc="0419000F" w:tentative="1">
      <w:start w:val="1"/>
      <w:numFmt w:val="decimal"/>
      <w:lvlText w:val="%7."/>
      <w:lvlJc w:val="left"/>
      <w:pPr>
        <w:ind w:left="5398" w:hanging="360"/>
      </w:pPr>
    </w:lvl>
    <w:lvl w:ilvl="7" w:tplc="04190019" w:tentative="1">
      <w:start w:val="1"/>
      <w:numFmt w:val="lowerLetter"/>
      <w:lvlText w:val="%8."/>
      <w:lvlJc w:val="left"/>
      <w:pPr>
        <w:ind w:left="6118" w:hanging="360"/>
      </w:pPr>
    </w:lvl>
    <w:lvl w:ilvl="8" w:tplc="0419001B" w:tentative="1">
      <w:start w:val="1"/>
      <w:numFmt w:val="lowerRoman"/>
      <w:lvlText w:val="%9."/>
      <w:lvlJc w:val="right"/>
      <w:pPr>
        <w:ind w:left="6838" w:hanging="180"/>
      </w:pPr>
    </w:lvl>
  </w:abstractNum>
  <w:abstractNum w:abstractNumId="5" w15:restartNumberingAfterBreak="0">
    <w:nsid w:val="7F0E1015"/>
    <w:multiLevelType w:val="hybridMultilevel"/>
    <w:tmpl w:val="2E9A1D42"/>
    <w:lvl w:ilvl="0" w:tplc="E7A09D96">
      <w:numFmt w:val="bullet"/>
      <w:lvlText w:val="-"/>
      <w:lvlJc w:val="left"/>
      <w:pPr>
        <w:ind w:left="309" w:hanging="229"/>
      </w:pPr>
      <w:rPr>
        <w:rFonts w:ascii="Times New Roman" w:eastAsia="Times New Roman" w:hAnsi="Times New Roman" w:cs="Times New Roman" w:hint="default"/>
        <w:spacing w:val="0"/>
        <w:w w:val="106"/>
        <w:lang w:val="ru-RU" w:eastAsia="en-US" w:bidi="ar-SA"/>
      </w:rPr>
    </w:lvl>
    <w:lvl w:ilvl="1" w:tplc="09F2F66E">
      <w:numFmt w:val="bullet"/>
      <w:lvlText w:val="•"/>
      <w:lvlJc w:val="left"/>
      <w:pPr>
        <w:ind w:left="1316" w:hanging="229"/>
      </w:pPr>
      <w:rPr>
        <w:rFonts w:hint="default"/>
        <w:lang w:val="ru-RU" w:eastAsia="en-US" w:bidi="ar-SA"/>
      </w:rPr>
    </w:lvl>
    <w:lvl w:ilvl="2" w:tplc="83782172">
      <w:numFmt w:val="bullet"/>
      <w:lvlText w:val="•"/>
      <w:lvlJc w:val="left"/>
      <w:pPr>
        <w:ind w:left="2332" w:hanging="229"/>
      </w:pPr>
      <w:rPr>
        <w:rFonts w:hint="default"/>
        <w:lang w:val="ru-RU" w:eastAsia="en-US" w:bidi="ar-SA"/>
      </w:rPr>
    </w:lvl>
    <w:lvl w:ilvl="3" w:tplc="9274E6BA">
      <w:numFmt w:val="bullet"/>
      <w:lvlText w:val="•"/>
      <w:lvlJc w:val="left"/>
      <w:pPr>
        <w:ind w:left="3348" w:hanging="229"/>
      </w:pPr>
      <w:rPr>
        <w:rFonts w:hint="default"/>
        <w:lang w:val="ru-RU" w:eastAsia="en-US" w:bidi="ar-SA"/>
      </w:rPr>
    </w:lvl>
    <w:lvl w:ilvl="4" w:tplc="FA2ACD80">
      <w:numFmt w:val="bullet"/>
      <w:lvlText w:val="•"/>
      <w:lvlJc w:val="left"/>
      <w:pPr>
        <w:ind w:left="4364" w:hanging="229"/>
      </w:pPr>
      <w:rPr>
        <w:rFonts w:hint="default"/>
        <w:lang w:val="ru-RU" w:eastAsia="en-US" w:bidi="ar-SA"/>
      </w:rPr>
    </w:lvl>
    <w:lvl w:ilvl="5" w:tplc="2A10EBE6">
      <w:numFmt w:val="bullet"/>
      <w:lvlText w:val="•"/>
      <w:lvlJc w:val="left"/>
      <w:pPr>
        <w:ind w:left="5380" w:hanging="229"/>
      </w:pPr>
      <w:rPr>
        <w:rFonts w:hint="default"/>
        <w:lang w:val="ru-RU" w:eastAsia="en-US" w:bidi="ar-SA"/>
      </w:rPr>
    </w:lvl>
    <w:lvl w:ilvl="6" w:tplc="57FE2EF8">
      <w:numFmt w:val="bullet"/>
      <w:lvlText w:val="•"/>
      <w:lvlJc w:val="left"/>
      <w:pPr>
        <w:ind w:left="6396" w:hanging="229"/>
      </w:pPr>
      <w:rPr>
        <w:rFonts w:hint="default"/>
        <w:lang w:val="ru-RU" w:eastAsia="en-US" w:bidi="ar-SA"/>
      </w:rPr>
    </w:lvl>
    <w:lvl w:ilvl="7" w:tplc="57000FF8">
      <w:numFmt w:val="bullet"/>
      <w:lvlText w:val="•"/>
      <w:lvlJc w:val="left"/>
      <w:pPr>
        <w:ind w:left="7412" w:hanging="229"/>
      </w:pPr>
      <w:rPr>
        <w:rFonts w:hint="default"/>
        <w:lang w:val="ru-RU" w:eastAsia="en-US" w:bidi="ar-SA"/>
      </w:rPr>
    </w:lvl>
    <w:lvl w:ilvl="8" w:tplc="1B7E2C16">
      <w:numFmt w:val="bullet"/>
      <w:lvlText w:val="•"/>
      <w:lvlJc w:val="left"/>
      <w:pPr>
        <w:ind w:left="8428" w:hanging="229"/>
      </w:pPr>
      <w:rPr>
        <w:rFonts w:hint="default"/>
        <w:lang w:val="ru-RU" w:eastAsia="en-US" w:bidi="ar-SA"/>
      </w:rPr>
    </w:lvl>
  </w:abstractNum>
  <w:num w:numId="1" w16cid:durableId="465389665">
    <w:abstractNumId w:val="2"/>
  </w:num>
  <w:num w:numId="2" w16cid:durableId="1258751647">
    <w:abstractNumId w:val="5"/>
  </w:num>
  <w:num w:numId="3" w16cid:durableId="1561135903">
    <w:abstractNumId w:val="1"/>
  </w:num>
  <w:num w:numId="4" w16cid:durableId="1020081918">
    <w:abstractNumId w:val="0"/>
  </w:num>
  <w:num w:numId="5" w16cid:durableId="1254627547">
    <w:abstractNumId w:val="3"/>
  </w:num>
  <w:num w:numId="6" w16cid:durableId="8297535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3FA5"/>
    <w:rsid w:val="000D2AD2"/>
    <w:rsid w:val="000D6B2C"/>
    <w:rsid w:val="000E4883"/>
    <w:rsid w:val="00141BA9"/>
    <w:rsid w:val="001570BA"/>
    <w:rsid w:val="00256494"/>
    <w:rsid w:val="00256FA0"/>
    <w:rsid w:val="00271F5F"/>
    <w:rsid w:val="002C0889"/>
    <w:rsid w:val="00305CAE"/>
    <w:rsid w:val="0031320C"/>
    <w:rsid w:val="00352210"/>
    <w:rsid w:val="0037097E"/>
    <w:rsid w:val="003C6397"/>
    <w:rsid w:val="003F2B35"/>
    <w:rsid w:val="004613E9"/>
    <w:rsid w:val="004F7F1E"/>
    <w:rsid w:val="00515B24"/>
    <w:rsid w:val="005164C2"/>
    <w:rsid w:val="0057674B"/>
    <w:rsid w:val="005B657D"/>
    <w:rsid w:val="005D7E55"/>
    <w:rsid w:val="00634453"/>
    <w:rsid w:val="00643D46"/>
    <w:rsid w:val="006877C2"/>
    <w:rsid w:val="006A68B6"/>
    <w:rsid w:val="006C6FD0"/>
    <w:rsid w:val="006D52A3"/>
    <w:rsid w:val="006F02CA"/>
    <w:rsid w:val="0072093C"/>
    <w:rsid w:val="00780355"/>
    <w:rsid w:val="007B390D"/>
    <w:rsid w:val="00816966"/>
    <w:rsid w:val="008472FD"/>
    <w:rsid w:val="008A4A3F"/>
    <w:rsid w:val="008D608D"/>
    <w:rsid w:val="009313DA"/>
    <w:rsid w:val="0095256C"/>
    <w:rsid w:val="009764D2"/>
    <w:rsid w:val="00977B24"/>
    <w:rsid w:val="00A047FE"/>
    <w:rsid w:val="00A20311"/>
    <w:rsid w:val="00A43D44"/>
    <w:rsid w:val="00A71FF7"/>
    <w:rsid w:val="00A92EBB"/>
    <w:rsid w:val="00A9356E"/>
    <w:rsid w:val="00AC4E0D"/>
    <w:rsid w:val="00B56330"/>
    <w:rsid w:val="00B652FA"/>
    <w:rsid w:val="00B65B09"/>
    <w:rsid w:val="00BB6D96"/>
    <w:rsid w:val="00C1120F"/>
    <w:rsid w:val="00C252CB"/>
    <w:rsid w:val="00C3361B"/>
    <w:rsid w:val="00C417C3"/>
    <w:rsid w:val="00CA19AB"/>
    <w:rsid w:val="00CB68DF"/>
    <w:rsid w:val="00CC7A0E"/>
    <w:rsid w:val="00D569CA"/>
    <w:rsid w:val="00D62663"/>
    <w:rsid w:val="00D939AC"/>
    <w:rsid w:val="00D9476F"/>
    <w:rsid w:val="00DD4A75"/>
    <w:rsid w:val="00E6470F"/>
    <w:rsid w:val="00E72681"/>
    <w:rsid w:val="00F00465"/>
    <w:rsid w:val="00F03FA5"/>
    <w:rsid w:val="00F661EC"/>
    <w:rsid w:val="00F80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C7F5D"/>
  <w15:docId w15:val="{BD1EEC37-A414-47C2-97DF-6F746B29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3"/>
      <w:szCs w:val="23"/>
    </w:rPr>
  </w:style>
  <w:style w:type="paragraph" w:styleId="a4">
    <w:name w:val="Title"/>
    <w:basedOn w:val="a"/>
    <w:uiPriority w:val="10"/>
    <w:qFormat/>
    <w:pPr>
      <w:spacing w:line="533" w:lineRule="exact"/>
    </w:pPr>
    <w:rPr>
      <w:sz w:val="48"/>
      <w:szCs w:val="48"/>
      <w:u w:val="single" w:color="000000"/>
    </w:rPr>
  </w:style>
  <w:style w:type="paragraph" w:styleId="a5">
    <w:name w:val="List Paragraph"/>
    <w:basedOn w:val="a"/>
    <w:uiPriority w:val="1"/>
    <w:qFormat/>
    <w:pPr>
      <w:ind w:left="211" w:hanging="702"/>
      <w:jc w:val="both"/>
    </w:pPr>
  </w:style>
  <w:style w:type="paragraph" w:customStyle="1" w:styleId="TableParagraph">
    <w:name w:val="Table Paragraph"/>
    <w:basedOn w:val="a"/>
    <w:uiPriority w:val="1"/>
    <w:qFormat/>
  </w:style>
  <w:style w:type="character" w:styleId="a6">
    <w:name w:val="Hyperlink"/>
    <w:basedOn w:val="a0"/>
    <w:uiPriority w:val="99"/>
    <w:unhideWhenUsed/>
    <w:rsid w:val="00A9356E"/>
    <w:rPr>
      <w:color w:val="0000FF" w:themeColor="hyperlink"/>
      <w:u w:val="single"/>
    </w:rPr>
  </w:style>
  <w:style w:type="character" w:customStyle="1" w:styleId="1">
    <w:name w:val="Неразрешенное упоминание1"/>
    <w:basedOn w:val="a0"/>
    <w:uiPriority w:val="99"/>
    <w:semiHidden/>
    <w:unhideWhenUsed/>
    <w:rsid w:val="00A9356E"/>
    <w:rPr>
      <w:color w:val="605E5C"/>
      <w:shd w:val="clear" w:color="auto" w:fill="E1DFDD"/>
    </w:rPr>
  </w:style>
  <w:style w:type="paragraph" w:styleId="a7">
    <w:name w:val="Balloon Text"/>
    <w:basedOn w:val="a"/>
    <w:link w:val="a8"/>
    <w:uiPriority w:val="99"/>
    <w:semiHidden/>
    <w:unhideWhenUsed/>
    <w:rsid w:val="00A71FF7"/>
    <w:rPr>
      <w:rFonts w:ascii="Segoe UI" w:hAnsi="Segoe UI" w:cs="Segoe UI"/>
      <w:sz w:val="18"/>
      <w:szCs w:val="18"/>
    </w:rPr>
  </w:style>
  <w:style w:type="character" w:customStyle="1" w:styleId="a8">
    <w:name w:val="Текст выноски Знак"/>
    <w:basedOn w:val="a0"/>
    <w:link w:val="a7"/>
    <w:uiPriority w:val="99"/>
    <w:semiHidden/>
    <w:rsid w:val="00A71FF7"/>
    <w:rPr>
      <w:rFonts w:ascii="Segoe UI" w:eastAsia="Times New Roman" w:hAnsi="Segoe UI" w:cs="Segoe UI"/>
      <w:sz w:val="18"/>
      <w:szCs w:val="18"/>
      <w:lang w:val="ru-RU"/>
    </w:rPr>
  </w:style>
  <w:style w:type="paragraph" w:styleId="a9">
    <w:name w:val="header"/>
    <w:basedOn w:val="a"/>
    <w:link w:val="aa"/>
    <w:uiPriority w:val="99"/>
    <w:unhideWhenUsed/>
    <w:rsid w:val="0057674B"/>
    <w:pPr>
      <w:tabs>
        <w:tab w:val="center" w:pos="4677"/>
        <w:tab w:val="right" w:pos="9355"/>
      </w:tabs>
    </w:pPr>
  </w:style>
  <w:style w:type="character" w:customStyle="1" w:styleId="aa">
    <w:name w:val="Верхний колонтитул Знак"/>
    <w:basedOn w:val="a0"/>
    <w:link w:val="a9"/>
    <w:uiPriority w:val="99"/>
    <w:rsid w:val="0057674B"/>
    <w:rPr>
      <w:rFonts w:ascii="Times New Roman" w:eastAsia="Times New Roman" w:hAnsi="Times New Roman" w:cs="Times New Roman"/>
      <w:lang w:val="ru-RU"/>
    </w:rPr>
  </w:style>
  <w:style w:type="paragraph" w:styleId="ab">
    <w:name w:val="footer"/>
    <w:basedOn w:val="a"/>
    <w:link w:val="ac"/>
    <w:uiPriority w:val="99"/>
    <w:unhideWhenUsed/>
    <w:rsid w:val="0057674B"/>
    <w:pPr>
      <w:tabs>
        <w:tab w:val="center" w:pos="4677"/>
        <w:tab w:val="right" w:pos="9355"/>
      </w:tabs>
    </w:pPr>
  </w:style>
  <w:style w:type="character" w:customStyle="1" w:styleId="ac">
    <w:name w:val="Нижний колонтитул Знак"/>
    <w:basedOn w:val="a0"/>
    <w:link w:val="ab"/>
    <w:uiPriority w:val="99"/>
    <w:rsid w:val="0057674B"/>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96764">
      <w:bodyDiv w:val="1"/>
      <w:marLeft w:val="0"/>
      <w:marRight w:val="0"/>
      <w:marTop w:val="0"/>
      <w:marBottom w:val="0"/>
      <w:divBdr>
        <w:top w:val="none" w:sz="0" w:space="0" w:color="auto"/>
        <w:left w:val="none" w:sz="0" w:space="0" w:color="auto"/>
        <w:bottom w:val="none" w:sz="0" w:space="0" w:color="auto"/>
        <w:right w:val="none" w:sz="0" w:space="0" w:color="auto"/>
      </w:divBdr>
    </w:div>
    <w:div w:id="1176115320">
      <w:bodyDiv w:val="1"/>
      <w:marLeft w:val="0"/>
      <w:marRight w:val="0"/>
      <w:marTop w:val="0"/>
      <w:marBottom w:val="0"/>
      <w:divBdr>
        <w:top w:val="none" w:sz="0" w:space="0" w:color="auto"/>
        <w:left w:val="none" w:sz="0" w:space="0" w:color="auto"/>
        <w:bottom w:val="none" w:sz="0" w:space="0" w:color="auto"/>
        <w:right w:val="none" w:sz="0" w:space="0" w:color="auto"/>
      </w:divBdr>
    </w:div>
    <w:div w:id="1262565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477</TotalTime>
  <Pages>3</Pages>
  <Words>344</Words>
  <Characters>1965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 MI</cp:lastModifiedBy>
  <cp:revision>52</cp:revision>
  <cp:lastPrinted>2025-04-10T06:48:00Z</cp:lastPrinted>
  <dcterms:created xsi:type="dcterms:W3CDTF">2024-06-06T13:21:00Z</dcterms:created>
  <dcterms:modified xsi:type="dcterms:W3CDTF">2026-06-30T08:41:00Z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2023-04-03T00:00:00Z</vt:filetime>
  </property>
  <property fmtid="{D5CDD505-2E9C-101B-9397-08002B2CF9AE}" pid="3" name="LastSaved">
    <vt:filetime>2024-06-06T00:00:00Z</vt:filetime>
  </property>
</Properties>
</file>