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36577A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село Земплягаш</w:t>
      </w:r>
    </w:p>
    <w:p w:rsidR="00F27775" w:rsidRDefault="0036577A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7 июля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36577A">
        <w:rPr>
          <w:rFonts w:ascii="Times New Roman" w:hAnsi="Times New Roman"/>
          <w:noProof/>
          <w:sz w:val="24"/>
          <w:szCs w:val="24"/>
        </w:rPr>
        <w:t>Боброва Виктора Петровича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36577A">
        <w:rPr>
          <w:rFonts w:ascii="Times New Roman" w:hAnsi="Times New Roman"/>
          <w:noProof/>
          <w:sz w:val="24"/>
          <w:szCs w:val="24"/>
        </w:rPr>
        <w:t>13.03.2002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36577A">
        <w:rPr>
          <w:rFonts w:ascii="Times New Roman" w:hAnsi="Times New Roman"/>
          <w:noProof/>
          <w:sz w:val="24"/>
          <w:szCs w:val="24"/>
        </w:rPr>
        <w:t>Пермский край, Куединский район, с. Земплягаш, ул. Верхняя, д. 18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36577A">
        <w:rPr>
          <w:rFonts w:ascii="Times New Roman" w:hAnsi="Times New Roman"/>
          <w:noProof/>
          <w:sz w:val="24"/>
          <w:szCs w:val="24"/>
        </w:rPr>
        <w:t>191-157-135 60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36577A">
        <w:rPr>
          <w:rFonts w:ascii="Times New Roman" w:hAnsi="Times New Roman"/>
          <w:noProof/>
          <w:sz w:val="24"/>
          <w:szCs w:val="24"/>
        </w:rPr>
        <w:t>595703735954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36577A">
        <w:rPr>
          <w:rFonts w:ascii="Times New Roman" w:hAnsi="Times New Roman"/>
          <w:noProof/>
          <w:sz w:val="24"/>
          <w:szCs w:val="24"/>
        </w:rPr>
        <w:t>регистрация по месту жительства: 617714, Пермский край, село Земплягаш, ул Верхняя, д 18</w:t>
      </w:r>
      <w:r>
        <w:rPr>
          <w:rFonts w:ascii="Times New Roman" w:hAnsi="Times New Roman"/>
          <w:sz w:val="24"/>
          <w:szCs w:val="24"/>
        </w:rPr>
        <w:t xml:space="preserve">)  </w:t>
      </w:r>
      <w:r w:rsidR="0036577A">
        <w:rPr>
          <w:rFonts w:ascii="Times New Roman" w:hAnsi="Times New Roman"/>
          <w:noProof/>
          <w:sz w:val="24"/>
          <w:szCs w:val="24"/>
        </w:rPr>
        <w:t>Конькова Елена Владимировна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36577A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Пермского края от 20.11.2025 г. по делу № А50-22224/2025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6577A">
        <w:rPr>
          <w:rFonts w:ascii="Times New Roman" w:hAnsi="Times New Roman"/>
          <w:noProof/>
          <w:sz w:val="24"/>
          <w:szCs w:val="24"/>
        </w:rPr>
        <w:t>Боброва Виктора Петровича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6577A">
        <w:rPr>
          <w:rFonts w:ascii="Times New Roman" w:hAnsi="Times New Roman"/>
          <w:noProof/>
          <w:sz w:val="24"/>
          <w:szCs w:val="24"/>
        </w:rPr>
        <w:t>Боброва Виктора Петровича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36577A">
        <w:rPr>
          <w:rFonts w:ascii="Times New Roman" w:hAnsi="Times New Roman"/>
          <w:noProof/>
          <w:color w:val="000000"/>
          <w:sz w:val="24"/>
          <w:szCs w:val="24"/>
        </w:rPr>
        <w:t>Арбитражным судом Пермского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36577A">
              <w:rPr>
                <w:rFonts w:ascii="Times New Roman" w:hAnsi="Times New Roman"/>
                <w:noProof/>
                <w:sz w:val="24"/>
                <w:szCs w:val="24"/>
              </w:rPr>
              <w:t>Боброва Виктора Петровича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36577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40817810750207716640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36577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36577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36577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6577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Е.В. Конькова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6577A"/>
    <w:rsid w:val="00412179"/>
    <w:rsid w:val="0046686D"/>
    <w:rsid w:val="0049059C"/>
    <w:rsid w:val="0057643B"/>
    <w:rsid w:val="00582FEA"/>
    <w:rsid w:val="005A44DE"/>
    <w:rsid w:val="00614239"/>
    <w:rsid w:val="00633086"/>
    <w:rsid w:val="0067695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A72D49-A05F-4CD4-B24B-9B11F5489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2026-07-07T06:59:00Z</dcterms:created>
  <dcterms:modified xsi:type="dcterms:W3CDTF">2026-07-07T06:59:00Z</dcterms:modified>
</cp:coreProperties>
</file>