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Pr="003A0B48" w:rsidRDefault="00913596">
      <w:pPr>
        <w:jc w:val="center"/>
        <w:rPr>
          <w:b/>
          <w:sz w:val="22"/>
          <w:szCs w:val="22"/>
        </w:rPr>
      </w:pPr>
      <w:r w:rsidRPr="003A0B48">
        <w:rPr>
          <w:b/>
          <w:sz w:val="22"/>
          <w:szCs w:val="22"/>
        </w:rPr>
        <w:t>Договор о задатке.</w:t>
      </w:r>
    </w:p>
    <w:p w:rsidR="00461B8C" w:rsidRPr="003A0B48" w:rsidRDefault="00461B8C">
      <w:pPr>
        <w:jc w:val="center"/>
        <w:rPr>
          <w:b/>
          <w:sz w:val="22"/>
          <w:szCs w:val="22"/>
        </w:rPr>
      </w:pPr>
    </w:p>
    <w:p w:rsidR="00461B8C" w:rsidRPr="003A0B48" w:rsidRDefault="00913596">
      <w:pPr>
        <w:rPr>
          <w:sz w:val="22"/>
          <w:szCs w:val="22"/>
        </w:rPr>
      </w:pPr>
      <w:r w:rsidRPr="003A0B48">
        <w:rPr>
          <w:sz w:val="22"/>
          <w:szCs w:val="22"/>
        </w:rPr>
        <w:t xml:space="preserve">г. Ростов-на-Дону                        </w:t>
      </w:r>
      <w:r w:rsidR="003A0B48">
        <w:rPr>
          <w:sz w:val="22"/>
          <w:szCs w:val="22"/>
        </w:rPr>
        <w:t xml:space="preserve">                       </w:t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8905CE" w:rsidRPr="003A0B48">
        <w:rPr>
          <w:sz w:val="22"/>
          <w:szCs w:val="22"/>
        </w:rPr>
        <w:t xml:space="preserve">     «____» __________ 2026</w:t>
      </w:r>
      <w:r w:rsidRPr="003A0B48">
        <w:rPr>
          <w:sz w:val="22"/>
          <w:szCs w:val="22"/>
        </w:rPr>
        <w:t xml:space="preserve"> г.</w:t>
      </w:r>
    </w:p>
    <w:p w:rsidR="00461B8C" w:rsidRPr="003A0B48" w:rsidRDefault="00461B8C">
      <w:pPr>
        <w:ind w:firstLine="540"/>
        <w:jc w:val="both"/>
        <w:rPr>
          <w:sz w:val="22"/>
          <w:szCs w:val="22"/>
        </w:rPr>
      </w:pPr>
    </w:p>
    <w:p w:rsidR="00461B8C" w:rsidRPr="003A0B48" w:rsidRDefault="00913596">
      <w:pPr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Финансовый управляющий </w:t>
      </w:r>
      <w:proofErr w:type="spellStart"/>
      <w:r w:rsidR="00AE6AB2" w:rsidRPr="00AE6AB2">
        <w:rPr>
          <w:color w:val="000000"/>
          <w:sz w:val="22"/>
          <w:szCs w:val="22"/>
        </w:rPr>
        <w:t>Басин</w:t>
      </w:r>
      <w:r w:rsidR="00AE6AB2">
        <w:rPr>
          <w:color w:val="000000"/>
          <w:sz w:val="22"/>
          <w:szCs w:val="22"/>
        </w:rPr>
        <w:t>ой</w:t>
      </w:r>
      <w:proofErr w:type="spellEnd"/>
      <w:r w:rsidR="00AE6AB2" w:rsidRPr="00AE6AB2">
        <w:rPr>
          <w:color w:val="000000"/>
          <w:sz w:val="22"/>
          <w:szCs w:val="22"/>
        </w:rPr>
        <w:t xml:space="preserve"> Елен</w:t>
      </w:r>
      <w:r w:rsidR="00AE6AB2">
        <w:rPr>
          <w:color w:val="000000"/>
          <w:sz w:val="22"/>
          <w:szCs w:val="22"/>
        </w:rPr>
        <w:t>ы</w:t>
      </w:r>
      <w:r w:rsidR="00AE6AB2" w:rsidRPr="00AE6AB2">
        <w:rPr>
          <w:color w:val="000000"/>
          <w:sz w:val="22"/>
          <w:szCs w:val="22"/>
        </w:rPr>
        <w:t xml:space="preserve"> Александровн</w:t>
      </w:r>
      <w:r w:rsidR="00AE6AB2">
        <w:rPr>
          <w:color w:val="000000"/>
          <w:sz w:val="22"/>
          <w:szCs w:val="22"/>
        </w:rPr>
        <w:t>ы</w:t>
      </w:r>
      <w:r w:rsidR="00AE6AB2" w:rsidRPr="00AE6AB2">
        <w:rPr>
          <w:color w:val="000000"/>
          <w:sz w:val="22"/>
          <w:szCs w:val="22"/>
        </w:rPr>
        <w:t> </w:t>
      </w:r>
      <w:r w:rsidRPr="003A0B48">
        <w:rPr>
          <w:sz w:val="22"/>
          <w:szCs w:val="22"/>
        </w:rPr>
        <w:t>– Исаян Г.Б.</w:t>
      </w:r>
      <w:r w:rsidRPr="003A0B48">
        <w:rPr>
          <w:b/>
          <w:sz w:val="22"/>
          <w:szCs w:val="22"/>
        </w:rPr>
        <w:t xml:space="preserve">, </w:t>
      </w:r>
      <w:r w:rsidRPr="003A0B48">
        <w:rPr>
          <w:sz w:val="22"/>
          <w:szCs w:val="22"/>
        </w:rPr>
        <w:t xml:space="preserve">действующий на основании решения </w:t>
      </w:r>
      <w:r w:rsidR="000255A2" w:rsidRPr="003A0B48">
        <w:rPr>
          <w:sz w:val="22"/>
          <w:szCs w:val="22"/>
        </w:rPr>
        <w:t xml:space="preserve">Арбитражного суда Ростовской области </w:t>
      </w:r>
      <w:r w:rsidR="00AE6AB2" w:rsidRPr="00AE6AB2">
        <w:rPr>
          <w:sz w:val="22"/>
          <w:szCs w:val="22"/>
        </w:rPr>
        <w:t>от 03.12.2025 г. по делу № А53-40023/2025</w:t>
      </w:r>
      <w:r w:rsidR="00345249" w:rsidRPr="003A0B48">
        <w:rPr>
          <w:sz w:val="22"/>
          <w:szCs w:val="22"/>
        </w:rPr>
        <w:t>г</w:t>
      </w:r>
      <w:r w:rsidR="003F1B4E" w:rsidRPr="003A0B48">
        <w:rPr>
          <w:sz w:val="22"/>
          <w:szCs w:val="22"/>
        </w:rPr>
        <w:t xml:space="preserve"> </w:t>
      </w:r>
      <w:r w:rsidRPr="003A0B48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3A0B48">
        <w:rPr>
          <w:sz w:val="22"/>
          <w:szCs w:val="22"/>
        </w:rPr>
        <w:t>ая</w:t>
      </w:r>
      <w:proofErr w:type="spellEnd"/>
      <w:r w:rsidRPr="003A0B48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3A0B48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AE6AB2" w:rsidRPr="00AE6AB2">
        <w:rPr>
          <w:color w:val="000000"/>
          <w:sz w:val="22"/>
          <w:szCs w:val="22"/>
        </w:rPr>
        <w:t>Басиной</w:t>
      </w:r>
      <w:proofErr w:type="spellEnd"/>
      <w:r w:rsidR="00AE6AB2" w:rsidRPr="00AE6AB2">
        <w:rPr>
          <w:color w:val="000000"/>
          <w:sz w:val="22"/>
          <w:szCs w:val="22"/>
        </w:rPr>
        <w:t xml:space="preserve"> Елены Александровны </w:t>
      </w:r>
      <w:r w:rsidR="00E26C5E" w:rsidRPr="00E26C5E">
        <w:rPr>
          <w:color w:val="000000"/>
          <w:sz w:val="22"/>
          <w:szCs w:val="22"/>
        </w:rPr>
        <w:t xml:space="preserve"> </w:t>
      </w:r>
      <w:r w:rsidRPr="003A0B48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3A0B48">
        <w:rPr>
          <w:sz w:val="22"/>
          <w:szCs w:val="22"/>
        </w:rPr>
        <w:t>Альфалот</w:t>
      </w:r>
      <w:proofErr w:type="spellEnd"/>
      <w:r w:rsidRPr="003A0B48">
        <w:rPr>
          <w:sz w:val="22"/>
          <w:szCs w:val="22"/>
        </w:rPr>
        <w:t xml:space="preserve"> </w:t>
      </w:r>
      <w:hyperlink r:id="rId5" w:history="1">
        <w:r w:rsidRPr="003A0B48">
          <w:rPr>
            <w:rStyle w:val="a3"/>
            <w:sz w:val="22"/>
            <w:szCs w:val="22"/>
          </w:rPr>
          <w:t>https://alfalot.ru/</w:t>
        </w:r>
      </w:hyperlink>
      <w:r w:rsidRPr="003A0B48">
        <w:rPr>
          <w:sz w:val="22"/>
          <w:szCs w:val="22"/>
        </w:rPr>
        <w:t>.</w:t>
      </w:r>
    </w:p>
    <w:p w:rsidR="00461B8C" w:rsidRPr="003A0B48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sz w:val="22"/>
          <w:szCs w:val="22"/>
        </w:rPr>
        <w:tab/>
        <w:t xml:space="preserve">Предметом торгов </w:t>
      </w:r>
      <w:r w:rsidRPr="003A0B48">
        <w:rPr>
          <w:color w:val="000000"/>
          <w:sz w:val="22"/>
          <w:szCs w:val="22"/>
        </w:rPr>
        <w:t>является имущество в составе:</w:t>
      </w:r>
    </w:p>
    <w:p w:rsidR="00AE6AB2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color w:val="000000"/>
          <w:sz w:val="22"/>
          <w:szCs w:val="22"/>
        </w:rPr>
        <w:t xml:space="preserve"> </w:t>
      </w:r>
      <w:r w:rsidRPr="003A0B48">
        <w:rPr>
          <w:color w:val="000000"/>
          <w:sz w:val="22"/>
          <w:szCs w:val="22"/>
        </w:rPr>
        <w:tab/>
      </w:r>
      <w:r w:rsidR="000255A2" w:rsidRPr="003A0B48">
        <w:rPr>
          <w:color w:val="000000"/>
          <w:sz w:val="22"/>
          <w:szCs w:val="22"/>
        </w:rPr>
        <w:t xml:space="preserve">Лот № 1. </w:t>
      </w:r>
      <w:r w:rsidR="00AE6AB2" w:rsidRPr="00AE6AB2">
        <w:rPr>
          <w:color w:val="000000"/>
          <w:sz w:val="22"/>
          <w:szCs w:val="22"/>
        </w:rPr>
        <w:t xml:space="preserve">Здание нежилое (гараж) с кадастровым номером 61:02:0100203:919, площадью 28.9 </w:t>
      </w:r>
      <w:proofErr w:type="spellStart"/>
      <w:proofErr w:type="gramStart"/>
      <w:r w:rsidR="00AE6AB2" w:rsidRPr="00AE6AB2">
        <w:rPr>
          <w:color w:val="000000"/>
          <w:sz w:val="22"/>
          <w:szCs w:val="22"/>
        </w:rPr>
        <w:t>кв.м</w:t>
      </w:r>
      <w:proofErr w:type="spellEnd"/>
      <w:proofErr w:type="gramEnd"/>
      <w:r w:rsidR="00AE6AB2" w:rsidRPr="00AE6AB2">
        <w:rPr>
          <w:color w:val="000000"/>
          <w:sz w:val="22"/>
          <w:szCs w:val="22"/>
        </w:rPr>
        <w:t>, расположенный по адресу: Ростовская область, р-н Аксайский, п Рассвет, ул. Институтская, 15-а, гараж №49, блок В, квартал 1.</w:t>
      </w:r>
    </w:p>
    <w:p w:rsidR="00461B8C" w:rsidRPr="003A0B48" w:rsidRDefault="00504384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</w:t>
      </w:r>
      <w:r w:rsidR="00913596" w:rsidRPr="003A0B48">
        <w:rPr>
          <w:color w:val="000000"/>
          <w:sz w:val="22"/>
          <w:szCs w:val="22"/>
        </w:rPr>
        <w:t>З</w:t>
      </w:r>
      <w:r w:rsidR="00913596" w:rsidRPr="003A0B48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AE6AB2" w:rsidRDefault="00913596" w:rsidP="00F418BE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3A0B48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AE6AB2" w:rsidRPr="00AE6AB2">
        <w:rPr>
          <w:sz w:val="22"/>
          <w:szCs w:val="22"/>
          <w:u w:val="single"/>
        </w:rPr>
        <w:t xml:space="preserve">Р/С </w:t>
      </w:r>
      <w:proofErr w:type="gramStart"/>
      <w:r w:rsidR="00AE6AB2" w:rsidRPr="00AE6AB2">
        <w:rPr>
          <w:sz w:val="22"/>
          <w:szCs w:val="22"/>
          <w:u w:val="single"/>
        </w:rPr>
        <w:t>40817810550224978713  в</w:t>
      </w:r>
      <w:proofErr w:type="gramEnd"/>
      <w:r w:rsidR="00AE6AB2" w:rsidRPr="00AE6AB2">
        <w:rPr>
          <w:sz w:val="22"/>
          <w:szCs w:val="22"/>
          <w:u w:val="single"/>
        </w:rPr>
        <w:t xml:space="preserve"> ФИЛИАЛ "ЦЕНТРАЛЬНЫЙ" ПАО "СОВКОМБАНК", к/с 30101810150040000763, БИК 045004763, получатель – </w:t>
      </w:r>
      <w:proofErr w:type="spellStart"/>
      <w:r w:rsidR="00AE6AB2" w:rsidRPr="00AE6AB2">
        <w:rPr>
          <w:sz w:val="22"/>
          <w:szCs w:val="22"/>
          <w:u w:val="single"/>
        </w:rPr>
        <w:t>Басина</w:t>
      </w:r>
      <w:proofErr w:type="spellEnd"/>
      <w:r w:rsidR="00AE6AB2" w:rsidRPr="00AE6AB2">
        <w:rPr>
          <w:sz w:val="22"/>
          <w:szCs w:val="22"/>
          <w:u w:val="single"/>
        </w:rPr>
        <w:t xml:space="preserve"> Елена Александровна.</w:t>
      </w:r>
    </w:p>
    <w:p w:rsidR="00AE6AB2" w:rsidRDefault="00AE6AB2" w:rsidP="00F418BE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</w:p>
    <w:p w:rsidR="00461B8C" w:rsidRPr="003A0B48" w:rsidRDefault="00AE6AB2" w:rsidP="00F418BE">
      <w:pPr>
        <w:tabs>
          <w:tab w:val="left" w:pos="1134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bookmarkStart w:id="0" w:name="_GoBack"/>
      <w:bookmarkEnd w:id="0"/>
      <w:r w:rsidR="00913596" w:rsidRPr="003A0B48">
        <w:rPr>
          <w:sz w:val="22"/>
          <w:szCs w:val="22"/>
        </w:rPr>
        <w:t xml:space="preserve">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1)</w:t>
      </w:r>
      <w:r w:rsidRPr="003A0B48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2)</w:t>
      </w:r>
      <w:r w:rsidRPr="003A0B48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Pr="003A0B48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ab/>
        <w:t>3)</w:t>
      </w:r>
      <w:r w:rsidRPr="003A0B48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3A0B48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345249"/>
    <w:rsid w:val="003A0B48"/>
    <w:rsid w:val="003F1B4E"/>
    <w:rsid w:val="00461B8C"/>
    <w:rsid w:val="00504384"/>
    <w:rsid w:val="0057583C"/>
    <w:rsid w:val="008905CE"/>
    <w:rsid w:val="00913596"/>
    <w:rsid w:val="009A2028"/>
    <w:rsid w:val="009F26B3"/>
    <w:rsid w:val="009F729A"/>
    <w:rsid w:val="00A76E04"/>
    <w:rsid w:val="00AE6AB2"/>
    <w:rsid w:val="00E26C5E"/>
    <w:rsid w:val="00F4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9BF523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7</cp:revision>
  <dcterms:created xsi:type="dcterms:W3CDTF">2026-05-27T08:01:00Z</dcterms:created>
  <dcterms:modified xsi:type="dcterms:W3CDTF">2026-07-01T14:28:00Z</dcterms:modified>
</cp:coreProperties>
</file>