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530D5" w14:textId="77777777" w:rsidR="00FF1E1F" w:rsidRPr="0072669B" w:rsidRDefault="00FF1E1F" w:rsidP="00FF1E1F">
      <w:pPr>
        <w:ind w:left="-108"/>
        <w:jc w:val="right"/>
        <w:rPr>
          <w:sz w:val="20"/>
          <w:szCs w:val="20"/>
        </w:rPr>
      </w:pPr>
      <w:r w:rsidRPr="0072669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14:paraId="4AEF6865" w14:textId="77777777" w:rsidR="00FF1E1F" w:rsidRPr="0072669B" w:rsidRDefault="00FF1E1F" w:rsidP="00FF1E1F">
      <w:pPr>
        <w:ind w:firstLine="142"/>
        <w:jc w:val="right"/>
        <w:rPr>
          <w:spacing w:val="-2"/>
          <w:sz w:val="20"/>
          <w:szCs w:val="20"/>
        </w:rPr>
      </w:pPr>
      <w:r w:rsidRPr="0072669B">
        <w:rPr>
          <w:sz w:val="20"/>
          <w:szCs w:val="20"/>
          <w:lang w:eastAsia="en-US"/>
        </w:rPr>
        <w:t xml:space="preserve">к </w:t>
      </w:r>
      <w:r>
        <w:rPr>
          <w:sz w:val="20"/>
          <w:szCs w:val="20"/>
        </w:rPr>
        <w:t>Положению (новая редакция)</w:t>
      </w:r>
      <w:r w:rsidRPr="00E138BA">
        <w:rPr>
          <w:sz w:val="20"/>
          <w:szCs w:val="20"/>
        </w:rPr>
        <w:t xml:space="preserve"> </w:t>
      </w:r>
      <w:r w:rsidRPr="0072669B">
        <w:rPr>
          <w:spacing w:val="-2"/>
          <w:sz w:val="20"/>
          <w:szCs w:val="20"/>
        </w:rPr>
        <w:t xml:space="preserve">о порядке, о сроках и об условиях продажи имущества </w:t>
      </w:r>
    </w:p>
    <w:p w14:paraId="5D84BED6" w14:textId="427FEF8C" w:rsidR="00FF1E1F" w:rsidRPr="0072669B" w:rsidRDefault="00FF1E1F" w:rsidP="00FF1E1F">
      <w:pPr>
        <w:pStyle w:val="Style1"/>
        <w:widowControl/>
        <w:spacing w:line="240" w:lineRule="auto"/>
        <w:jc w:val="right"/>
        <w:rPr>
          <w:rStyle w:val="FontStyle13"/>
          <w:b w:val="0"/>
          <w:sz w:val="20"/>
          <w:szCs w:val="20"/>
        </w:rPr>
      </w:pPr>
      <w:r w:rsidRPr="0072669B">
        <w:rPr>
          <w:spacing w:val="-2"/>
          <w:sz w:val="20"/>
          <w:szCs w:val="20"/>
        </w:rPr>
        <w:t>должника</w:t>
      </w:r>
    </w:p>
    <w:p w14:paraId="4899F0E8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54BBD3F7" w14:textId="093A92DB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  <w:r w:rsidR="00A44741">
        <w:rPr>
          <w:rFonts w:ascii="Times New Roman" w:hAnsi="Times New Roman" w:cs="Times New Roman"/>
        </w:rPr>
        <w:t xml:space="preserve">        </w:t>
      </w:r>
    </w:p>
    <w:p w14:paraId="44BF82D9" w14:textId="77777777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020B89B1" w14:textId="39DE5930" w:rsidR="00FF1E1F" w:rsidRPr="00F76626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Финансовый </w:t>
      </w:r>
      <w:r w:rsidRPr="00F76626">
        <w:rPr>
          <w:rStyle w:val="FontStyle13"/>
          <w:b w:val="0"/>
          <w:sz w:val="20"/>
          <w:szCs w:val="20"/>
        </w:rPr>
        <w:t>управляющий</w:t>
      </w:r>
      <w:r w:rsidRPr="00F76626">
        <w:rPr>
          <w:b/>
          <w:sz w:val="20"/>
          <w:szCs w:val="20"/>
        </w:rPr>
        <w:t xml:space="preserve"> </w:t>
      </w:r>
      <w:r w:rsidR="00AE07A4">
        <w:rPr>
          <w:sz w:val="20"/>
          <w:szCs w:val="20"/>
        </w:rPr>
        <w:t>Лаврищевой Елены Федоровны</w:t>
      </w:r>
      <w:r w:rsidRPr="00F76626">
        <w:rPr>
          <w:sz w:val="20"/>
          <w:szCs w:val="20"/>
        </w:rPr>
        <w:t xml:space="preserve"> </w:t>
      </w:r>
      <w:r>
        <w:rPr>
          <w:sz w:val="20"/>
          <w:szCs w:val="20"/>
        </w:rPr>
        <w:t>Шахова Людмила Анатольевна</w:t>
      </w:r>
      <w:r w:rsidRPr="00F76626">
        <w:rPr>
          <w:sz w:val="20"/>
          <w:szCs w:val="20"/>
        </w:rPr>
        <w:t xml:space="preserve">, действующий на основании </w:t>
      </w:r>
      <w:r>
        <w:rPr>
          <w:sz w:val="20"/>
          <w:szCs w:val="20"/>
        </w:rPr>
        <w:t xml:space="preserve">определения </w:t>
      </w:r>
      <w:r w:rsidRPr="00F76626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Липецкой</w:t>
      </w:r>
      <w:r w:rsidRPr="006A7D54">
        <w:rPr>
          <w:sz w:val="20"/>
          <w:szCs w:val="20"/>
        </w:rPr>
        <w:t xml:space="preserve"> области по делу № </w:t>
      </w:r>
      <w:r w:rsidR="00AE07A4" w:rsidRPr="00AE07A4">
        <w:rPr>
          <w:sz w:val="20"/>
          <w:szCs w:val="20"/>
        </w:rPr>
        <w:t xml:space="preserve">А36-2374/2025 от 16.06.2025 </w:t>
      </w:r>
      <w:r w:rsidRPr="00AE07A4">
        <w:rPr>
          <w:sz w:val="20"/>
          <w:szCs w:val="20"/>
        </w:rPr>
        <w:t>г., именуемый в дальне</w:t>
      </w:r>
      <w:r w:rsidRPr="00F76626">
        <w:rPr>
          <w:sz w:val="20"/>
          <w:szCs w:val="20"/>
        </w:rPr>
        <w:t>йшем «Продавец», с одной стороны</w:t>
      </w:r>
      <w:r w:rsidRPr="00F76626">
        <w:rPr>
          <w:color w:val="000000"/>
          <w:spacing w:val="-1"/>
          <w:sz w:val="20"/>
          <w:szCs w:val="20"/>
        </w:rPr>
        <w:t xml:space="preserve">, и </w:t>
      </w:r>
      <w:r w:rsidRPr="00F76626">
        <w:rPr>
          <w:sz w:val="20"/>
          <w:szCs w:val="20"/>
        </w:rPr>
        <w:t>___________________</w:t>
      </w:r>
      <w:r w:rsidRPr="00F76626">
        <w:rPr>
          <w:bCs/>
          <w:sz w:val="20"/>
          <w:szCs w:val="20"/>
        </w:rPr>
        <w:t xml:space="preserve">, </w:t>
      </w:r>
      <w:r w:rsidRPr="00F76626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Pr="00F76626">
        <w:rPr>
          <w:color w:val="000000"/>
          <w:sz w:val="20"/>
          <w:szCs w:val="20"/>
        </w:rPr>
        <w:t>с другой стороны,</w:t>
      </w:r>
      <w:r w:rsidRPr="00F76626">
        <w:rPr>
          <w:sz w:val="20"/>
          <w:szCs w:val="20"/>
        </w:rPr>
        <w:t xml:space="preserve"> </w:t>
      </w:r>
      <w:r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0FADEA06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1DF7ADCB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41D3056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57835D9E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</w:t>
      </w:r>
      <w:proofErr w:type="spellStart"/>
      <w:r w:rsidRPr="00562654">
        <w:rPr>
          <w:sz w:val="20"/>
          <w:szCs w:val="20"/>
        </w:rPr>
        <w:t>Росреестра</w:t>
      </w:r>
      <w:proofErr w:type="spellEnd"/>
      <w:r w:rsidRPr="00562654">
        <w:rPr>
          <w:sz w:val="20"/>
          <w:szCs w:val="20"/>
        </w:rPr>
        <w:t xml:space="preserve"> по Липецкой области.</w:t>
      </w:r>
    </w:p>
    <w:p w14:paraId="65AB5362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78AAC066" w14:textId="77777777" w:rsidR="00FF1E1F" w:rsidRPr="00943AA5" w:rsidRDefault="00FF1E1F" w:rsidP="00FF1E1F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49A3F52D" w14:textId="77777777" w:rsidR="00FF1E1F" w:rsidRPr="00562654" w:rsidRDefault="00FF1E1F" w:rsidP="00FF1E1F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2E0E963A" w14:textId="77777777" w:rsidR="00A44741" w:rsidRPr="00A44741" w:rsidRDefault="00FF1E1F" w:rsidP="00A44741">
      <w:pPr>
        <w:jc w:val="both"/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  <w:r w:rsidR="00A44741">
        <w:rPr>
          <w:sz w:val="20"/>
          <w:szCs w:val="20"/>
        </w:rPr>
        <w:t xml:space="preserve"> </w:t>
      </w:r>
      <w:r w:rsidR="00A44741" w:rsidRPr="00A44741">
        <w:rPr>
          <w:color w:val="000000"/>
          <w:sz w:val="20"/>
          <w:szCs w:val="20"/>
        </w:rPr>
        <w:t>Земельный участок реализуется в существующем состоянии. Границы земельного участка в соответствии с требованиями действующего законодательства не установлены (межевание не проведено). Покупатель уведомлен об указанном обстоятельстве и принимает на себя все расходы, связанные с проведением кадастровых работ по уточнению границ земельного участка (межеванию), а также с государственной регистрацией результатов таких работ.</w:t>
      </w:r>
    </w:p>
    <w:p w14:paraId="32019D62" w14:textId="00A5E805" w:rsidR="00FF1E1F" w:rsidRPr="00562654" w:rsidRDefault="00FF1E1F" w:rsidP="00FF1E1F">
      <w:pPr>
        <w:ind w:firstLine="284"/>
        <w:jc w:val="both"/>
        <w:rPr>
          <w:sz w:val="20"/>
          <w:szCs w:val="20"/>
        </w:rPr>
      </w:pPr>
    </w:p>
    <w:p w14:paraId="02FF90DF" w14:textId="77777777" w:rsidR="00FF1E1F" w:rsidRPr="00562654" w:rsidRDefault="00FF1E1F" w:rsidP="00FF1E1F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21656D71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4B2444E5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4973E28D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7DC7217F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5B5D0304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Договора.</w:t>
      </w:r>
    </w:p>
    <w:p w14:paraId="1A49904A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1331269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5FA1980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55519749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3625B073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5EEEF8F4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0D185EE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510BB468" w14:textId="77777777" w:rsidR="00FF1E1F" w:rsidRPr="00562654" w:rsidRDefault="00FF1E1F" w:rsidP="00FF1E1F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14D56B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4C4955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CA60516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381E1A93" w14:textId="77777777" w:rsidR="00FF1E1F" w:rsidRPr="00562654" w:rsidRDefault="00FF1E1F" w:rsidP="00FF1E1F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lastRenderedPageBreak/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5EE3D5C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4FB4E8F5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6A59E6A1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F1905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6F3B6259" w14:textId="77777777" w:rsidR="00FF1E1F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438DD21" w14:textId="77777777" w:rsidR="00FF1E1F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4880AF0" w14:textId="77777777" w:rsidR="00FF1E1F" w:rsidRPr="00562654" w:rsidRDefault="00FF1E1F" w:rsidP="00FF1E1F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D1911CA" w14:textId="12186BC3" w:rsidR="00930266" w:rsidRPr="00FF1E1F" w:rsidRDefault="00FF1E1F" w:rsidP="00FF1E1F"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</w:t>
      </w:r>
    </w:p>
    <w:sectPr w:rsidR="00930266" w:rsidRPr="00FF1E1F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6"/>
    <w:rsid w:val="00480D4B"/>
    <w:rsid w:val="005029E7"/>
    <w:rsid w:val="005951F6"/>
    <w:rsid w:val="00666119"/>
    <w:rsid w:val="00842F22"/>
    <w:rsid w:val="00A44741"/>
    <w:rsid w:val="00AE07A4"/>
    <w:rsid w:val="00B13870"/>
    <w:rsid w:val="00B72A04"/>
    <w:rsid w:val="00DC4650"/>
    <w:rsid w:val="00FE39AC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22D71A"/>
  <w15:chartTrackingRefBased/>
  <w15:docId w15:val="{CE6B646E-833F-6A41-8B54-1DF5905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F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51F6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951F6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5951F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951F6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5951F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F1E1F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ConsPlusNormal">
    <w:name w:val="ConsPlusNormal"/>
    <w:rsid w:val="00FF1E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3</cp:revision>
  <dcterms:created xsi:type="dcterms:W3CDTF">2026-07-01T08:07:00Z</dcterms:created>
  <dcterms:modified xsi:type="dcterms:W3CDTF">2026-07-01T08:08:00Z</dcterms:modified>
</cp:coreProperties>
</file>