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F92" w:rsidRDefault="002C3F92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ЗАДАТКЕ</w:t>
      </w:r>
    </w:p>
    <w:p w:rsidR="002C3F92" w:rsidRDefault="002C3F92">
      <w:pPr>
        <w:spacing w:after="240"/>
        <w:rPr>
          <w:lang w:val="en"/>
        </w:rPr>
      </w:pPr>
    </w:p>
    <w:p w:rsidR="002C3F92" w:rsidRPr="00462FEC" w:rsidRDefault="002C3F92">
      <w:pPr>
        <w:pStyle w:val="a3"/>
        <w:divId w:val="681250102"/>
        <w:rPr>
          <w:lang w:val="en"/>
        </w:rPr>
      </w:pPr>
      <w:r>
        <w:rPr>
          <w:lang w:val="en"/>
        </w:rPr>
        <w:t>(населенный пункт)</w:t>
      </w:r>
    </w:p>
    <w:p w:rsidR="002C3F92" w:rsidRDefault="002C3F92">
      <w:pPr>
        <w:jc w:val="right"/>
        <w:rPr>
          <w:lang w:val="en"/>
        </w:rPr>
      </w:pPr>
      <w:r>
        <w:rPr>
          <w:lang w:val="en"/>
        </w:rPr>
        <w:t>«___»____________г.</w:t>
      </w:r>
    </w:p>
    <w:p w:rsidR="002C3F92" w:rsidRDefault="002C3F92">
      <w:pPr>
        <w:spacing w:after="240"/>
        <w:rPr>
          <w:lang w:val="en"/>
        </w:rPr>
      </w:pPr>
    </w:p>
    <w:p w:rsidR="002C3F92" w:rsidRPr="00462FEC" w:rsidRDefault="002C3F92">
      <w:pPr>
        <w:pStyle w:val="text-indent"/>
        <w:rPr>
          <w:lang w:val="en"/>
        </w:rPr>
      </w:pPr>
      <w:r>
        <w:rPr>
          <w:lang w:val="en"/>
        </w:rPr>
        <w:t xml:space="preserve">Финансовый управляющий Леснова Надежда Юрьевна (ИНН 253613048734, ОГРН null, юридический адрес 690037, Приморский край, г Владивосток, ул Адмирала Юмашева, д 14, кв 73) Конькова Елена Владимировна, именуемый в дальнейшем «Организатор торгов», действующий на основании решения Арбитражного Суда Приморского края по делу №А51-8312/2025 от 30.09.2025,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:rsidR="002C3F92" w:rsidRDefault="002C3F92">
      <w:pPr>
        <w:rPr>
          <w:lang w:val="en"/>
        </w:rPr>
      </w:pPr>
    </w:p>
    <w:p w:rsidR="002C3F92" w:rsidRDefault="002C3F92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2C3F92">
        <w:tc>
          <w:tcPr>
            <w:tcW w:w="0" w:type="auto"/>
            <w:hideMark/>
          </w:tcPr>
          <w:p w:rsidR="002C3F92" w:rsidRPr="00462FEC" w:rsidRDefault="002C3F92">
            <w:pPr>
              <w:pStyle w:val="a3"/>
            </w:pPr>
            <w:r w:rsidRPr="00462FEC">
              <w:t>1.1.</w:t>
            </w:r>
          </w:p>
        </w:tc>
        <w:tc>
          <w:tcPr>
            <w:tcW w:w="0" w:type="auto"/>
            <w:hideMark/>
          </w:tcPr>
          <w:p w:rsidR="002C3F92" w:rsidRPr="00462FEC" w:rsidRDefault="002C3F92">
            <w:pPr>
              <w:pStyle w:val="a3"/>
              <w:jc w:val="both"/>
            </w:pPr>
            <w:r w:rsidRPr="00462FEC">
              <w:t>В соответствии с условиями настоящего Договора Заявитель для участия в торгах по продаже имущества Леснова Надежда Юрьевна по лоту № __: ________________________ (далее по тексту – Предмет торгов), проводимых «__».______.___ г. на электронной торговой площадке , размещенной на сайте в сети Интернет, перечисляет задаток в сумме _______ руб. в порядке, установленном настоящим Договором.</w:t>
            </w:r>
          </w:p>
        </w:tc>
      </w:tr>
      <w:tr w:rsidR="002C3F92">
        <w:tc>
          <w:tcPr>
            <w:tcW w:w="0" w:type="auto"/>
            <w:hideMark/>
          </w:tcPr>
          <w:p w:rsidR="002C3F92" w:rsidRPr="00462FEC" w:rsidRDefault="002C3F92">
            <w:pPr>
              <w:pStyle w:val="a3"/>
            </w:pPr>
            <w:r w:rsidRPr="00462FEC">
              <w:t>1.2.</w:t>
            </w:r>
          </w:p>
        </w:tc>
        <w:tc>
          <w:tcPr>
            <w:tcW w:w="0" w:type="auto"/>
            <w:hideMark/>
          </w:tcPr>
          <w:p w:rsidR="002C3F92" w:rsidRPr="00462FEC" w:rsidRDefault="002C3F92">
            <w:pPr>
              <w:pStyle w:val="a3"/>
              <w:jc w:val="both"/>
            </w:pPr>
            <w:r w:rsidRPr="00462FEC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2C3F92">
        <w:tc>
          <w:tcPr>
            <w:tcW w:w="0" w:type="auto"/>
            <w:hideMark/>
          </w:tcPr>
          <w:p w:rsidR="002C3F92" w:rsidRPr="00462FEC" w:rsidRDefault="002C3F92">
            <w:pPr>
              <w:pStyle w:val="a3"/>
            </w:pPr>
            <w:r w:rsidRPr="00462FEC">
              <w:t>1.3.</w:t>
            </w:r>
          </w:p>
        </w:tc>
        <w:tc>
          <w:tcPr>
            <w:tcW w:w="0" w:type="auto"/>
            <w:hideMark/>
          </w:tcPr>
          <w:p w:rsidR="002C3F92" w:rsidRPr="00462FEC" w:rsidRDefault="002C3F92">
            <w:pPr>
              <w:pStyle w:val="a3"/>
              <w:jc w:val="both"/>
            </w:pPr>
            <w:r w:rsidRPr="00462FEC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2C3F92">
        <w:tc>
          <w:tcPr>
            <w:tcW w:w="0" w:type="auto"/>
            <w:hideMark/>
          </w:tcPr>
          <w:p w:rsidR="002C3F92" w:rsidRPr="00462FEC" w:rsidRDefault="002C3F92">
            <w:pPr>
              <w:pStyle w:val="a3"/>
            </w:pPr>
            <w:r w:rsidRPr="00462FEC">
              <w:t>1.4.</w:t>
            </w:r>
          </w:p>
        </w:tc>
        <w:tc>
          <w:tcPr>
            <w:tcW w:w="0" w:type="auto"/>
            <w:hideMark/>
          </w:tcPr>
          <w:p w:rsidR="002C3F92" w:rsidRPr="00462FEC" w:rsidRDefault="002C3F92">
            <w:pPr>
              <w:pStyle w:val="a3"/>
              <w:jc w:val="both"/>
            </w:pPr>
            <w:r w:rsidRPr="00462FEC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2C3F92">
        <w:tc>
          <w:tcPr>
            <w:tcW w:w="0" w:type="auto"/>
            <w:hideMark/>
          </w:tcPr>
          <w:p w:rsidR="002C3F92" w:rsidRPr="00462FEC" w:rsidRDefault="002C3F92">
            <w:pPr>
              <w:pStyle w:val="a3"/>
            </w:pPr>
            <w:r w:rsidRPr="00462FEC">
              <w:t>1.5.</w:t>
            </w:r>
          </w:p>
        </w:tc>
        <w:tc>
          <w:tcPr>
            <w:tcW w:w="0" w:type="auto"/>
            <w:hideMark/>
          </w:tcPr>
          <w:p w:rsidR="002C3F92" w:rsidRPr="00462FEC" w:rsidRDefault="002C3F92">
            <w:pPr>
              <w:pStyle w:val="a3"/>
              <w:jc w:val="both"/>
            </w:pPr>
            <w:r w:rsidRPr="00462FEC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:rsidR="002C3F92" w:rsidRDefault="002C3F92">
      <w:pPr>
        <w:rPr>
          <w:lang w:val="en"/>
        </w:rPr>
      </w:pPr>
    </w:p>
    <w:p w:rsidR="002C3F92" w:rsidRDefault="002C3F92">
      <w:pPr>
        <w:pStyle w:val="3"/>
        <w:rPr>
          <w:lang w:val="en"/>
        </w:rPr>
      </w:pPr>
      <w:r>
        <w:rPr>
          <w:lang w:val="en"/>
        </w:rPr>
        <w:t>2. Порядок внесения задатка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2C3F92">
        <w:tc>
          <w:tcPr>
            <w:tcW w:w="0" w:type="auto"/>
            <w:hideMark/>
          </w:tcPr>
          <w:p w:rsidR="002C3F92" w:rsidRPr="00462FEC" w:rsidRDefault="002C3F92">
            <w:pPr>
              <w:pStyle w:val="a3"/>
            </w:pPr>
            <w:r w:rsidRPr="00462FEC">
              <w:t>2.1.</w:t>
            </w:r>
          </w:p>
        </w:tc>
        <w:tc>
          <w:tcPr>
            <w:tcW w:w="0" w:type="auto"/>
            <w:hideMark/>
          </w:tcPr>
          <w:p w:rsidR="002C3F92" w:rsidRPr="00462FEC" w:rsidRDefault="002C3F92">
            <w:pPr>
              <w:pStyle w:val="a3"/>
              <w:jc w:val="both"/>
            </w:pPr>
            <w:r w:rsidRPr="00462FEC">
              <w:t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«Оплата задатка по лоту № ____».</w:t>
            </w:r>
          </w:p>
        </w:tc>
      </w:tr>
      <w:tr w:rsidR="002C3F92">
        <w:tc>
          <w:tcPr>
            <w:tcW w:w="0" w:type="auto"/>
            <w:hideMark/>
          </w:tcPr>
          <w:p w:rsidR="002C3F92" w:rsidRPr="00462FEC" w:rsidRDefault="002C3F92">
            <w:pPr>
              <w:pStyle w:val="a3"/>
            </w:pPr>
            <w:r w:rsidRPr="00462FEC">
              <w:t>2.2.</w:t>
            </w:r>
          </w:p>
        </w:tc>
        <w:tc>
          <w:tcPr>
            <w:tcW w:w="0" w:type="auto"/>
            <w:hideMark/>
          </w:tcPr>
          <w:p w:rsidR="002C3F92" w:rsidRPr="00462FEC" w:rsidRDefault="002C3F92">
            <w:pPr>
              <w:pStyle w:val="a3"/>
              <w:jc w:val="both"/>
            </w:pPr>
            <w:r w:rsidRPr="00462FEC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2C3F92">
        <w:tc>
          <w:tcPr>
            <w:tcW w:w="0" w:type="auto"/>
            <w:hideMark/>
          </w:tcPr>
          <w:p w:rsidR="002C3F92" w:rsidRPr="00462FEC" w:rsidRDefault="002C3F92">
            <w:pPr>
              <w:pStyle w:val="a3"/>
            </w:pPr>
            <w:r w:rsidRPr="00462FEC">
              <w:t>2.3.</w:t>
            </w:r>
          </w:p>
        </w:tc>
        <w:tc>
          <w:tcPr>
            <w:tcW w:w="0" w:type="auto"/>
            <w:hideMark/>
          </w:tcPr>
          <w:p w:rsidR="002C3F92" w:rsidRPr="00462FEC" w:rsidRDefault="002C3F92">
            <w:pPr>
              <w:pStyle w:val="a3"/>
              <w:jc w:val="both"/>
            </w:pPr>
            <w:r w:rsidRPr="00462FEC">
      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</w:t>
            </w:r>
            <w:r w:rsidRPr="00462FEC">
              <w:lastRenderedPageBreak/>
              <w:t>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2C3F92">
        <w:tc>
          <w:tcPr>
            <w:tcW w:w="0" w:type="auto"/>
            <w:hideMark/>
          </w:tcPr>
          <w:p w:rsidR="002C3F92" w:rsidRPr="00462FEC" w:rsidRDefault="002C3F92">
            <w:pPr>
              <w:pStyle w:val="a3"/>
            </w:pPr>
            <w:r w:rsidRPr="00462FEC">
              <w:lastRenderedPageBreak/>
              <w:t>2.4.</w:t>
            </w:r>
          </w:p>
        </w:tc>
        <w:tc>
          <w:tcPr>
            <w:tcW w:w="0" w:type="auto"/>
            <w:hideMark/>
          </w:tcPr>
          <w:p w:rsidR="002C3F92" w:rsidRPr="00462FEC" w:rsidRDefault="002C3F92">
            <w:pPr>
              <w:pStyle w:val="a3"/>
              <w:jc w:val="both"/>
            </w:pPr>
            <w:r w:rsidRPr="00462FEC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:rsidR="002C3F92" w:rsidRDefault="002C3F92">
      <w:pPr>
        <w:rPr>
          <w:lang w:val="en"/>
        </w:rPr>
      </w:pPr>
    </w:p>
    <w:p w:rsidR="002C3F92" w:rsidRDefault="002C3F92">
      <w:pPr>
        <w:pStyle w:val="3"/>
        <w:rPr>
          <w:lang w:val="en"/>
        </w:rPr>
      </w:pPr>
      <w:r>
        <w:rPr>
          <w:lang w:val="en"/>
        </w:rPr>
        <w:t>3. Заключительные положения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2C3F92">
        <w:tc>
          <w:tcPr>
            <w:tcW w:w="0" w:type="auto"/>
            <w:hideMark/>
          </w:tcPr>
          <w:p w:rsidR="002C3F92" w:rsidRPr="00462FEC" w:rsidRDefault="002C3F92">
            <w:pPr>
              <w:pStyle w:val="a3"/>
            </w:pPr>
            <w:r w:rsidRPr="00462FEC">
              <w:t>3.1.</w:t>
            </w:r>
          </w:p>
        </w:tc>
        <w:tc>
          <w:tcPr>
            <w:tcW w:w="0" w:type="auto"/>
            <w:hideMark/>
          </w:tcPr>
          <w:p w:rsidR="002C3F92" w:rsidRPr="00462FEC" w:rsidRDefault="002C3F92">
            <w:pPr>
              <w:pStyle w:val="a3"/>
              <w:jc w:val="both"/>
            </w:pPr>
            <w:r w:rsidRPr="00462FEC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Приморского края.</w:t>
            </w:r>
          </w:p>
        </w:tc>
      </w:tr>
      <w:tr w:rsidR="002C3F92">
        <w:tc>
          <w:tcPr>
            <w:tcW w:w="0" w:type="auto"/>
            <w:hideMark/>
          </w:tcPr>
          <w:p w:rsidR="002C3F92" w:rsidRPr="00462FEC" w:rsidRDefault="002C3F92">
            <w:pPr>
              <w:pStyle w:val="a3"/>
            </w:pPr>
            <w:r w:rsidRPr="00462FEC">
              <w:t>3.2.</w:t>
            </w:r>
          </w:p>
        </w:tc>
        <w:tc>
          <w:tcPr>
            <w:tcW w:w="0" w:type="auto"/>
            <w:hideMark/>
          </w:tcPr>
          <w:p w:rsidR="002C3F92" w:rsidRPr="00462FEC" w:rsidRDefault="002C3F92">
            <w:pPr>
              <w:pStyle w:val="a3"/>
              <w:jc w:val="both"/>
            </w:pPr>
            <w:r w:rsidRPr="00462FEC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:rsidR="002C3F92" w:rsidRDefault="002C3F92">
      <w:pPr>
        <w:rPr>
          <w:lang w:val="en"/>
        </w:rPr>
      </w:pPr>
    </w:p>
    <w:p w:rsidR="002C3F92" w:rsidRDefault="002C3F92">
      <w:pPr>
        <w:pStyle w:val="3"/>
        <w:rPr>
          <w:lang w:val="en"/>
        </w:rPr>
      </w:pPr>
      <w:r>
        <w:rPr>
          <w:lang w:val="en"/>
        </w:rPr>
        <w:t>4. Реквизиты сторон</w:t>
      </w:r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701"/>
        <w:gridCol w:w="4702"/>
      </w:tblGrid>
      <w:tr w:rsidR="002C3F9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F92" w:rsidRPr="00462FEC" w:rsidRDefault="002C3F92">
            <w:pPr>
              <w:pStyle w:val="a3"/>
            </w:pPr>
            <w:r w:rsidRPr="00462FEC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F92" w:rsidRPr="00462FEC" w:rsidRDefault="002C3F92">
            <w:pPr>
              <w:pStyle w:val="a3"/>
            </w:pPr>
            <w:r w:rsidRPr="00462FEC">
              <w:t>Заявитель</w:t>
            </w:r>
          </w:p>
        </w:tc>
      </w:tr>
      <w:tr w:rsidR="002C3F92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F92" w:rsidRPr="00462FEC" w:rsidRDefault="002C3F92">
            <w:pPr>
              <w:pStyle w:val="a3"/>
              <w:divId w:val="1607155049"/>
            </w:pPr>
            <w:r w:rsidRPr="00462FEC">
              <w:t>Финансовый управляющий Конькова Елена Владимировна</w:t>
            </w:r>
          </w:p>
          <w:p w:rsidR="002C3F92" w:rsidRDefault="002C3F92"/>
          <w:p w:rsidR="002C3F92" w:rsidRPr="00462FEC" w:rsidRDefault="002C3F92">
            <w:pPr>
              <w:pStyle w:val="a3"/>
              <w:divId w:val="2090426208"/>
            </w:pPr>
            <w:r w:rsidRPr="00462FEC">
              <w:t>Получатель платежа:</w:t>
            </w:r>
          </w:p>
          <w:p w:rsidR="002C3F92" w:rsidRPr="00462FEC" w:rsidRDefault="002C3F92">
            <w:pPr>
              <w:pStyle w:val="a3"/>
              <w:divId w:val="187256967"/>
            </w:pPr>
            <w:r w:rsidRPr="00462FEC">
              <w:t>Леснова Надежда Юрьевна</w:t>
            </w:r>
          </w:p>
          <w:p w:rsidR="002C3F92" w:rsidRPr="00462FEC" w:rsidRDefault="002C3F92">
            <w:pPr>
              <w:pStyle w:val="a3"/>
              <w:divId w:val="1528831244"/>
            </w:pPr>
            <w:r w:rsidRPr="00462FEC">
              <w:t>ИНН 253613048734</w:t>
            </w:r>
          </w:p>
          <w:p w:rsidR="002C3F92" w:rsidRPr="00462FEC" w:rsidRDefault="002C3F92">
            <w:pPr>
              <w:pStyle w:val="a3"/>
              <w:divId w:val="2005815754"/>
            </w:pPr>
            <w:r w:rsidRPr="00462FEC">
              <w:t xml:space="preserve">КПП </w:t>
            </w:r>
            <w:r w:rsidRPr="00462FEC">
              <w:rPr>
                <w:rStyle w:val="red1"/>
              </w:rPr>
              <w:t>НЕТ ДАННЫХ</w:t>
            </w:r>
          </w:p>
          <w:p w:rsidR="002C3F92" w:rsidRPr="00462FEC" w:rsidRDefault="002C3F92">
            <w:pPr>
              <w:pStyle w:val="a3"/>
              <w:divId w:val="1248270105"/>
            </w:pPr>
            <w:r w:rsidRPr="00462FEC">
              <w:t>р/с 40817810850224535225</w:t>
            </w:r>
          </w:p>
          <w:p w:rsidR="002C3F92" w:rsidRPr="00462FEC" w:rsidRDefault="002C3F92">
            <w:pPr>
              <w:pStyle w:val="a3"/>
              <w:divId w:val="934678368"/>
            </w:pPr>
            <w:r w:rsidRPr="00462FEC">
              <w:t>в ПАО "Совкомбанк"</w:t>
            </w:r>
          </w:p>
          <w:p w:rsidR="002C3F92" w:rsidRPr="00462FEC" w:rsidRDefault="002C3F92">
            <w:pPr>
              <w:pStyle w:val="a3"/>
              <w:divId w:val="1831554884"/>
            </w:pPr>
            <w:r w:rsidRPr="00462FEC">
              <w:t>к/с 30101810150040000763</w:t>
            </w:r>
          </w:p>
          <w:p w:rsidR="002C3F92" w:rsidRPr="00462FEC" w:rsidRDefault="002C3F92">
            <w:pPr>
              <w:pStyle w:val="a3"/>
              <w:divId w:val="1900700473"/>
            </w:pPr>
            <w:r w:rsidRPr="00462FEC">
              <w:t>БИК 045004763</w:t>
            </w:r>
          </w:p>
          <w:p w:rsidR="002C3F92" w:rsidRDefault="002C3F92"/>
          <w:p w:rsidR="002C3F92" w:rsidRPr="00462FEC" w:rsidRDefault="002C3F92">
            <w:pPr>
              <w:pStyle w:val="a3"/>
              <w:divId w:val="795220417"/>
            </w:pPr>
            <w:r w:rsidRPr="00462FEC">
              <w:rPr>
                <w:b/>
                <w:bCs/>
              </w:rPr>
              <w:t>_____________________</w:t>
            </w:r>
            <w:r w:rsidRPr="00462FEC">
              <w:t xml:space="preserve"> Конькова Е. В.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F92" w:rsidRPr="00462FEC" w:rsidRDefault="002C3F92"/>
        </w:tc>
      </w:tr>
    </w:tbl>
    <w:p w:rsidR="002C3F92" w:rsidRDefault="002C3F92"/>
    <w:sectPr w:rsidR="002C3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FEC"/>
    <w:rsid w:val="0016609C"/>
    <w:rsid w:val="002C3F92"/>
    <w:rsid w:val="0046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C0BBEE5-F570-439D-B8EF-21DE7F6F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25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50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2026-06-29T08:01:00Z</dcterms:created>
  <dcterms:modified xsi:type="dcterms:W3CDTF">2026-06-29T08:01:00Z</dcterms:modified>
</cp:coreProperties>
</file>