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2722CB">
        <w:rPr>
          <w:rFonts w:cs="Calibri"/>
          <w:noProof/>
        </w:rPr>
        <w:t>Геворгян Гор Багдасарович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2722CB">
        <w:rPr>
          <w:noProof/>
        </w:rPr>
        <w:t>09.05.1993</w:t>
      </w:r>
      <w:r w:rsidR="0020505A" w:rsidRPr="0020505A">
        <w:t xml:space="preserve">, место рождения: </w:t>
      </w:r>
      <w:r w:rsidR="002722CB">
        <w:rPr>
          <w:noProof/>
        </w:rPr>
        <w:t>с. Джажур Ахурянского р-на Армения</w:t>
      </w:r>
      <w:r w:rsidR="0020505A" w:rsidRPr="0020505A">
        <w:t xml:space="preserve">, СНИЛС: </w:t>
      </w:r>
      <w:r w:rsidR="002722CB">
        <w:rPr>
          <w:noProof/>
        </w:rPr>
        <w:t>202-422-797 19</w:t>
      </w:r>
      <w:r w:rsidR="0020505A" w:rsidRPr="0020505A">
        <w:t xml:space="preserve">, ИНН </w:t>
      </w:r>
      <w:r w:rsidR="002722CB">
        <w:rPr>
          <w:noProof/>
        </w:rPr>
        <w:t>614709273544</w:t>
      </w:r>
      <w:r w:rsidR="0020505A" w:rsidRPr="0020505A">
        <w:t xml:space="preserve">, регистрация по месту жительства: </w:t>
      </w:r>
      <w:r w:rsidR="002722CB">
        <w:rPr>
          <w:noProof/>
        </w:rPr>
        <w:t>143981, Московская область, г. Балашиха, мкр. Кучино, ул. Центральная, д. 47, кв. 214</w:t>
      </w:r>
      <w:r w:rsidR="0020505A" w:rsidRPr="0020505A">
        <w:t>)</w:t>
      </w:r>
      <w:r w:rsidR="001A65A6" w:rsidRPr="0020505A">
        <w:t xml:space="preserve">, </w:t>
      </w:r>
      <w:r w:rsidR="002722CB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2722CB">
        <w:rPr>
          <w:noProof/>
        </w:rPr>
        <w:t>211903098897</w:t>
      </w:r>
      <w:r w:rsidR="00F82E7C" w:rsidRPr="0020505A">
        <w:t xml:space="preserve">, СНИЛС </w:t>
      </w:r>
      <w:r w:rsidR="002722CB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2722CB">
        <w:rPr>
          <w:noProof/>
        </w:rPr>
        <w:t>Арбитражного суда Московской области</w:t>
      </w:r>
      <w:r w:rsidR="00C34F6F">
        <w:t xml:space="preserve"> от </w:t>
      </w:r>
      <w:r w:rsidR="002722CB">
        <w:rPr>
          <w:noProof/>
        </w:rPr>
        <w:t>7 августа 2025 г.</w:t>
      </w:r>
      <w:r w:rsidR="004521A5">
        <w:t xml:space="preserve"> </w:t>
      </w:r>
      <w:r w:rsidR="00C34F6F" w:rsidRPr="00C34F6F">
        <w:t xml:space="preserve">по делу № </w:t>
      </w:r>
      <w:r w:rsidR="002722CB">
        <w:rPr>
          <w:noProof/>
        </w:rPr>
        <w:t>А41-24744/2025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2722CB">
        <w:rPr>
          <w:noProof/>
        </w:rPr>
        <w:t>Геворгян Гор Багдасарович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2722CB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2722CB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2722CB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2722CB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2722CB">
        <w:rPr>
          <w:noProof/>
          <w:color w:val="FF0000"/>
        </w:rPr>
        <w:t>40817810850221669563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2722CB">
        <w:rPr>
          <w:noProof/>
          <w:color w:val="auto"/>
        </w:rPr>
        <w:t>Геворгян Гор Багдасарович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3C6E6C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2722CB" w:rsidP="00E13369">
      <w:pPr>
        <w:jc w:val="both"/>
        <w:rPr>
          <w:color w:val="auto"/>
        </w:rPr>
      </w:pPr>
      <w:r>
        <w:rPr>
          <w:noProof/>
          <w:color w:val="auto"/>
        </w:rPr>
        <w:t>Геворгян Гор Багдасарович</w:t>
      </w:r>
    </w:p>
    <w:p w:rsidR="002064EE" w:rsidRDefault="002064EE" w:rsidP="002064EE">
      <w:pPr>
        <w:ind w:left="6372" w:firstLine="708"/>
        <w:jc w:val="both"/>
      </w:pPr>
    </w:p>
    <w:p w:rsidR="002064EE" w:rsidRDefault="002722CB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722CB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C6E6C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B6349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3274555"/>
  <w15:chartTrackingRefBased/>
  <w15:docId w15:val="{D654939F-905B-413B-B773-F78974D2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2026-01-29T08:01:00Z</dcterms:created>
  <dcterms:modified xsi:type="dcterms:W3CDTF">2026-01-29T08:01:00Z</dcterms:modified>
</cp:coreProperties>
</file>