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052136" w14:textId="77777777" w:rsidR="006E2EE8" w:rsidRDefault="006E2EE8" w:rsidP="006E2EE8">
      <w:pPr>
        <w:jc w:val="center"/>
        <w:rPr>
          <w:b/>
        </w:rPr>
      </w:pPr>
      <w:r>
        <w:rPr>
          <w:b/>
        </w:rPr>
        <w:t>Договор уступки права требования №__</w:t>
      </w:r>
    </w:p>
    <w:p w14:paraId="2AD7F6DA" w14:textId="77777777" w:rsidR="006E2EE8" w:rsidRDefault="006E2EE8" w:rsidP="006E2EE8">
      <w:pPr>
        <w:jc w:val="center"/>
        <w:rPr>
          <w:b/>
        </w:rPr>
      </w:pPr>
    </w:p>
    <w:p w14:paraId="3A25C1B1" w14:textId="06286324" w:rsidR="006E2EE8" w:rsidRDefault="006E2EE8" w:rsidP="006E2EE8">
      <w:pPr>
        <w:jc w:val="both"/>
      </w:pPr>
      <w:r>
        <w:t>г. Москва</w:t>
      </w:r>
      <w:r>
        <w:tab/>
        <w:t xml:space="preserve"> </w:t>
      </w:r>
      <w:r>
        <w:tab/>
      </w:r>
      <w:r>
        <w:tab/>
        <w:t xml:space="preserve">                                   </w:t>
      </w:r>
      <w:r>
        <w:tab/>
      </w:r>
      <w:r>
        <w:tab/>
        <w:t xml:space="preserve">    «___» _________________ 202</w:t>
      </w:r>
      <w:r w:rsidR="00CA19D4">
        <w:t>_</w:t>
      </w:r>
      <w:r>
        <w:t>г.</w:t>
      </w:r>
    </w:p>
    <w:p w14:paraId="55847B7E" w14:textId="77777777" w:rsidR="006E2EE8" w:rsidRDefault="006E2EE8" w:rsidP="006E2EE8"/>
    <w:p w14:paraId="56826298" w14:textId="46F6D72C" w:rsidR="006E2EE8" w:rsidRDefault="006E2EE8" w:rsidP="006E2EE8">
      <w:pPr>
        <w:ind w:firstLine="851"/>
        <w:jc w:val="both"/>
      </w:pPr>
      <w:r>
        <w:rPr>
          <w:rStyle w:val="paragraph"/>
          <w:b/>
        </w:rPr>
        <w:t>Общество с ограниченной ответственностью «</w:t>
      </w:r>
      <w:r>
        <w:rPr>
          <w:b/>
          <w:noProof/>
        </w:rPr>
        <w:t>Ямское поле»</w:t>
      </w:r>
      <w:r w:rsidR="00CA19D4">
        <w:rPr>
          <w:b/>
          <w:noProof/>
        </w:rPr>
        <w:t>,</w:t>
      </w:r>
      <w:r>
        <w:rPr>
          <w:rStyle w:val="paragraph"/>
        </w:rPr>
        <w:t xml:space="preserve"> </w:t>
      </w:r>
      <w:r w:rsidR="00CA19D4">
        <w:t>именуем</w:t>
      </w:r>
      <w:r w:rsidR="00CA19D4">
        <w:t>ое</w:t>
      </w:r>
      <w:r w:rsidR="00CA19D4">
        <w:t xml:space="preserve"> в дальнейшем </w:t>
      </w:r>
      <w:r w:rsidR="00CA19D4">
        <w:rPr>
          <w:b/>
        </w:rPr>
        <w:t>«Це</w:t>
      </w:r>
      <w:r w:rsidR="00CA19D4">
        <w:rPr>
          <w:b/>
        </w:rPr>
        <w:t>дент</w:t>
      </w:r>
      <w:r w:rsidR="00CA19D4">
        <w:rPr>
          <w:b/>
        </w:rPr>
        <w:t>»</w:t>
      </w:r>
      <w:r w:rsidR="00CA19D4">
        <w:rPr>
          <w:b/>
        </w:rPr>
        <w:t xml:space="preserve">, </w:t>
      </w:r>
      <w:r>
        <w:rPr>
          <w:rStyle w:val="paragraph"/>
        </w:rPr>
        <w:t xml:space="preserve">в лице конкурсного управляющего Хрусталева Льва Алексеевича, действующего на основании </w:t>
      </w:r>
      <w:r>
        <w:rPr>
          <w:noProof/>
        </w:rPr>
        <w:t>решения Арбитражного суда города Москвы от 01.08.2023</w:t>
      </w:r>
      <w:r w:rsidR="00CA19D4">
        <w:rPr>
          <w:noProof/>
        </w:rPr>
        <w:t>г.</w:t>
      </w:r>
      <w:r>
        <w:rPr>
          <w:noProof/>
        </w:rPr>
        <w:t xml:space="preserve"> по делу № А40-225803/2022</w:t>
      </w:r>
      <w:r>
        <w:rPr>
          <w:rStyle w:val="paragraph"/>
        </w:rPr>
        <w:t>, с одной стороны</w:t>
      </w:r>
      <w:r>
        <w:rPr>
          <w:bCs/>
        </w:rPr>
        <w:t xml:space="preserve">, </w:t>
      </w:r>
      <w:r>
        <w:t>и</w:t>
      </w:r>
    </w:p>
    <w:p w14:paraId="630D488B" w14:textId="77777777" w:rsidR="006E2EE8" w:rsidRDefault="006E2EE8" w:rsidP="006E2EE8">
      <w:pPr>
        <w:ind w:firstLine="851"/>
        <w:jc w:val="both"/>
      </w:pPr>
      <w:r>
        <w:t xml:space="preserve">____________________________________________________________, именуем__ в дальнейшем </w:t>
      </w:r>
      <w:r>
        <w:rPr>
          <w:b/>
        </w:rPr>
        <w:t>«Цессионарий»</w:t>
      </w:r>
      <w:r>
        <w:t xml:space="preserve">, в лице ___________________________________, </w:t>
      </w:r>
      <w:proofErr w:type="spellStart"/>
      <w:r>
        <w:t>действующ</w:t>
      </w:r>
      <w:proofErr w:type="spellEnd"/>
      <w:r>
        <w:t>__ на основании _________________, с другой стороны,</w:t>
      </w:r>
    </w:p>
    <w:p w14:paraId="0FA4E8D8" w14:textId="4906945B" w:rsidR="006E2EE8" w:rsidRDefault="006E2EE8" w:rsidP="006E2EE8">
      <w:pPr>
        <w:ind w:firstLine="851"/>
        <w:jc w:val="both"/>
      </w:pPr>
      <w:r>
        <w:t xml:space="preserve">далее совместно именуемые </w:t>
      </w:r>
      <w:r>
        <w:rPr>
          <w:b/>
        </w:rPr>
        <w:t>«Стороны»</w:t>
      </w:r>
      <w:r>
        <w:t>, на основании статей 139 и 140 Федерального закона «О несостоятельности (банкротстве) №127-ФЗ от 26.10.2002г. в соответствии с заявкой на участие в торгах №________ от «__» ________________202</w:t>
      </w:r>
      <w:r w:rsidR="0005474C">
        <w:t>6</w:t>
      </w:r>
      <w:r>
        <w:t>г. заключили настоящий Договор уступки права требования</w:t>
      </w:r>
      <w:r w:rsidR="00CA19D4">
        <w:t xml:space="preserve"> № __</w:t>
      </w:r>
      <w:r>
        <w:t xml:space="preserve"> (далее </w:t>
      </w:r>
      <w:r>
        <w:rPr>
          <w:b/>
        </w:rPr>
        <w:t>«Договор»</w:t>
      </w:r>
      <w:r>
        <w:t xml:space="preserve">) о нижеследующем: </w:t>
      </w:r>
    </w:p>
    <w:p w14:paraId="448572F8" w14:textId="77777777" w:rsidR="006E2EE8" w:rsidRDefault="006E2EE8" w:rsidP="006E2EE8">
      <w:pPr>
        <w:jc w:val="center"/>
        <w:rPr>
          <w:b/>
        </w:rPr>
      </w:pPr>
    </w:p>
    <w:p w14:paraId="4E987F64" w14:textId="77777777" w:rsidR="006E2EE8" w:rsidRDefault="006E2EE8" w:rsidP="006E2EE8">
      <w:pPr>
        <w:pStyle w:val="2"/>
        <w:numPr>
          <w:ilvl w:val="0"/>
          <w:numId w:val="1"/>
        </w:numPr>
        <w:spacing w:after="0" w:line="240" w:lineRule="auto"/>
        <w:ind w:left="1418" w:hanging="567"/>
        <w:jc w:val="both"/>
        <w:rPr>
          <w:b/>
        </w:rPr>
      </w:pPr>
      <w:r>
        <w:rPr>
          <w:b/>
        </w:rPr>
        <w:t>Предмет Договора</w:t>
      </w:r>
    </w:p>
    <w:p w14:paraId="4B5BFD5D" w14:textId="77777777" w:rsidR="006E2EE8" w:rsidRDefault="006E2EE8" w:rsidP="006E2EE8">
      <w:pPr>
        <w:pStyle w:val="a3"/>
        <w:numPr>
          <w:ilvl w:val="1"/>
          <w:numId w:val="1"/>
        </w:numPr>
        <w:ind w:left="0" w:firstLine="851"/>
        <w:jc w:val="both"/>
        <w:rPr>
          <w:rFonts w:eastAsia="Times New Roman"/>
          <w:kern w:val="2"/>
          <w:lang w:eastAsia="ar-SA"/>
        </w:rPr>
      </w:pPr>
      <w:r>
        <w:rPr>
          <w:rFonts w:eastAsia="Times New Roman"/>
          <w:kern w:val="2"/>
          <w:lang w:eastAsia="ar-SA"/>
        </w:rPr>
        <w:t>В соответствии с настоящим Договором Цедент передает, а Цессионарий принимает:</w:t>
      </w:r>
    </w:p>
    <w:p w14:paraId="36A305AF" w14:textId="2BEB4A94" w:rsidR="006E2EE8" w:rsidRDefault="005537A0" w:rsidP="006E2EE8">
      <w:pPr>
        <w:ind w:firstLine="851"/>
        <w:jc w:val="both"/>
      </w:pPr>
      <w:bookmarkStart w:id="0" w:name="_Hlk177138088"/>
      <w:r>
        <w:t>- п</w:t>
      </w:r>
      <w:r w:rsidR="006E2EE8">
        <w:t xml:space="preserve">раво требования ООО «Ямское поле» (ИНН 7723786981) к ООО «МОСОБЛИНЖСПЕЦСТРОЙ» (ИНН 5026115076) на сумму </w:t>
      </w:r>
      <w:r w:rsidR="00D74834">
        <w:t>___________</w:t>
      </w:r>
      <w:r w:rsidR="006E2EE8">
        <w:t xml:space="preserve"> рублей, из которых </w:t>
      </w:r>
      <w:r w:rsidR="00D74834">
        <w:t>__________</w:t>
      </w:r>
      <w:r w:rsidR="006E2EE8">
        <w:t xml:space="preserve"> рублей – основной долг, </w:t>
      </w:r>
      <w:r w:rsidR="00D74834">
        <w:t>_________</w:t>
      </w:r>
      <w:r w:rsidR="006E2EE8">
        <w:t xml:space="preserve"> рублей – проценты за пользование чужими денежными средствами (далее также – реализуемое требование, реституционное требование). Задолженность возникла из договора № М/19-21 от 29.04.2019г. на поставку нерудных материалов по спецификации № 7 от 09.12.2020 г. Решением Арбитражного суда города Москвы от 17.03.2022 по делу № А40-272037/21-137-2073 с ООО "МОСОБЛИНЖСПЕЦСТРОЙ" в пользу ООО "ЯМСКОЕ ПОЛЕ" взыскана задолженность в размере 1 629 296,45 руб., проценты в размере 187 988,13 руб.; проценты, начисленные на сумму основного долга в размере 1 629 296,45 руб. по правилам ст. 395 ГК РФ, начиная с 08.12.2021 по день фактического погашения основного долга; расходы по уплате государственной пошлины в размере 31 173 руб., расходы на оплату услуг представителя в размере 80 000 руб. Решением Арбитражного суда Московской области от 16.06.2023 по делу № А41-94187/21 ООО «МОСОБЛИНЖСПЕЦСТРОЙ» признано несостоятельным (банкротом). Определением Арбитражного суда Московской области от 17.10.2024 по делу № А41-94187/21 требование ООО «ЯМСКОЕ ПОЛЕ» к ООО «МОСОБЛИНЖСПЕЦСТРОЙ» в размере 1 817 284,58 руб., из которых: 1 629 296,45 руб. основной долг, 187 988,13 руб. проценты, признано обоснованными и подлежащим удовлетворению за счет имущества ООО «МОСОБЛИНЖСПЕЦСТРОЙ», оставшегося после удовлетворения требований кредиторов, включенных в реестр требований кредиторов</w:t>
      </w:r>
      <w:r w:rsidR="00B75967">
        <w:t>;</w:t>
      </w:r>
    </w:p>
    <w:p w14:paraId="7D004DF8" w14:textId="11916D9F" w:rsidR="006E2EE8" w:rsidRDefault="005537A0" w:rsidP="006E2EE8">
      <w:pPr>
        <w:ind w:firstLine="851"/>
        <w:jc w:val="both"/>
      </w:pPr>
      <w:r>
        <w:t>- п</w:t>
      </w:r>
      <w:r w:rsidR="006E2EE8">
        <w:t xml:space="preserve">раво требования ООО «Ямское поле» (ИНН 7723786981) к ООО «Вертекс» (ИНН 7728330303) на сумму </w:t>
      </w:r>
      <w:r w:rsidR="00CB6E74">
        <w:t>_________</w:t>
      </w:r>
      <w:r w:rsidR="006E2EE8">
        <w:t xml:space="preserve"> рублей. Задолженность возникла из договора №111120/1-а от 11.11.2020г. Решением Арбитражного суда города Москвы от 11.05.2021 по делу № А40-36792/2021-32-314, рассмотренном в порядке упрощенного производства с ООО «Вертекс» в пользу ООО «Ямское поле» взыскано 1 405 693,40 руб. долга, 60 337,30 руб. неустойки за период с 07.12.20г. по 20.02.21г. и пени, начисленные на неоплаченную сумму долга в размере 0,1% от несвоевременно оплаченной суммы, за каждый день просрочки платежа за период с 21.02.21г. по день фактического исполнения обязательства, по договору №111120/1-а от 11.11.2020г., а также 60 337,30 руб. процентов за пользование коммерческим кредитом за период с 07.12.20 г. по 20.02.21 г. и с 21.02.21 г. по день фактического погашения основного долга, начисленные на сумму основного долга по ставке 0,1% за каждый день </w:t>
      </w:r>
      <w:r w:rsidR="006E2EE8">
        <w:lastRenderedPageBreak/>
        <w:t>просрочки, 70 000,00 руб. судебных издержек, а также 28 264 руб. расходов по госпошлине. Решением Арбитражного суда города Москвы от 25.04.2024 г по делу № А40-125027/21-4-307 Б ООО "ВЕРТЕКС" (ОГРН 1167746148790, ИНН 7728330303) признано несостоятельным (банкротом), открыто конкурсное производство. Определением Арбитражного суда города Москвы от 09.10.2024 по делу № А40-125027/21-4-307 Б. право требования признано обоснованным и подлежащим удовлетворению за счет имущества должника, оставшегося после удовлетворения требований кредиторов, включенных в реестр требований кредиторов ООО «Вертекс» (ИНН 7728330303)</w:t>
      </w:r>
      <w:r w:rsidR="00B75967">
        <w:t>;</w:t>
      </w:r>
    </w:p>
    <w:p w14:paraId="3C2AB465" w14:textId="132727BC" w:rsidR="006E2EE8" w:rsidRDefault="005537A0" w:rsidP="006E2EE8">
      <w:pPr>
        <w:ind w:firstLine="851"/>
        <w:jc w:val="both"/>
      </w:pPr>
      <w:r>
        <w:t>- п</w:t>
      </w:r>
      <w:r w:rsidR="006E2EE8">
        <w:t xml:space="preserve">раво требования ООО «Ямское поле» (ИНН 7723786981) к ООО «НБТ Логистик» (ИНН 7722461797) на сумму </w:t>
      </w:r>
      <w:r w:rsidR="00CB6E74">
        <w:t>____________</w:t>
      </w:r>
      <w:r w:rsidR="006E2EE8">
        <w:t xml:space="preserve"> рублей. Реализуемое требование представляет собой последствия недействительности сделки ООО «Ямское поле», в результате которой признаны недействительными сделками платежи, совершенные ООО «Ямское Поле» в пользу ООО «НБТ-ЛОГИСТИК» на общую сумму 23 955 000 руб., за период с 01.09.2020 по 28.01.2021. Применены последствия недействительности сделок. С ООО «НБТ-ЛОГИСТИК» в конкурсную массу ООО «Ямское Поле» взысканы денежные средства в сумме 23 955 000 руб. (определение Арбитражного суда города Москвы от 08.05.2024 по делу № А40-225803/22)</w:t>
      </w:r>
      <w:r w:rsidR="00B75967">
        <w:t>;</w:t>
      </w:r>
    </w:p>
    <w:p w14:paraId="29815136" w14:textId="602C08E6" w:rsidR="006E2EE8" w:rsidRDefault="005537A0" w:rsidP="006E2EE8">
      <w:pPr>
        <w:ind w:firstLine="851"/>
        <w:jc w:val="both"/>
      </w:pPr>
      <w:r>
        <w:t>- п</w:t>
      </w:r>
      <w:r w:rsidR="006E2EE8">
        <w:t xml:space="preserve">раво требования ООО «Ямское поле» (ИНН 7723786981) к ООО «НБТ Логистик» (ИНН 7722461797) на сумму </w:t>
      </w:r>
      <w:r w:rsidR="00CB6E74">
        <w:t>_____________</w:t>
      </w:r>
      <w:r w:rsidR="006E2EE8">
        <w:t xml:space="preserve"> рублей. Реализуемое требование представляет собой последствия недействительности сделки ООО «Ямское поле», в результате которой признаны недействительными сделками платежи, совершенные ООО «Ямское Поле» в пользу ООО «НБТ-ЛОГИСТИК» на сумму 259 650 545 руб. за период с 01.04.2019 по 07.12.2021. Применены последствия недействительности сделок. С ООО «НБТ-ЛОГИСТИК» в конкурсную массу ООО «Ямское Поле» взысканы денежные средства в сумме 259 650 545 руб., а также проценты за пользование чужими денежными средствами за период с момента совершения по 10.07.2024 в размере 97 512 292 руб. 88 коп. и проценты за пользование чужими денежными средствами, начисленные на сумму 283 605 545 руб., начиная с 11.07.2024 до даты фактического исполнения обязательств исходя из ключевой ставки ЦБ РФ. (определение Арбитражного суда города Москвы от 27.03.2025 по делу № А40-225803/22)</w:t>
      </w:r>
      <w:r w:rsidR="00B75967">
        <w:t>;</w:t>
      </w:r>
    </w:p>
    <w:p w14:paraId="791CD0C0" w14:textId="145E42D6" w:rsidR="006E2EE8" w:rsidRDefault="005537A0" w:rsidP="006E2EE8">
      <w:pPr>
        <w:ind w:firstLine="851"/>
        <w:jc w:val="both"/>
      </w:pPr>
      <w:r>
        <w:t>- п</w:t>
      </w:r>
      <w:r w:rsidR="006E2EE8">
        <w:t>рав</w:t>
      </w:r>
      <w:r>
        <w:t>о</w:t>
      </w:r>
      <w:r w:rsidR="006E2EE8">
        <w:t xml:space="preserve"> требования ООО «Ямское поле» (ИНН 7723786981) к ООО «Торговый дом «СИНСЕРУС» (ИНН 9704001688) на сумму </w:t>
      </w:r>
      <w:r w:rsidR="00CB6E74">
        <w:t>_____________</w:t>
      </w:r>
      <w:r w:rsidR="006E2EE8">
        <w:t xml:space="preserve"> рублей. Реализуемое требование представляет собой последствия недействительности сделки ООО «Ямское поле», в результате которой признаны недействительными сделками платежи, совершенные ООО «Ямское Поле» в пользу ООО «ТОРГОВЫЙ ДОМ «СИНСЕРУС» на общую сумму 394 522 000 руб., за период с 16.10.2020 по 29.12.2021. Применены последствия недействительности сделок. С ООО «ТОРГОВЫЙ ДОМ «СИНСЕРУС» в конкурсную массу ООО «Ямское Поле» взысканы денежные средства в сумме 394 522 000 руб. (Определение Арбитражного суда города Москвы от 08.05.2024 по делу № А40-225803/22)</w:t>
      </w:r>
      <w:r w:rsidR="00B75967">
        <w:t>;</w:t>
      </w:r>
    </w:p>
    <w:p w14:paraId="44C53CCC" w14:textId="385EEA4F" w:rsidR="006E2EE8" w:rsidRDefault="005537A0" w:rsidP="006E2EE8">
      <w:pPr>
        <w:ind w:firstLine="851"/>
        <w:jc w:val="both"/>
      </w:pPr>
      <w:r>
        <w:t>- п</w:t>
      </w:r>
      <w:r w:rsidR="006E2EE8">
        <w:t>рав</w:t>
      </w:r>
      <w:r>
        <w:t>о</w:t>
      </w:r>
      <w:r w:rsidR="006E2EE8">
        <w:t xml:space="preserve"> требования ООО «Ямское поле» (ИНН 7723786981) к ООО «Торговый дом «СИНСЕРУС» (ИНН 9704001688) на сумму </w:t>
      </w:r>
      <w:r w:rsidR="00CB6E74">
        <w:t>_____________</w:t>
      </w:r>
      <w:r w:rsidR="006E2EE8">
        <w:t xml:space="preserve"> рублей. Реализуемое требование представляет собой последствия недействительности сделки ООО «Ямское поле», в результате которой признаны недействительными сделками платежи, совершенные ООО «Ямское Поле» в пользу ООО «ТОРГОВЫЙ ДОМ «СИНСЕРУС» на сумму 59 854 000 руб. за период с 12.03.2020 по 24.11.2020. Применены последствия недействительности сделок. С ООО «ТОРГОВЫЙ ДОМ «СИНСЕРУС» в конкурсную массу ООО «Ямское Поле» взысканы денежные средства в сумме 59 854 000 руб., а также проценты за пользование чужими денежными средствами за период с момента совершения по 10.07.2024 в размере 108 281 512 руб. 70 коп. и проценты за пользование чужими денежными средствами, начисленные на сумму 454 376 000 руб., начиная с 11.07.2024 до даты фактического исполнения обязательств исходя из ключевой ставки ЦБ РФ. (Определение Арбитражного суда города Москвы от 27.03.2025 по делу № А40-225803/22). Уступаемое </w:t>
      </w:r>
      <w:r w:rsidR="006E2EE8">
        <w:lastRenderedPageBreak/>
        <w:t xml:space="preserve">право требования подтверждено вступившим в законную силу судебным актом: Определение </w:t>
      </w:r>
      <w:bookmarkStart w:id="1" w:name="_Hlk206775785"/>
      <w:r w:rsidR="006E2EE8">
        <w:t>Арбитражного суда города Москвы от 19.01.2024 по делу А40-200752/2021</w:t>
      </w:r>
      <w:bookmarkEnd w:id="1"/>
      <w:r w:rsidR="006E2EE8">
        <w:t>.</w:t>
      </w:r>
    </w:p>
    <w:p w14:paraId="52971572" w14:textId="3D037C7A" w:rsidR="006E2EE8" w:rsidRDefault="006E2EE8" w:rsidP="006E2EE8">
      <w:pPr>
        <w:pStyle w:val="a3"/>
        <w:numPr>
          <w:ilvl w:val="1"/>
          <w:numId w:val="1"/>
        </w:numPr>
        <w:ind w:left="0" w:firstLine="851"/>
        <w:jc w:val="both"/>
      </w:pPr>
      <w:r>
        <w:t xml:space="preserve">Окончательный размер каждого из </w:t>
      </w:r>
      <w:r w:rsidR="00CB6E74">
        <w:t>уступаемых</w:t>
      </w:r>
      <w:r>
        <w:t xml:space="preserve"> прав требования</w:t>
      </w:r>
      <w:r w:rsidR="00755558">
        <w:t>, указанных в п.1.1. настоящего Договора,</w:t>
      </w:r>
      <w:r>
        <w:t xml:space="preserve"> будет определён </w:t>
      </w:r>
      <w:r w:rsidR="001A0694">
        <w:t xml:space="preserve">единолично </w:t>
      </w:r>
      <w:r w:rsidR="00B75967">
        <w:t xml:space="preserve">и самостоятельно </w:t>
      </w:r>
      <w:r w:rsidR="00CB6E74">
        <w:t xml:space="preserve">Цедентом </w:t>
      </w:r>
      <w:r w:rsidR="000344C4">
        <w:t xml:space="preserve">без </w:t>
      </w:r>
      <w:r w:rsidR="00B75967">
        <w:t xml:space="preserve">какого-либо предварительного или последующего </w:t>
      </w:r>
      <w:r w:rsidR="000344C4">
        <w:t xml:space="preserve">согласования с Цессионарием </w:t>
      </w:r>
      <w:r>
        <w:t xml:space="preserve">по состоянию на дату подписания </w:t>
      </w:r>
      <w:r w:rsidR="00755558">
        <w:t>настоящего Д</w:t>
      </w:r>
      <w:r>
        <w:t>оговора.</w:t>
      </w:r>
    </w:p>
    <w:p w14:paraId="0C9FBB44" w14:textId="77777777" w:rsidR="0005476B" w:rsidRDefault="003C0205" w:rsidP="0005476B">
      <w:pPr>
        <w:pStyle w:val="a3"/>
        <w:numPr>
          <w:ilvl w:val="1"/>
          <w:numId w:val="1"/>
        </w:numPr>
        <w:ind w:left="0" w:firstLine="851"/>
        <w:jc w:val="both"/>
      </w:pPr>
      <w:r w:rsidRPr="003C0205">
        <w:t>Размер уступаемых прав требования</w:t>
      </w:r>
      <w:r w:rsidR="00CB6E74">
        <w:t xml:space="preserve">, указанных в </w:t>
      </w:r>
      <w:r w:rsidRPr="003C0205">
        <w:t xml:space="preserve"> </w:t>
      </w:r>
      <w:r w:rsidR="00CB6E74">
        <w:t xml:space="preserve">п.1.1. настоящего Договора, </w:t>
      </w:r>
      <w:r w:rsidRPr="003C0205">
        <w:t>будет уменьшен</w:t>
      </w:r>
      <w:r w:rsidR="00CB6E74">
        <w:t xml:space="preserve"> </w:t>
      </w:r>
      <w:r w:rsidR="000344C4">
        <w:t xml:space="preserve">единолично </w:t>
      </w:r>
      <w:r w:rsidR="00CB6E74">
        <w:t>Цедентом</w:t>
      </w:r>
      <w:r w:rsidR="000344C4">
        <w:t xml:space="preserve"> без </w:t>
      </w:r>
      <w:r w:rsidR="00B75967">
        <w:t xml:space="preserve">какого-либо предварительного или последующего </w:t>
      </w:r>
      <w:r w:rsidR="000344C4">
        <w:t>согласования с Цессионарием</w:t>
      </w:r>
      <w:r w:rsidRPr="003C0205">
        <w:t xml:space="preserve">, в случае поступления </w:t>
      </w:r>
      <w:r w:rsidR="00CB6E74">
        <w:t xml:space="preserve">на </w:t>
      </w:r>
      <w:r w:rsidRPr="003C0205">
        <w:t xml:space="preserve">банковский счет ООО «Ямское поле» </w:t>
      </w:r>
      <w:r w:rsidR="00CB6E74" w:rsidRPr="003C0205">
        <w:t xml:space="preserve">в период с 17.11.2025 по дату подписания </w:t>
      </w:r>
      <w:r w:rsidR="00CB6E74">
        <w:t>настоящего Д</w:t>
      </w:r>
      <w:r w:rsidR="00CB6E74" w:rsidRPr="003C0205">
        <w:t>оговора</w:t>
      </w:r>
      <w:r w:rsidR="00CB6E74">
        <w:t>,</w:t>
      </w:r>
      <w:r w:rsidR="00CB6E74" w:rsidRPr="003C0205">
        <w:t xml:space="preserve"> </w:t>
      </w:r>
      <w:r w:rsidRPr="003C0205">
        <w:t xml:space="preserve">денежных средств в счёт частичного погашения </w:t>
      </w:r>
      <w:r w:rsidR="00CB6E74">
        <w:t>прав</w:t>
      </w:r>
      <w:r w:rsidRPr="003C0205">
        <w:t xml:space="preserve"> требования</w:t>
      </w:r>
      <w:r w:rsidR="00CB6E74">
        <w:t>, указанных в п.1.1. настоящего Договора</w:t>
      </w:r>
      <w:r w:rsidRPr="003C0205">
        <w:t xml:space="preserve">. В случае такого уменьшения размера уступаемого </w:t>
      </w:r>
      <w:r w:rsidR="00CB6E74">
        <w:t xml:space="preserve">права </w:t>
      </w:r>
      <w:r w:rsidRPr="003C0205">
        <w:t>требования</w:t>
      </w:r>
      <w:r w:rsidR="00CB6E74">
        <w:t xml:space="preserve">, </w:t>
      </w:r>
      <w:r w:rsidRPr="003C0205">
        <w:t>продажная цена реализуемого требования не изменяется и не подлежит уменьшению.</w:t>
      </w:r>
      <w:r w:rsidR="00B75967">
        <w:t xml:space="preserve"> </w:t>
      </w:r>
    </w:p>
    <w:p w14:paraId="49A2B0EE" w14:textId="09BBE8AF" w:rsidR="00B75967" w:rsidRPr="00FA1DF7" w:rsidRDefault="00B75967" w:rsidP="0005476B">
      <w:pPr>
        <w:ind w:firstLine="708"/>
        <w:jc w:val="both"/>
      </w:pPr>
      <w:r w:rsidRPr="00FA1DF7">
        <w:t xml:space="preserve">Настоящим Цедент ставит в известность Цессионария, что при проведении торгов в форме публичного предложения по продаже прав требования, указанных в п.1.1. настоящего Договора, Цедент </w:t>
      </w:r>
      <w:r w:rsidR="0005476B" w:rsidRPr="00FA1DF7">
        <w:t xml:space="preserve">/ организатор торгов </w:t>
      </w:r>
      <w:r w:rsidRPr="00FA1DF7">
        <w:t>указ</w:t>
      </w:r>
      <w:r w:rsidR="00A52A0A" w:rsidRPr="00FA1DF7">
        <w:t>ал</w:t>
      </w:r>
      <w:r w:rsidRPr="00FA1DF7">
        <w:t xml:space="preserve"> в сообщениях ЕФРСБ и в газете «Коммерсант» размер выставляемых на торги прав требования по состоянию на </w:t>
      </w:r>
      <w:r w:rsidR="0005476B" w:rsidRPr="00FA1DF7">
        <w:t>17.11.2025</w:t>
      </w:r>
      <w:r w:rsidR="0005476B" w:rsidRPr="00FA1DF7">
        <w:t xml:space="preserve">г. </w:t>
      </w:r>
      <w:r w:rsidR="000D5EDF" w:rsidRPr="00FA1DF7">
        <w:t xml:space="preserve"> </w:t>
      </w:r>
      <w:r w:rsidR="000D5EDF" w:rsidRPr="00FA1DF7">
        <w:t xml:space="preserve">(дата утверждения комитетом кредиторов </w:t>
      </w:r>
      <w:r w:rsidR="000D5EDF" w:rsidRPr="00FA1DF7">
        <w:t xml:space="preserve">должника ООО «Ямское поле» </w:t>
      </w:r>
      <w:r w:rsidR="000D5EDF" w:rsidRPr="00FA1DF7">
        <w:t>Положения о продаже дебиторской задолженности в деле о банкротстве ООО "Ямское поле"</w:t>
      </w:r>
      <w:r w:rsidR="000D5EDF" w:rsidRPr="00FA1DF7">
        <w:t>)</w:t>
      </w:r>
      <w:r w:rsidR="000D5EDF" w:rsidRPr="00FA1DF7">
        <w:t>.</w:t>
      </w:r>
      <w:r w:rsidR="000D5EDF" w:rsidRPr="00FA1DF7">
        <w:t xml:space="preserve"> При этом окончательный размер уступаемого по настоящему Договору права требования устанавливается единолично Цедентом на дату подписания настоящего Договора </w:t>
      </w:r>
      <w:r w:rsidR="00A52A0A" w:rsidRPr="00FA1DF7">
        <w:t xml:space="preserve">с Цессионарием </w:t>
      </w:r>
      <w:r w:rsidR="000D5EDF" w:rsidRPr="00FA1DF7">
        <w:t xml:space="preserve">без какого-либо предварительно </w:t>
      </w:r>
      <w:r w:rsidR="00DF7E61" w:rsidRPr="00FA1DF7">
        <w:t xml:space="preserve">или последующего согласования или обсуждения с Цессионарием. </w:t>
      </w:r>
    </w:p>
    <w:p w14:paraId="7D402C79" w14:textId="4D9FC243" w:rsidR="003C0205" w:rsidRDefault="00CB6E74" w:rsidP="006E2EE8">
      <w:pPr>
        <w:pStyle w:val="a3"/>
        <w:numPr>
          <w:ilvl w:val="1"/>
          <w:numId w:val="1"/>
        </w:numPr>
        <w:ind w:left="0" w:firstLine="851"/>
        <w:jc w:val="both"/>
      </w:pPr>
      <w:r>
        <w:t>Цессионарий</w:t>
      </w:r>
      <w:r w:rsidR="003C0205" w:rsidRPr="003C0205">
        <w:t xml:space="preserve"> нес</w:t>
      </w:r>
      <w:r>
        <w:t>ёт</w:t>
      </w:r>
      <w:r w:rsidR="003C0205" w:rsidRPr="003C0205">
        <w:t xml:space="preserve"> самостоятельный риск приобретения прав требовани</w:t>
      </w:r>
      <w:r w:rsidR="000344C4">
        <w:t>й, указанных в п.1.1. настоящего Договора,</w:t>
      </w:r>
      <w:r w:rsidR="003C0205" w:rsidRPr="003C0205">
        <w:t xml:space="preserve"> в меньшем размере, в случае уменьшения размера </w:t>
      </w:r>
      <w:r>
        <w:t xml:space="preserve">прав </w:t>
      </w:r>
      <w:r w:rsidR="003C0205" w:rsidRPr="003C0205">
        <w:t>требований</w:t>
      </w:r>
      <w:r>
        <w:t>, указанных в п.1.1 настоящего Договора,</w:t>
      </w:r>
      <w:r w:rsidR="003C0205" w:rsidRPr="003C0205">
        <w:t xml:space="preserve"> по причине поступления в период с 17.11.2025</w:t>
      </w:r>
      <w:r w:rsidR="000344C4">
        <w:t>г.</w:t>
      </w:r>
      <w:r w:rsidR="003C0205" w:rsidRPr="003C0205">
        <w:t xml:space="preserve"> по дату подписания </w:t>
      </w:r>
      <w:r>
        <w:t>настоящего Д</w:t>
      </w:r>
      <w:r w:rsidR="003C0205" w:rsidRPr="003C0205">
        <w:t xml:space="preserve">оговора на банковский счет ООО «Ямское поле» денежных средств в счёт частичного погашения </w:t>
      </w:r>
      <w:r w:rsidR="000344C4">
        <w:t xml:space="preserve">прав </w:t>
      </w:r>
      <w:r w:rsidR="003C0205" w:rsidRPr="003C0205">
        <w:t>требования</w:t>
      </w:r>
      <w:r w:rsidR="000344C4">
        <w:t>, указанных в п.1.1. настоящего Договора</w:t>
      </w:r>
      <w:r w:rsidR="003C0205" w:rsidRPr="003C0205">
        <w:t>.</w:t>
      </w:r>
    </w:p>
    <w:p w14:paraId="699FB146" w14:textId="7743F4B1" w:rsidR="003C0205" w:rsidRDefault="003C0205" w:rsidP="006E2EE8">
      <w:pPr>
        <w:pStyle w:val="a3"/>
        <w:numPr>
          <w:ilvl w:val="1"/>
          <w:numId w:val="1"/>
        </w:numPr>
        <w:ind w:left="0" w:firstLine="851"/>
        <w:jc w:val="both"/>
      </w:pPr>
      <w:r w:rsidRPr="003C0205">
        <w:t xml:space="preserve">В случае уменьшения размера </w:t>
      </w:r>
      <w:r w:rsidR="00CB6E74">
        <w:t xml:space="preserve">прав </w:t>
      </w:r>
      <w:r w:rsidRPr="003C0205">
        <w:t>требовани</w:t>
      </w:r>
      <w:r w:rsidR="00E34FCA">
        <w:t>й в порядке, предусмотренном в пунктах 1.2. – 1.4.</w:t>
      </w:r>
      <w:r w:rsidR="00BC7925">
        <w:t xml:space="preserve"> настоящего Договора,</w:t>
      </w:r>
      <w:r w:rsidRPr="003C0205">
        <w:t xml:space="preserve"> </w:t>
      </w:r>
      <w:r w:rsidR="00CB6E74">
        <w:t>Цессионарий</w:t>
      </w:r>
      <w:r w:rsidRPr="003C0205">
        <w:t xml:space="preserve"> не име</w:t>
      </w:r>
      <w:r w:rsidR="00E34FCA">
        <w:t>ет</w:t>
      </w:r>
      <w:r w:rsidRPr="003C0205">
        <w:t xml:space="preserve"> право на получение какой-либо компенсации от ООО «Ямское поле» и не име</w:t>
      </w:r>
      <w:r w:rsidR="00BC7925">
        <w:t>е</w:t>
      </w:r>
      <w:r w:rsidRPr="003C0205">
        <w:t xml:space="preserve">т право на взыскание каких-либо денежных средств (в том числе в виде убытков) с ООО «Ямское поле» и (или) его конкурсного управляющего. Данное условие является существенным условием </w:t>
      </w:r>
      <w:r w:rsidR="00CB6E74">
        <w:t xml:space="preserve">настоящего Договора. </w:t>
      </w:r>
    </w:p>
    <w:p w14:paraId="40F142B8" w14:textId="77777777" w:rsidR="00BC7925" w:rsidRDefault="00CB6E74" w:rsidP="00BC7925">
      <w:pPr>
        <w:pStyle w:val="a3"/>
        <w:numPr>
          <w:ilvl w:val="1"/>
          <w:numId w:val="1"/>
        </w:numPr>
        <w:ind w:left="0" w:firstLine="851"/>
        <w:jc w:val="both"/>
      </w:pPr>
      <w:r>
        <w:t>П</w:t>
      </w:r>
      <w:r w:rsidR="003C0205" w:rsidRPr="003C0205">
        <w:t>рава требования к ООО «НБТ Логистик» и ООО «Торговый дом «СИНСЕРУС»</w:t>
      </w:r>
      <w:r>
        <w:t>, указанные в п.1.1. настоящего Договора,</w:t>
      </w:r>
      <w:r w:rsidR="003C0205" w:rsidRPr="003C0205">
        <w:t xml:space="preserve"> носят реституционный характер.</w:t>
      </w:r>
      <w:r w:rsidR="003C0205">
        <w:t xml:space="preserve"> </w:t>
      </w:r>
      <w:r w:rsidR="003C0205" w:rsidRPr="003C0205">
        <w:t xml:space="preserve">Обстоятельства, явившиеся основанием признания недействительной сделки ООО «Ямское поле» с ООО «НБТ Логистик» и/или ООО «Торговый дом «СИНСЕРУС», могут быть признаны основанием для привлечения данного дебитора к субсидиарной ответственности по обязательствам ООО «Ямское поле». В этом случае наступают </w:t>
      </w:r>
      <w:r w:rsidR="00BC7925">
        <w:t xml:space="preserve">следующие </w:t>
      </w:r>
      <w:r w:rsidR="003C0205" w:rsidRPr="003C0205">
        <w:t>последствия</w:t>
      </w:r>
      <w:r w:rsidR="00BC7925">
        <w:t>:</w:t>
      </w:r>
    </w:p>
    <w:p w14:paraId="4DB2E524" w14:textId="5DC58C76" w:rsidR="00BC7925" w:rsidRDefault="003C0205" w:rsidP="00BC7925">
      <w:pPr>
        <w:pStyle w:val="a3"/>
        <w:numPr>
          <w:ilvl w:val="2"/>
          <w:numId w:val="1"/>
        </w:numPr>
        <w:ind w:left="0" w:firstLine="851"/>
        <w:jc w:val="both"/>
      </w:pPr>
      <w:r w:rsidRPr="003C0205">
        <w:t>Часть требования из субсидиарной ответственности соответствующего дебитора (с  ООО «НБТ Логистик» и/или ООО «Торговый дом «СИНСЕРУС») по обязательствам ООО «Ямское поле» (далее также – требование из субсидиарной ответственности), в части, солидарной с реституционным требованием по оспоренной сделке, не считается перешедшей в пользу победителя торгов. Кредитором по данной части требования из субсидиарной ответственности остаётся ООО «Ямское поле» (ИНН 7723786981)</w:t>
      </w:r>
      <w:r w:rsidR="00BC7925">
        <w:t>;</w:t>
      </w:r>
    </w:p>
    <w:p w14:paraId="20D122B0" w14:textId="02985AC7" w:rsidR="00BC7925" w:rsidRDefault="00BC7925" w:rsidP="00BC7925">
      <w:pPr>
        <w:pStyle w:val="a3"/>
        <w:numPr>
          <w:ilvl w:val="2"/>
          <w:numId w:val="1"/>
        </w:numPr>
        <w:ind w:left="0" w:firstLine="851"/>
        <w:jc w:val="both"/>
      </w:pPr>
      <w:r>
        <w:t xml:space="preserve"> </w:t>
      </w:r>
      <w:r w:rsidR="003C0205">
        <w:t>Права кредитора по реституционному требованию и требованию из субсидиарной ответственности, в солидарной их части, с даты вступления в законную силу судебного акта о привлечении соответствующего дебитора к субсидиарной ответственности осуществляет ООО «Ямское поле» либо его правопреемник</w:t>
      </w:r>
      <w:r>
        <w:t>;</w:t>
      </w:r>
    </w:p>
    <w:p w14:paraId="2C477C8F" w14:textId="59BE98BD" w:rsidR="00BC7925" w:rsidRDefault="003C0205" w:rsidP="00BC7925">
      <w:pPr>
        <w:pStyle w:val="a3"/>
        <w:numPr>
          <w:ilvl w:val="2"/>
          <w:numId w:val="1"/>
        </w:numPr>
        <w:ind w:left="0" w:firstLine="851"/>
        <w:jc w:val="both"/>
      </w:pPr>
      <w:r w:rsidRPr="003C0205">
        <w:lastRenderedPageBreak/>
        <w:t>Денежные средства, причитающиеся на удовлетворение требования из субсидиарной ответственности и реституционного требования, вначале направляются на погашение требования из субсидиарной ответственности в части, не солидарной с реституционным требованием, затем – на погашение реституционного требования и солидарной ему части требования из субсидиарной ответственности</w:t>
      </w:r>
      <w:r w:rsidR="00BC7925">
        <w:t>;</w:t>
      </w:r>
    </w:p>
    <w:p w14:paraId="7A44D29B" w14:textId="12312B30" w:rsidR="00BC7925" w:rsidRDefault="00BC7925" w:rsidP="00BC7925">
      <w:pPr>
        <w:pStyle w:val="a3"/>
        <w:numPr>
          <w:ilvl w:val="2"/>
          <w:numId w:val="1"/>
        </w:numPr>
        <w:ind w:left="0" w:firstLine="851"/>
        <w:jc w:val="both"/>
      </w:pPr>
      <w:r>
        <w:t xml:space="preserve"> </w:t>
      </w:r>
      <w:r w:rsidR="003C0205" w:rsidRPr="003C0205">
        <w:t>Денежные средства, направляемые на погашение реституционного требования и солидарной ему части требования из субсидиарной ответственности, подлежат распределению между ООО «Ямское поле» и победителем торгов в следующих долях: 99% данных денежных средств получает ООО «Ямское поле», 1% – денежных средств получает победитель торгов</w:t>
      </w:r>
      <w:r>
        <w:t>;</w:t>
      </w:r>
    </w:p>
    <w:p w14:paraId="4A3795F9" w14:textId="134A4F44" w:rsidR="00BC7925" w:rsidRDefault="003C0205" w:rsidP="00BC7925">
      <w:pPr>
        <w:pStyle w:val="a3"/>
        <w:numPr>
          <w:ilvl w:val="2"/>
          <w:numId w:val="1"/>
        </w:numPr>
        <w:ind w:left="0" w:firstLine="851"/>
        <w:jc w:val="both"/>
      </w:pPr>
      <w:r w:rsidRPr="003C0205">
        <w:t>В случае нарушения установленных договором уступки очерёдности и пропорциональности распределения денежных средств при погашении реституционного требования и требования из субсидиарной ответственности, кредитор, получивший больше причитающейся ему суммы, обязан добровольно перечислить излишне полученную сумму второму кредитору. Данная обязанность действует независимо от причин получения излишней суммы первым из указанных кредиторов, в том числе в случае, когда такой причиной является ошибка или действие третьего лица (банка, судебного пристава-исполнителя, арбитражного управляющего и иного)</w:t>
      </w:r>
      <w:r w:rsidR="00BC7925">
        <w:t>;</w:t>
      </w:r>
    </w:p>
    <w:p w14:paraId="0E0FD6C2" w14:textId="6E413EBB" w:rsidR="00BC7925" w:rsidRDefault="009C0384" w:rsidP="00BC7925">
      <w:pPr>
        <w:pStyle w:val="a3"/>
        <w:ind w:left="0"/>
        <w:jc w:val="both"/>
      </w:pPr>
      <w:r>
        <w:t xml:space="preserve">Приведённые выше правила действуют как для ООО «Ямское поле» и </w:t>
      </w:r>
      <w:r w:rsidR="00BC7925">
        <w:t>Цессионария (</w:t>
      </w:r>
      <w:r>
        <w:t>победителя торгов</w:t>
      </w:r>
      <w:r w:rsidR="00BC7925">
        <w:t>)</w:t>
      </w:r>
      <w:r>
        <w:t>, так и для правопреемников указанных лиц, в том числе в случае уступки реституционного требования и (или) требования из субсидиарной ответственности.</w:t>
      </w:r>
    </w:p>
    <w:p w14:paraId="0BB054F6" w14:textId="0B053854" w:rsidR="003C0205" w:rsidRDefault="009C0384" w:rsidP="00BC7925">
      <w:pPr>
        <w:pStyle w:val="a3"/>
        <w:ind w:left="0"/>
        <w:jc w:val="both"/>
      </w:pPr>
      <w:r>
        <w:t xml:space="preserve">Приведённые выше правила признаются существенным условием </w:t>
      </w:r>
      <w:r w:rsidR="00BC7925">
        <w:t>настоящего Д</w:t>
      </w:r>
      <w:r>
        <w:t>оговора.</w:t>
      </w:r>
    </w:p>
    <w:bookmarkEnd w:id="0"/>
    <w:p w14:paraId="54A3C6D1" w14:textId="23A88F3B" w:rsidR="006E2EE8" w:rsidRDefault="006E2EE8" w:rsidP="006E2EE8">
      <w:pPr>
        <w:pStyle w:val="a3"/>
        <w:numPr>
          <w:ilvl w:val="1"/>
          <w:numId w:val="1"/>
        </w:numPr>
        <w:ind w:left="0" w:firstLine="851"/>
        <w:jc w:val="both"/>
      </w:pPr>
      <w:r>
        <w:rPr>
          <w:rFonts w:eastAsia="Times New Roman"/>
          <w:kern w:val="2"/>
          <w:lang w:eastAsia="ar-SA"/>
        </w:rPr>
        <w:t>Цессионарий</w:t>
      </w:r>
      <w:r>
        <w:t xml:space="preserve">, подписавший </w:t>
      </w:r>
      <w:r w:rsidR="00B75967">
        <w:t xml:space="preserve">настоящий </w:t>
      </w:r>
      <w:r>
        <w:t xml:space="preserve">Договор и полностью оплативший цену </w:t>
      </w:r>
      <w:r w:rsidR="00B75967">
        <w:t>по настоящему Договору</w:t>
      </w:r>
      <w:r>
        <w:t xml:space="preserve">, вправе уступать </w:t>
      </w:r>
      <w:r w:rsidR="00B75967">
        <w:t>право</w:t>
      </w:r>
      <w:r>
        <w:t xml:space="preserve"> требование третьим лицам без согласия Цедента.</w:t>
      </w:r>
    </w:p>
    <w:p w14:paraId="2E4180E9" w14:textId="164C9EAD" w:rsidR="006E2EE8" w:rsidRDefault="006E2EE8" w:rsidP="006E2EE8">
      <w:pPr>
        <w:pStyle w:val="a3"/>
        <w:numPr>
          <w:ilvl w:val="1"/>
          <w:numId w:val="1"/>
        </w:numPr>
        <w:tabs>
          <w:tab w:val="left" w:pos="1701"/>
        </w:tabs>
        <w:ind w:left="0" w:firstLine="851"/>
        <w:jc w:val="both"/>
      </w:pPr>
      <w:r>
        <w:t>Условия, предусмотренные пунктами 1.</w:t>
      </w:r>
      <w:r w:rsidR="00B75967">
        <w:t>1.</w:t>
      </w:r>
      <w:r>
        <w:t>–1.</w:t>
      </w:r>
      <w:r w:rsidR="00B75967">
        <w:t>7.</w:t>
      </w:r>
      <w:r>
        <w:t xml:space="preserve"> настоящего Договора, являются существенными условиями настоящего Договора.</w:t>
      </w:r>
    </w:p>
    <w:p w14:paraId="21FB2BFC" w14:textId="77777777" w:rsidR="006E2EE8" w:rsidRDefault="006E2EE8" w:rsidP="006E2EE8">
      <w:pPr>
        <w:pStyle w:val="a3"/>
        <w:tabs>
          <w:tab w:val="left" w:pos="1560"/>
        </w:tabs>
        <w:jc w:val="both"/>
      </w:pPr>
    </w:p>
    <w:p w14:paraId="3BD32502" w14:textId="77777777" w:rsidR="006E2EE8" w:rsidRDefault="006E2EE8" w:rsidP="006E2EE8">
      <w:pPr>
        <w:pStyle w:val="2"/>
        <w:numPr>
          <w:ilvl w:val="0"/>
          <w:numId w:val="1"/>
        </w:numPr>
        <w:spacing w:after="0" w:line="240" w:lineRule="auto"/>
        <w:ind w:left="1418" w:hanging="567"/>
        <w:jc w:val="both"/>
      </w:pPr>
      <w:r>
        <w:rPr>
          <w:b/>
        </w:rPr>
        <w:t xml:space="preserve">Цена договора, порядок расчетов </w:t>
      </w:r>
    </w:p>
    <w:p w14:paraId="2E3F9BFD" w14:textId="4F387E76" w:rsidR="006E2EE8" w:rsidRDefault="006E2EE8" w:rsidP="006E2EE8">
      <w:pPr>
        <w:pStyle w:val="a3"/>
        <w:numPr>
          <w:ilvl w:val="1"/>
          <w:numId w:val="1"/>
        </w:numPr>
        <w:ind w:left="0" w:firstLine="851"/>
        <w:jc w:val="both"/>
      </w:pPr>
      <w:r>
        <w:rPr>
          <w:rFonts w:eastAsia="Times New Roman"/>
          <w:kern w:val="2"/>
          <w:lang w:eastAsia="ar-SA"/>
        </w:rPr>
        <w:t>Стороны</w:t>
      </w:r>
      <w:r>
        <w:t xml:space="preserve"> договорились, что цена передаваем</w:t>
      </w:r>
      <w:r w:rsidR="00A52A0A">
        <w:t>ых</w:t>
      </w:r>
      <w:r>
        <w:t xml:space="preserve"> по настоящему Договору </w:t>
      </w:r>
      <w:r w:rsidR="00A52A0A">
        <w:t xml:space="preserve">прав </w:t>
      </w:r>
      <w:r>
        <w:t>требования</w:t>
      </w:r>
      <w:r w:rsidR="00A52A0A">
        <w:t>, указанных в п.1.1. настоящего Договора,</w:t>
      </w:r>
      <w:r>
        <w:t xml:space="preserve"> составляет ______________ (_______________) рублей, НДС не облагается.  </w:t>
      </w:r>
    </w:p>
    <w:p w14:paraId="594FFFB7" w14:textId="3092168E" w:rsidR="006E2EE8" w:rsidRDefault="006E2EE8" w:rsidP="006E2EE8">
      <w:pPr>
        <w:pStyle w:val="a3"/>
        <w:numPr>
          <w:ilvl w:val="1"/>
          <w:numId w:val="1"/>
        </w:numPr>
        <w:ind w:left="0" w:firstLine="851"/>
        <w:jc w:val="both"/>
      </w:pPr>
      <w:r>
        <w:t xml:space="preserve">Денежные </w:t>
      </w:r>
      <w:r>
        <w:rPr>
          <w:rFonts w:eastAsia="Times New Roman"/>
          <w:kern w:val="2"/>
          <w:lang w:eastAsia="ar-SA"/>
        </w:rPr>
        <w:t>средства</w:t>
      </w:r>
      <w:r>
        <w:t xml:space="preserve"> в размере ____________(_______________) рублей, НДС не облагается, уплаченные Цессионарием в качестве задатка для участия в торгах, зачитываются </w:t>
      </w:r>
      <w:r w:rsidR="00A52A0A">
        <w:t xml:space="preserve">Цедентом </w:t>
      </w:r>
      <w:r>
        <w:t xml:space="preserve">в качестве частичной оплаты цены Договора. </w:t>
      </w:r>
    </w:p>
    <w:p w14:paraId="6D120245" w14:textId="3F39579F" w:rsidR="006E2EE8" w:rsidRDefault="006E2EE8" w:rsidP="006E2EE8">
      <w:pPr>
        <w:pStyle w:val="a3"/>
        <w:numPr>
          <w:ilvl w:val="1"/>
          <w:numId w:val="1"/>
        </w:numPr>
        <w:ind w:left="0" w:firstLine="851"/>
        <w:jc w:val="both"/>
      </w:pPr>
      <w:r>
        <w:rPr>
          <w:rFonts w:eastAsia="Times New Roman"/>
          <w:kern w:val="2"/>
          <w:lang w:eastAsia="ar-SA"/>
        </w:rPr>
        <w:t>Денежные</w:t>
      </w:r>
      <w:r>
        <w:t xml:space="preserve"> средства, указанные в п. 2.1 настоящего Договора, за минусом перечисленного задатка, предусмотренного п. 2.2 настоящего Договора, выплачиваются Цессионарием в течение 30 (тридцати) </w:t>
      </w:r>
      <w:r w:rsidR="00CB343C">
        <w:t xml:space="preserve">рабочих </w:t>
      </w:r>
      <w:r>
        <w:t xml:space="preserve">дней с даты подписания настоящего Договора путем безналичного перечисления по реквизитам Цедента, указанным в настоящем Договоре. </w:t>
      </w:r>
    </w:p>
    <w:p w14:paraId="66EDF565" w14:textId="12425A3A" w:rsidR="006E2EE8" w:rsidRDefault="006E2EE8" w:rsidP="006E2EE8">
      <w:pPr>
        <w:pStyle w:val="a3"/>
        <w:numPr>
          <w:ilvl w:val="1"/>
          <w:numId w:val="1"/>
        </w:numPr>
        <w:ind w:left="0" w:firstLine="851"/>
        <w:jc w:val="both"/>
      </w:pPr>
      <w:r>
        <w:t xml:space="preserve">Надлежащим исполнением обязательства Цессионария по оплате </w:t>
      </w:r>
      <w:r w:rsidR="00A52A0A">
        <w:t>п</w:t>
      </w:r>
      <w:r>
        <w:t>рав требования в соответствии с настоящим Договором является поступление денежных средств на корреспондентский счет банка Цедента.</w:t>
      </w:r>
    </w:p>
    <w:p w14:paraId="51EC05EC" w14:textId="42799143" w:rsidR="006E2EE8" w:rsidRDefault="006E2EE8" w:rsidP="006E2EE8">
      <w:pPr>
        <w:pStyle w:val="a3"/>
        <w:numPr>
          <w:ilvl w:val="1"/>
          <w:numId w:val="1"/>
        </w:numPr>
        <w:ind w:left="0" w:firstLine="851"/>
        <w:jc w:val="both"/>
        <w:rPr>
          <w:bCs/>
        </w:rPr>
      </w:pPr>
      <w:r>
        <w:rPr>
          <w:bCs/>
        </w:rPr>
        <w:t xml:space="preserve">Стороны </w:t>
      </w:r>
      <w:r>
        <w:t>договорились</w:t>
      </w:r>
      <w:r>
        <w:rPr>
          <w:bCs/>
        </w:rPr>
        <w:t xml:space="preserve">, что в случае не перечисления Цессионарием Цеденту в полном объеме денежных средств, указанных в п. 2.1 настоящего Договора, за минусом задатка </w:t>
      </w:r>
      <w:r>
        <w:t xml:space="preserve">в течение 30 (тридцати) </w:t>
      </w:r>
      <w:r w:rsidR="00CB343C">
        <w:t xml:space="preserve">рабочих </w:t>
      </w:r>
      <w:r>
        <w:t>дней с даты подписания настоящего Договора,</w:t>
      </w:r>
      <w:r>
        <w:rPr>
          <w:bCs/>
        </w:rPr>
        <w:t xml:space="preserve"> Цедент имеет право в любое время в одностороннем внесудебном порядке расторгнуть настоящий Договор, письменно уведомив об этом Цессионария. При этом Договор считается расторгнутым с даты, указанной в таком уведомлении. Стороны договорились, что достаточным и надлежащим подтверждением уведомления о расторжении настоящего Договора является направление Цедентом в адрес Цессионария соответствующего письма </w:t>
      </w:r>
      <w:r>
        <w:rPr>
          <w:bCs/>
        </w:rPr>
        <w:lastRenderedPageBreak/>
        <w:t xml:space="preserve">по адресу местонахождения Цессионария. При этом задаток, перечисленный Цессионарием, не возвращается Цессионарию и остаётся у Цедента.  </w:t>
      </w:r>
      <w:r w:rsidR="00A52A0A">
        <w:rPr>
          <w:bCs/>
        </w:rPr>
        <w:t>Какие-либо компенсации или возврат денежных средств от Цедента в пользу Цессионария в данном случае не производятся.</w:t>
      </w:r>
    </w:p>
    <w:p w14:paraId="66AC0D97" w14:textId="77777777" w:rsidR="006E2EE8" w:rsidRDefault="006E2EE8" w:rsidP="006E2EE8">
      <w:pPr>
        <w:widowControl w:val="0"/>
        <w:ind w:firstLine="567"/>
        <w:jc w:val="both"/>
        <w:rPr>
          <w:b/>
        </w:rPr>
      </w:pPr>
    </w:p>
    <w:p w14:paraId="71925868" w14:textId="77777777" w:rsidR="006E2EE8" w:rsidRDefault="006E2EE8" w:rsidP="006E2EE8">
      <w:pPr>
        <w:pStyle w:val="2"/>
        <w:numPr>
          <w:ilvl w:val="0"/>
          <w:numId w:val="1"/>
        </w:numPr>
        <w:spacing w:after="0" w:line="240" w:lineRule="auto"/>
        <w:ind w:left="1418" w:hanging="567"/>
        <w:jc w:val="both"/>
        <w:rPr>
          <w:b/>
          <w:lang w:val="ru-RU"/>
        </w:rPr>
      </w:pPr>
      <w:r>
        <w:rPr>
          <w:b/>
        </w:rPr>
        <w:t>Переход</w:t>
      </w:r>
      <w:r>
        <w:rPr>
          <w:b/>
          <w:lang w:val="ru-RU"/>
        </w:rPr>
        <w:t xml:space="preserve"> прав требований к Цессионарию, передача документов</w:t>
      </w:r>
    </w:p>
    <w:p w14:paraId="165685F8" w14:textId="3B7BC344" w:rsidR="006E2EE8" w:rsidRDefault="006E2EE8" w:rsidP="006E2EE8">
      <w:pPr>
        <w:pStyle w:val="a3"/>
        <w:numPr>
          <w:ilvl w:val="1"/>
          <w:numId w:val="1"/>
        </w:numPr>
        <w:ind w:left="0" w:firstLine="851"/>
        <w:jc w:val="both"/>
      </w:pPr>
      <w:r>
        <w:t xml:space="preserve">В </w:t>
      </w:r>
      <w:r>
        <w:rPr>
          <w:bCs/>
        </w:rPr>
        <w:t>соответствии</w:t>
      </w:r>
      <w:r>
        <w:t xml:space="preserve"> с п. 2 ст. 140 Федерального закона «О несостоятельности (банкротстве)» от 26.10.2002 № 127-ФЗ </w:t>
      </w:r>
      <w:r w:rsidR="00A52A0A">
        <w:t>п</w:t>
      </w:r>
      <w:r>
        <w:t>рав</w:t>
      </w:r>
      <w:r w:rsidR="00A52A0A">
        <w:t>а</w:t>
      </w:r>
      <w:r>
        <w:t xml:space="preserve"> требования</w:t>
      </w:r>
      <w:r w:rsidR="00A52A0A">
        <w:t>, указанные в п.1.1. настоящего Договора,</w:t>
      </w:r>
      <w:r>
        <w:t xml:space="preserve"> переход</w:t>
      </w:r>
      <w:r w:rsidR="00F2346E">
        <w:t>ят</w:t>
      </w:r>
      <w:r>
        <w:t xml:space="preserve"> от Цедента к Цессионарию в момент полной оплаты </w:t>
      </w:r>
      <w:r w:rsidR="00912762">
        <w:t>п</w:t>
      </w:r>
      <w:r>
        <w:t>рава требования Цессионарием</w:t>
      </w:r>
      <w:r w:rsidR="00F2346E">
        <w:t xml:space="preserve"> </w:t>
      </w:r>
      <w:r w:rsidR="00912762">
        <w:t xml:space="preserve">в пользу Цедента </w:t>
      </w:r>
      <w:r w:rsidR="00F2346E">
        <w:t>по настоящему Договору</w:t>
      </w:r>
      <w:r>
        <w:t>.</w:t>
      </w:r>
    </w:p>
    <w:p w14:paraId="105E3C0F" w14:textId="30BD2CAD" w:rsidR="006E2EE8" w:rsidRDefault="006E2EE8" w:rsidP="006E2EE8">
      <w:pPr>
        <w:pStyle w:val="a3"/>
        <w:numPr>
          <w:ilvl w:val="1"/>
          <w:numId w:val="1"/>
        </w:numPr>
        <w:ind w:left="0" w:firstLine="851"/>
        <w:jc w:val="both"/>
      </w:pPr>
      <w:r>
        <w:t>Стороны договорились, что Цедент не позднее 5 (пяти) рабочих дней с момента получения в полном объёме от Цессионария денежных средств, указанных в п.</w:t>
      </w:r>
      <w:r w:rsidR="00D261B6">
        <w:t>2</w:t>
      </w:r>
      <w:r>
        <w:t xml:space="preserve">.1. настоящего Договора, обязан передать Цессионарию по акту приемки-передачи </w:t>
      </w:r>
      <w:r w:rsidR="00D261B6">
        <w:t xml:space="preserve">следующие </w:t>
      </w:r>
      <w:r>
        <w:t xml:space="preserve">документы, подтверждающие существование и размер </w:t>
      </w:r>
      <w:r w:rsidR="00912762">
        <w:t>п</w:t>
      </w:r>
      <w:r>
        <w:t>рава требования</w:t>
      </w:r>
      <w:r w:rsidR="00912762">
        <w:t>, указанных в п.1.1. настоящего Договора</w:t>
      </w:r>
      <w:r>
        <w:t>, а именно:</w:t>
      </w:r>
    </w:p>
    <w:p w14:paraId="266F041A" w14:textId="6467B220" w:rsidR="00BF7EDE" w:rsidRDefault="009C0384" w:rsidP="00BF7EDE">
      <w:pPr>
        <w:pStyle w:val="a3"/>
        <w:ind w:left="-142" w:firstLine="850"/>
        <w:jc w:val="both"/>
      </w:pPr>
      <w:r>
        <w:t xml:space="preserve">- копии судебных актов, подтверждающих возникновение переуступленного права по настоящему </w:t>
      </w:r>
      <w:r w:rsidR="00F2346E">
        <w:t>Д</w:t>
      </w:r>
      <w:r>
        <w:t>оговору.</w:t>
      </w:r>
    </w:p>
    <w:p w14:paraId="79296830" w14:textId="701DCCDD" w:rsidR="00D261B6" w:rsidRDefault="00D261B6" w:rsidP="00BF7EDE">
      <w:pPr>
        <w:pStyle w:val="a3"/>
        <w:ind w:left="-142" w:firstLine="850"/>
        <w:jc w:val="both"/>
      </w:pPr>
      <w:r>
        <w:t>Какие-либо иные и дополнительные документы, помимо указанных в настоящем пункте Договора, Цедент не обязан передавать Цессионарию.</w:t>
      </w:r>
    </w:p>
    <w:p w14:paraId="245843A1" w14:textId="487D6B1E" w:rsidR="00F452CD" w:rsidRDefault="00BF7EDE" w:rsidP="00F452CD">
      <w:pPr>
        <w:pStyle w:val="a3"/>
        <w:ind w:left="-142" w:firstLine="850"/>
        <w:jc w:val="both"/>
      </w:pPr>
      <w:r>
        <w:t xml:space="preserve">3.3. Настоящим Цессионарий поставлен в известность Цедентом о том, что Цедент не </w:t>
      </w:r>
      <w:r w:rsidR="00D261B6">
        <w:t xml:space="preserve">обязан передавать </w:t>
      </w:r>
      <w:r>
        <w:t xml:space="preserve">Цессионарию какие-либо первичные документы, подтверждающие права Цедента на права требования, указанные в п.1.1 настоящего Договора, по причине отсутствия у Цедента каких-либо первичных документов (договоров, актов, накладных и проч.). Какие-либо первичные документы </w:t>
      </w:r>
      <w:r w:rsidR="00F452CD">
        <w:t>(договор</w:t>
      </w:r>
      <w:r w:rsidR="00F452CD">
        <w:t>ы</w:t>
      </w:r>
      <w:r w:rsidR="00F452CD">
        <w:t>, акт</w:t>
      </w:r>
      <w:r w:rsidR="00F452CD">
        <w:t>ы</w:t>
      </w:r>
      <w:r w:rsidR="00F452CD">
        <w:t>, накладны</w:t>
      </w:r>
      <w:r w:rsidR="00F452CD">
        <w:t>е</w:t>
      </w:r>
      <w:r w:rsidR="00F452CD">
        <w:t xml:space="preserve"> и проч.). </w:t>
      </w:r>
      <w:r>
        <w:t xml:space="preserve">на дебиторскую задолженность, уступаемую Цедентом в пользу Цессионария по настоящему Договору, у Цедента отсутствуют. </w:t>
      </w:r>
    </w:p>
    <w:p w14:paraId="54801266" w14:textId="492061EE" w:rsidR="00F452CD" w:rsidRDefault="00F452CD" w:rsidP="00F452CD">
      <w:pPr>
        <w:pStyle w:val="a3"/>
        <w:ind w:left="-142" w:firstLine="850"/>
        <w:jc w:val="both"/>
      </w:pPr>
      <w:r>
        <w:t xml:space="preserve">3.4. </w:t>
      </w:r>
      <w:r w:rsidR="006E2EE8">
        <w:t xml:space="preserve">Стороны договорились, что не позднее 5 (пяти) рабочих дней с даты перехода </w:t>
      </w:r>
      <w:r w:rsidR="00D261B6">
        <w:t>п</w:t>
      </w:r>
      <w:r w:rsidR="006E2EE8">
        <w:t>рав требования от Цедента к Цессионарию последний обязан уведомить в письменной форме</w:t>
      </w:r>
      <w:r w:rsidR="00D261B6">
        <w:t xml:space="preserve"> всех должников, указанных в п.1.1 настоящего Договора, </w:t>
      </w:r>
      <w:r w:rsidR="006E2EE8">
        <w:t xml:space="preserve"> о произведенной уступке </w:t>
      </w:r>
      <w:r w:rsidR="00D261B6">
        <w:t>п</w:t>
      </w:r>
      <w:r w:rsidR="006E2EE8">
        <w:t xml:space="preserve">рава требования от Цедента на Цессионария. Не позднее 5 (пяти) рабочих дней с даты направления такого уведомления Цессионарий обязан уведомить Цедента в письменной форме о направлении уведомления в адрес </w:t>
      </w:r>
      <w:r w:rsidR="00D261B6">
        <w:t>д</w:t>
      </w:r>
      <w:r w:rsidR="006E2EE8">
        <w:t xml:space="preserve">олжника о произведенной уступке </w:t>
      </w:r>
      <w:r w:rsidR="00D261B6">
        <w:t>п</w:t>
      </w:r>
      <w:r w:rsidR="006E2EE8">
        <w:t>рава требования с приложением заверенных Цессионарием копий документов, подтверждающих направление уведомления в адрес Должника.  Такими документами могут являться: копия описи вложения, копия квитанции Почты России о направлении письма, копия письма-уведомления и/или иные документы).</w:t>
      </w:r>
      <w:r w:rsidR="00D261B6">
        <w:t xml:space="preserve"> Цедент не обязан уведомлять должников о состоявшихся уступках прав требований.</w:t>
      </w:r>
    </w:p>
    <w:p w14:paraId="486498F3" w14:textId="3FE6AD14" w:rsidR="006E2EE8" w:rsidRDefault="00F452CD" w:rsidP="00F452CD">
      <w:pPr>
        <w:pStyle w:val="a3"/>
        <w:ind w:left="-142" w:firstLine="850"/>
        <w:jc w:val="both"/>
      </w:pPr>
      <w:r>
        <w:t xml:space="preserve">3.5. Цессионарий обязуется самостоятельно обратиться в арбитражные суды и/или в Федеральную службу судебных приставов с заявлениями о процессуальном правопреемстве в рамках арбитражных судопроизводств и/или </w:t>
      </w:r>
      <w:r w:rsidR="00FA1DF7">
        <w:t xml:space="preserve">в рамках </w:t>
      </w:r>
      <w:r>
        <w:t>дел о банкротствах, а также о замене взыскателя в рамках исполнительных производств</w:t>
      </w:r>
      <w:r w:rsidR="00FA1DF7">
        <w:t xml:space="preserve"> (если применимо)</w:t>
      </w:r>
      <w:r>
        <w:t>. Государственные пошлины за подачу заявлений о процессуальных правопреемствах (в случае наличия обязанности по уплате государственной пошлины) оплачиваются силами и за счет Цессионария.</w:t>
      </w:r>
    </w:p>
    <w:p w14:paraId="564C8050" w14:textId="77777777" w:rsidR="006E2EE8" w:rsidRDefault="006E2EE8" w:rsidP="006E2EE8">
      <w:pPr>
        <w:ind w:firstLine="567"/>
        <w:jc w:val="both"/>
      </w:pPr>
    </w:p>
    <w:p w14:paraId="4FE35554" w14:textId="77777777" w:rsidR="006E2EE8" w:rsidRDefault="006E2EE8" w:rsidP="006E2EE8">
      <w:pPr>
        <w:pStyle w:val="2"/>
        <w:numPr>
          <w:ilvl w:val="0"/>
          <w:numId w:val="1"/>
        </w:numPr>
        <w:spacing w:after="0" w:line="240" w:lineRule="auto"/>
        <w:ind w:left="1418" w:hanging="567"/>
        <w:jc w:val="center"/>
      </w:pPr>
      <w:r>
        <w:rPr>
          <w:b/>
        </w:rPr>
        <w:t>Заключительные положения</w:t>
      </w:r>
    </w:p>
    <w:p w14:paraId="5F4D504E" w14:textId="77777777" w:rsidR="006E2EE8" w:rsidRDefault="006E2EE8" w:rsidP="006E2EE8">
      <w:pPr>
        <w:pStyle w:val="a3"/>
        <w:numPr>
          <w:ilvl w:val="1"/>
          <w:numId w:val="1"/>
        </w:numPr>
        <w:ind w:left="0" w:firstLine="851"/>
        <w:jc w:val="both"/>
      </w:pPr>
      <w:r>
        <w:t xml:space="preserve">Во всем </w:t>
      </w:r>
      <w:r>
        <w:rPr>
          <w:bCs/>
        </w:rPr>
        <w:t>остальном</w:t>
      </w:r>
      <w:r>
        <w:t xml:space="preserve">, что не предусмотрено настоящим Договором, Стороны будут руководствоваться действующим законодательством Российской Федерации. </w:t>
      </w:r>
    </w:p>
    <w:p w14:paraId="340EA38B" w14:textId="77777777" w:rsidR="006E2EE8" w:rsidRDefault="006E2EE8" w:rsidP="006E2EE8">
      <w:pPr>
        <w:pStyle w:val="a3"/>
        <w:numPr>
          <w:ilvl w:val="1"/>
          <w:numId w:val="1"/>
        </w:numPr>
        <w:ind w:left="0" w:firstLine="851"/>
        <w:jc w:val="both"/>
        <w:rPr>
          <w:b/>
        </w:rPr>
      </w:pPr>
      <w:r>
        <w:t xml:space="preserve">В случае невозможности разрешения споров путем переговоров Стороны передают их на рассмотрение в Арбитражный суд города Москвы. </w:t>
      </w:r>
    </w:p>
    <w:p w14:paraId="30A4D1DB" w14:textId="77777777" w:rsidR="006E2EE8" w:rsidRDefault="006E2EE8" w:rsidP="006E2EE8">
      <w:pPr>
        <w:pStyle w:val="a3"/>
        <w:numPr>
          <w:ilvl w:val="1"/>
          <w:numId w:val="1"/>
        </w:numPr>
        <w:ind w:left="0" w:firstLine="851"/>
        <w:jc w:val="both"/>
      </w:pPr>
      <w:r>
        <w:t xml:space="preserve">Настоящий Договор вступает в силу с момента его подписания Сторонами и действует до полного исполнения Сторонами своих обязательств. </w:t>
      </w:r>
    </w:p>
    <w:p w14:paraId="3E13878A" w14:textId="77777777" w:rsidR="006E2EE8" w:rsidRDefault="006E2EE8" w:rsidP="006E2EE8">
      <w:pPr>
        <w:pStyle w:val="a3"/>
        <w:numPr>
          <w:ilvl w:val="1"/>
          <w:numId w:val="1"/>
        </w:numPr>
        <w:ind w:left="0" w:firstLine="851"/>
        <w:jc w:val="both"/>
      </w:pPr>
      <w:r>
        <w:lastRenderedPageBreak/>
        <w:t xml:space="preserve">Договор составлен в 2 (двух) подлинных экземплярах, </w:t>
      </w:r>
      <w:r>
        <w:rPr>
          <w:bCs/>
        </w:rPr>
        <w:t>имеющих равную юридическую силу, по одному для каждой из Сторон</w:t>
      </w:r>
      <w:r>
        <w:t>.</w:t>
      </w:r>
    </w:p>
    <w:p w14:paraId="0E438FD4" w14:textId="77777777" w:rsidR="006E2EE8" w:rsidRDefault="006E2EE8" w:rsidP="006E2EE8">
      <w:pPr>
        <w:pStyle w:val="2"/>
        <w:spacing w:after="0" w:line="240" w:lineRule="auto"/>
        <w:jc w:val="both"/>
        <w:rPr>
          <w:b/>
        </w:rPr>
      </w:pPr>
    </w:p>
    <w:p w14:paraId="599E67F8" w14:textId="77777777" w:rsidR="006E2EE8" w:rsidRDefault="006E2EE8" w:rsidP="006E2EE8">
      <w:pPr>
        <w:pStyle w:val="2"/>
        <w:numPr>
          <w:ilvl w:val="0"/>
          <w:numId w:val="1"/>
        </w:numPr>
        <w:spacing w:after="0" w:line="240" w:lineRule="auto"/>
        <w:ind w:left="1418" w:hanging="567"/>
        <w:jc w:val="both"/>
        <w:rPr>
          <w:b/>
        </w:rPr>
      </w:pPr>
      <w:r>
        <w:rPr>
          <w:b/>
        </w:rPr>
        <w:t>Адреса, реквизиты и подписи Сторон</w:t>
      </w:r>
    </w:p>
    <w:p w14:paraId="2D0779F3" w14:textId="77777777" w:rsidR="006E2EE8" w:rsidRDefault="006E2EE8" w:rsidP="006E2EE8">
      <w:pPr>
        <w:pStyle w:val="2"/>
        <w:spacing w:after="0" w:line="240" w:lineRule="auto"/>
        <w:jc w:val="both"/>
        <w:rPr>
          <w:b/>
        </w:rPr>
      </w:pPr>
      <w:bookmarkStart w:id="2" w:name="_GoBack"/>
      <w:bookmarkEnd w:id="2"/>
    </w:p>
    <w:tbl>
      <w:tblPr>
        <w:tblW w:w="5000" w:type="pct"/>
        <w:tblLayout w:type="fixed"/>
        <w:tblLook w:val="04A0" w:firstRow="1" w:lastRow="0" w:firstColumn="1" w:lastColumn="0" w:noHBand="0" w:noVBand="1"/>
      </w:tblPr>
      <w:tblGrid>
        <w:gridCol w:w="4871"/>
        <w:gridCol w:w="4474"/>
      </w:tblGrid>
      <w:tr w:rsidR="006E2EE8" w14:paraId="6CC3B422" w14:textId="77777777" w:rsidTr="006E2EE8">
        <w:trPr>
          <w:trHeight w:val="475"/>
        </w:trPr>
        <w:tc>
          <w:tcPr>
            <w:tcW w:w="4786" w:type="dxa"/>
            <w:tcBorders>
              <w:top w:val="single" w:sz="4" w:space="0" w:color="000000"/>
              <w:left w:val="single" w:sz="4" w:space="0" w:color="000000"/>
              <w:bottom w:val="single" w:sz="4" w:space="0" w:color="000000"/>
              <w:right w:val="single" w:sz="4" w:space="0" w:color="000000"/>
            </w:tcBorders>
            <w:hideMark/>
          </w:tcPr>
          <w:p w14:paraId="12DE257D" w14:textId="77777777" w:rsidR="006E2EE8" w:rsidRDefault="006E2EE8">
            <w:pPr>
              <w:rPr>
                <w:b/>
              </w:rPr>
            </w:pPr>
            <w:r>
              <w:rPr>
                <w:b/>
              </w:rPr>
              <w:t>Цедент:</w:t>
            </w:r>
          </w:p>
          <w:p w14:paraId="6F50E773" w14:textId="3F03BD30" w:rsidR="006E2EE8" w:rsidRDefault="006E2EE8">
            <w:pPr>
              <w:rPr>
                <w:b/>
              </w:rPr>
            </w:pPr>
            <w:r>
              <w:rPr>
                <w:b/>
              </w:rPr>
              <w:t>Общество с ограниченной ответственностью «</w:t>
            </w:r>
            <w:r w:rsidR="009C0384">
              <w:rPr>
                <w:b/>
              </w:rPr>
              <w:t>Ямское поле</w:t>
            </w:r>
            <w:r>
              <w:rPr>
                <w:b/>
              </w:rPr>
              <w:t>»</w:t>
            </w:r>
          </w:p>
        </w:tc>
        <w:tc>
          <w:tcPr>
            <w:tcW w:w="4395" w:type="dxa"/>
            <w:tcBorders>
              <w:top w:val="single" w:sz="4" w:space="0" w:color="000000"/>
              <w:left w:val="single" w:sz="4" w:space="0" w:color="000000"/>
              <w:bottom w:val="single" w:sz="4" w:space="0" w:color="000000"/>
              <w:right w:val="single" w:sz="4" w:space="0" w:color="000000"/>
            </w:tcBorders>
            <w:hideMark/>
          </w:tcPr>
          <w:p w14:paraId="0DCC2C14" w14:textId="77777777" w:rsidR="006E2EE8" w:rsidRDefault="006E2EE8">
            <w:pPr>
              <w:jc w:val="both"/>
            </w:pPr>
            <w:r>
              <w:rPr>
                <w:b/>
              </w:rPr>
              <w:t>Цессионарий:</w:t>
            </w:r>
          </w:p>
        </w:tc>
      </w:tr>
      <w:tr w:rsidR="006E2EE8" w14:paraId="24B732A9" w14:textId="77777777" w:rsidTr="006E2EE8">
        <w:tc>
          <w:tcPr>
            <w:tcW w:w="4786" w:type="dxa"/>
            <w:tcBorders>
              <w:top w:val="single" w:sz="4" w:space="0" w:color="000000"/>
              <w:left w:val="single" w:sz="4" w:space="0" w:color="000000"/>
              <w:bottom w:val="single" w:sz="4" w:space="0" w:color="000000"/>
              <w:right w:val="single" w:sz="4" w:space="0" w:color="000000"/>
            </w:tcBorders>
            <w:hideMark/>
          </w:tcPr>
          <w:p w14:paraId="2AE27763" w14:textId="77777777" w:rsidR="006E2EE8" w:rsidRDefault="006E2EE8">
            <w:pPr>
              <w:spacing w:line="240" w:lineRule="auto"/>
              <w:rPr>
                <w:lang w:eastAsia="ru-RU"/>
              </w:rPr>
            </w:pPr>
            <w:r>
              <w:rPr>
                <w:lang w:eastAsia="ru-RU"/>
              </w:rPr>
              <w:t xml:space="preserve">Место нахождения: </w:t>
            </w:r>
            <w:r>
              <w:t>115446, г. Москва, Коломенский проезд, дом 8, корпус 1, кв. 121</w:t>
            </w:r>
          </w:p>
          <w:p w14:paraId="022F7E46" w14:textId="77777777" w:rsidR="004F6075" w:rsidRDefault="004F6075" w:rsidP="004F6075">
            <w:pPr>
              <w:spacing w:line="240" w:lineRule="auto"/>
              <w:rPr>
                <w:lang w:eastAsia="ru-RU"/>
              </w:rPr>
            </w:pPr>
            <w:r>
              <w:rPr>
                <w:lang w:eastAsia="ru-RU"/>
              </w:rPr>
              <w:t>ИНН: 7723786981</w:t>
            </w:r>
          </w:p>
          <w:p w14:paraId="730C067D" w14:textId="77777777" w:rsidR="004F6075" w:rsidRDefault="004F6075" w:rsidP="004F6075">
            <w:pPr>
              <w:spacing w:line="240" w:lineRule="auto"/>
              <w:rPr>
                <w:lang w:eastAsia="ru-RU"/>
              </w:rPr>
            </w:pPr>
            <w:r>
              <w:rPr>
                <w:lang w:eastAsia="ru-RU"/>
              </w:rPr>
              <w:t>КПП: 772401001</w:t>
            </w:r>
          </w:p>
          <w:p w14:paraId="2F61D90F" w14:textId="77777777" w:rsidR="004F6075" w:rsidRDefault="004F6075" w:rsidP="004F6075">
            <w:pPr>
              <w:spacing w:line="240" w:lineRule="auto"/>
              <w:rPr>
                <w:lang w:eastAsia="ru-RU"/>
              </w:rPr>
            </w:pPr>
            <w:r>
              <w:rPr>
                <w:lang w:eastAsia="ru-RU"/>
              </w:rPr>
              <w:t>р/с 40702810612010774016</w:t>
            </w:r>
          </w:p>
          <w:p w14:paraId="57D0D15D" w14:textId="77777777" w:rsidR="004F6075" w:rsidRDefault="004F6075" w:rsidP="004F6075">
            <w:pPr>
              <w:spacing w:line="240" w:lineRule="auto"/>
              <w:rPr>
                <w:lang w:eastAsia="ru-RU"/>
              </w:rPr>
            </w:pPr>
            <w:r>
              <w:rPr>
                <w:lang w:eastAsia="ru-RU"/>
              </w:rPr>
              <w:t>в ПАО "Совкомбанк"</w:t>
            </w:r>
          </w:p>
          <w:p w14:paraId="00FCD07B" w14:textId="77777777" w:rsidR="004F6075" w:rsidRDefault="004F6075" w:rsidP="004F6075">
            <w:pPr>
              <w:spacing w:line="240" w:lineRule="auto"/>
              <w:rPr>
                <w:lang w:eastAsia="ru-RU"/>
              </w:rPr>
            </w:pPr>
            <w:r>
              <w:rPr>
                <w:lang w:eastAsia="ru-RU"/>
              </w:rPr>
              <w:t>к/с 30101810445250000360,</w:t>
            </w:r>
          </w:p>
          <w:p w14:paraId="67EDD029" w14:textId="7DD69D2D" w:rsidR="006E2EE8" w:rsidRDefault="004F6075" w:rsidP="004F6075">
            <w:r>
              <w:rPr>
                <w:lang w:eastAsia="ru-RU"/>
              </w:rPr>
              <w:t>БИК 044525360</w:t>
            </w:r>
          </w:p>
        </w:tc>
        <w:tc>
          <w:tcPr>
            <w:tcW w:w="4395" w:type="dxa"/>
            <w:tcBorders>
              <w:top w:val="single" w:sz="4" w:space="0" w:color="000000"/>
              <w:left w:val="single" w:sz="4" w:space="0" w:color="000000"/>
              <w:bottom w:val="single" w:sz="4" w:space="0" w:color="000000"/>
              <w:right w:val="single" w:sz="4" w:space="0" w:color="000000"/>
            </w:tcBorders>
          </w:tcPr>
          <w:p w14:paraId="2957B493" w14:textId="77777777" w:rsidR="006E2EE8" w:rsidRDefault="006E2EE8">
            <w:pPr>
              <w:jc w:val="both"/>
              <w:rPr>
                <w:b/>
              </w:rPr>
            </w:pPr>
          </w:p>
        </w:tc>
      </w:tr>
      <w:tr w:rsidR="006E2EE8" w14:paraId="71CFBEC5" w14:textId="77777777" w:rsidTr="006E2EE8">
        <w:trPr>
          <w:trHeight w:val="1029"/>
        </w:trPr>
        <w:tc>
          <w:tcPr>
            <w:tcW w:w="4786" w:type="dxa"/>
            <w:tcBorders>
              <w:top w:val="single" w:sz="4" w:space="0" w:color="000000"/>
              <w:left w:val="single" w:sz="4" w:space="0" w:color="000000"/>
              <w:bottom w:val="single" w:sz="4" w:space="0" w:color="000000"/>
              <w:right w:val="single" w:sz="4" w:space="0" w:color="000000"/>
            </w:tcBorders>
          </w:tcPr>
          <w:p w14:paraId="231F4D45" w14:textId="77777777" w:rsidR="006E2EE8" w:rsidRDefault="006E2EE8">
            <w:pPr>
              <w:tabs>
                <w:tab w:val="left" w:pos="432"/>
              </w:tabs>
              <w:rPr>
                <w:b/>
              </w:rPr>
            </w:pPr>
            <w:r>
              <w:rPr>
                <w:b/>
              </w:rPr>
              <w:t>Конкурсный управляющий</w:t>
            </w:r>
          </w:p>
          <w:p w14:paraId="02E41BAC" w14:textId="285C9836" w:rsidR="006E2EE8" w:rsidRDefault="006E2EE8">
            <w:pPr>
              <w:tabs>
                <w:tab w:val="left" w:pos="432"/>
              </w:tabs>
              <w:rPr>
                <w:b/>
              </w:rPr>
            </w:pPr>
            <w:r>
              <w:rPr>
                <w:b/>
              </w:rPr>
              <w:t>ООО «</w:t>
            </w:r>
            <w:r w:rsidR="009C0384">
              <w:rPr>
                <w:b/>
              </w:rPr>
              <w:t>Ямское поле</w:t>
            </w:r>
            <w:r>
              <w:rPr>
                <w:b/>
              </w:rPr>
              <w:t>»</w:t>
            </w:r>
          </w:p>
          <w:p w14:paraId="04065387" w14:textId="77777777" w:rsidR="006E2EE8" w:rsidRDefault="006E2EE8">
            <w:pPr>
              <w:tabs>
                <w:tab w:val="left" w:pos="432"/>
              </w:tabs>
              <w:rPr>
                <w:b/>
              </w:rPr>
            </w:pPr>
          </w:p>
          <w:p w14:paraId="01BF24CF" w14:textId="77777777" w:rsidR="006E2EE8" w:rsidRDefault="006E2EE8">
            <w:pPr>
              <w:tabs>
                <w:tab w:val="left" w:pos="432"/>
              </w:tabs>
              <w:rPr>
                <w:b/>
              </w:rPr>
            </w:pPr>
            <w:r>
              <w:rPr>
                <w:b/>
              </w:rPr>
              <w:t>____________________/Л.А. Хрусталев/</w:t>
            </w:r>
          </w:p>
          <w:p w14:paraId="1CF3DD9A" w14:textId="77777777" w:rsidR="006E2EE8" w:rsidRDefault="006E2EE8">
            <w:pPr>
              <w:tabs>
                <w:tab w:val="left" w:pos="432"/>
              </w:tabs>
            </w:pPr>
          </w:p>
        </w:tc>
        <w:tc>
          <w:tcPr>
            <w:tcW w:w="4395" w:type="dxa"/>
            <w:tcBorders>
              <w:top w:val="single" w:sz="4" w:space="0" w:color="000000"/>
              <w:left w:val="single" w:sz="4" w:space="0" w:color="000000"/>
              <w:bottom w:val="single" w:sz="4" w:space="0" w:color="000000"/>
              <w:right w:val="single" w:sz="4" w:space="0" w:color="000000"/>
            </w:tcBorders>
          </w:tcPr>
          <w:p w14:paraId="5289214F" w14:textId="77777777" w:rsidR="006E2EE8" w:rsidRDefault="006E2EE8">
            <w:pPr>
              <w:spacing w:line="276" w:lineRule="auto"/>
              <w:rPr>
                <w:b/>
              </w:rPr>
            </w:pPr>
          </w:p>
        </w:tc>
      </w:tr>
    </w:tbl>
    <w:p w14:paraId="49D67B0F" w14:textId="77777777" w:rsidR="006E2EE8" w:rsidRDefault="006E2EE8" w:rsidP="006E2EE8">
      <w:pPr>
        <w:ind w:firstLine="567"/>
        <w:jc w:val="right"/>
        <w:rPr>
          <w:b/>
        </w:rPr>
      </w:pPr>
    </w:p>
    <w:p w14:paraId="443BD314" w14:textId="77777777" w:rsidR="006E2EE8" w:rsidRDefault="006E2EE8" w:rsidP="006E2EE8">
      <w:pPr>
        <w:tabs>
          <w:tab w:val="left" w:pos="1051"/>
        </w:tabs>
      </w:pPr>
      <w:r>
        <w:tab/>
      </w:r>
    </w:p>
    <w:p w14:paraId="26A58810" w14:textId="77777777" w:rsidR="003A0D13" w:rsidRDefault="003A0D13"/>
    <w:sectPr w:rsidR="003A0D1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mes New Roman"/>
    <w:panose1 w:val="02020603050405020304"/>
    <w:charset w:val="CC"/>
    <w:family w:val="roman"/>
    <w:pitch w:val="variable"/>
    <w:sig w:usb0="E0002EFF" w:usb1="C000785B" w:usb2="00000009" w:usb3="00000000" w:csb0="000001FF" w:csb1="00000000"/>
  </w:font>
  <w:font w:name="Courier New">
    <w:altName w:val="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altName w:val="Symbol"/>
    <w:panose1 w:val="05050102010706020507"/>
    <w:charset w:val="02"/>
    <w:family w:val="roman"/>
    <w:pitch w:val="variable"/>
    <w:sig w:usb0="00000000" w:usb1="10000000" w:usb2="00000000" w:usb3="00000000" w:csb0="80000000" w:csb1="00000000"/>
  </w:font>
  <w:font w:name="Calibri">
    <w:altName w:val="Century Gothic"/>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5F06615"/>
    <w:multiLevelType w:val="hybridMultilevel"/>
    <w:tmpl w:val="5CD841AC"/>
    <w:lvl w:ilvl="0" w:tplc="A2947768">
      <w:start w:val="1"/>
      <w:numFmt w:val="decimal"/>
      <w:lvlText w:val="%1)"/>
      <w:lvlJc w:val="left"/>
      <w:pPr>
        <w:ind w:left="1211" w:hanging="360"/>
      </w:pPr>
    </w:lvl>
    <w:lvl w:ilvl="1" w:tplc="04190019">
      <w:start w:val="1"/>
      <w:numFmt w:val="lowerLetter"/>
      <w:lvlText w:val="%2."/>
      <w:lvlJc w:val="left"/>
      <w:pPr>
        <w:ind w:left="1931" w:hanging="360"/>
      </w:pPr>
    </w:lvl>
    <w:lvl w:ilvl="2" w:tplc="0419001B">
      <w:start w:val="1"/>
      <w:numFmt w:val="lowerRoman"/>
      <w:lvlText w:val="%3."/>
      <w:lvlJc w:val="right"/>
      <w:pPr>
        <w:ind w:left="2651" w:hanging="180"/>
      </w:pPr>
    </w:lvl>
    <w:lvl w:ilvl="3" w:tplc="0419000F">
      <w:start w:val="1"/>
      <w:numFmt w:val="decimal"/>
      <w:lvlText w:val="%4."/>
      <w:lvlJc w:val="left"/>
      <w:pPr>
        <w:ind w:left="3371" w:hanging="360"/>
      </w:pPr>
    </w:lvl>
    <w:lvl w:ilvl="4" w:tplc="04190019">
      <w:start w:val="1"/>
      <w:numFmt w:val="lowerLetter"/>
      <w:lvlText w:val="%5."/>
      <w:lvlJc w:val="left"/>
      <w:pPr>
        <w:ind w:left="4091" w:hanging="360"/>
      </w:pPr>
    </w:lvl>
    <w:lvl w:ilvl="5" w:tplc="0419001B">
      <w:start w:val="1"/>
      <w:numFmt w:val="lowerRoman"/>
      <w:lvlText w:val="%6."/>
      <w:lvlJc w:val="right"/>
      <w:pPr>
        <w:ind w:left="4811" w:hanging="180"/>
      </w:pPr>
    </w:lvl>
    <w:lvl w:ilvl="6" w:tplc="0419000F">
      <w:start w:val="1"/>
      <w:numFmt w:val="decimal"/>
      <w:lvlText w:val="%7."/>
      <w:lvlJc w:val="left"/>
      <w:pPr>
        <w:ind w:left="5531" w:hanging="360"/>
      </w:pPr>
    </w:lvl>
    <w:lvl w:ilvl="7" w:tplc="04190019">
      <w:start w:val="1"/>
      <w:numFmt w:val="lowerLetter"/>
      <w:lvlText w:val="%8."/>
      <w:lvlJc w:val="left"/>
      <w:pPr>
        <w:ind w:left="6251" w:hanging="360"/>
      </w:pPr>
    </w:lvl>
    <w:lvl w:ilvl="8" w:tplc="0419001B">
      <w:start w:val="1"/>
      <w:numFmt w:val="lowerRoman"/>
      <w:lvlText w:val="%9."/>
      <w:lvlJc w:val="right"/>
      <w:pPr>
        <w:ind w:left="6971" w:hanging="180"/>
      </w:pPr>
    </w:lvl>
  </w:abstractNum>
  <w:abstractNum w:abstractNumId="1" w15:restartNumberingAfterBreak="0">
    <w:nsid w:val="778E53FC"/>
    <w:multiLevelType w:val="multilevel"/>
    <w:tmpl w:val="E41498BA"/>
    <w:lvl w:ilvl="0">
      <w:start w:val="1"/>
      <w:numFmt w:val="decimal"/>
      <w:lvlText w:val="%1."/>
      <w:lvlJc w:val="left"/>
      <w:pPr>
        <w:ind w:left="720" w:hanging="360"/>
      </w:pPr>
      <w:rPr>
        <w:b/>
      </w:rPr>
    </w:lvl>
    <w:lvl w:ilvl="1">
      <w:start w:val="1"/>
      <w:numFmt w:val="decimal"/>
      <w:isLgl/>
      <w:lvlText w:val="%1.%2."/>
      <w:lvlJc w:val="left"/>
      <w:pPr>
        <w:ind w:left="1287" w:hanging="720"/>
      </w:pPr>
      <w:rPr>
        <w:b w:val="0"/>
      </w:rPr>
    </w:lvl>
    <w:lvl w:ilvl="2">
      <w:start w:val="1"/>
      <w:numFmt w:val="decimal"/>
      <w:isLgl/>
      <w:lvlText w:val="%1.%2.%3."/>
      <w:lvlJc w:val="left"/>
      <w:pPr>
        <w:ind w:left="1494" w:hanging="720"/>
      </w:pPr>
    </w:lvl>
    <w:lvl w:ilvl="3">
      <w:start w:val="1"/>
      <w:numFmt w:val="decimal"/>
      <w:isLgl/>
      <w:lvlText w:val="%1.%2.%3.%4."/>
      <w:lvlJc w:val="left"/>
      <w:pPr>
        <w:ind w:left="2061" w:hanging="1080"/>
      </w:pPr>
    </w:lvl>
    <w:lvl w:ilvl="4">
      <w:start w:val="1"/>
      <w:numFmt w:val="decimal"/>
      <w:isLgl/>
      <w:lvlText w:val="%1.%2.%3.%4.%5."/>
      <w:lvlJc w:val="left"/>
      <w:pPr>
        <w:ind w:left="2268" w:hanging="1080"/>
      </w:pPr>
    </w:lvl>
    <w:lvl w:ilvl="5">
      <w:start w:val="1"/>
      <w:numFmt w:val="decimal"/>
      <w:isLgl/>
      <w:lvlText w:val="%1.%2.%3.%4.%5.%6."/>
      <w:lvlJc w:val="left"/>
      <w:pPr>
        <w:ind w:left="2835" w:hanging="1440"/>
      </w:pPr>
    </w:lvl>
    <w:lvl w:ilvl="6">
      <w:start w:val="1"/>
      <w:numFmt w:val="decimal"/>
      <w:isLgl/>
      <w:lvlText w:val="%1.%2.%3.%4.%5.%6.%7."/>
      <w:lvlJc w:val="left"/>
      <w:pPr>
        <w:ind w:left="3042" w:hanging="1440"/>
      </w:pPr>
    </w:lvl>
    <w:lvl w:ilvl="7">
      <w:start w:val="1"/>
      <w:numFmt w:val="decimal"/>
      <w:isLgl/>
      <w:lvlText w:val="%1.%2.%3.%4.%5.%6.%7.%8."/>
      <w:lvlJc w:val="left"/>
      <w:pPr>
        <w:ind w:left="3609" w:hanging="1800"/>
      </w:pPr>
    </w:lvl>
    <w:lvl w:ilvl="8">
      <w:start w:val="1"/>
      <w:numFmt w:val="decimal"/>
      <w:isLgl/>
      <w:lvlText w:val="%1.%2.%3.%4.%5.%6.%7.%8.%9."/>
      <w:lvlJc w:val="left"/>
      <w:pPr>
        <w:ind w:left="3816" w:hanging="1800"/>
      </w:pPr>
    </w:lvl>
  </w:abstractNum>
  <w:abstractNum w:abstractNumId="2" w15:restartNumberingAfterBreak="0">
    <w:nsid w:val="783A0CB3"/>
    <w:multiLevelType w:val="hybridMultilevel"/>
    <w:tmpl w:val="A5506470"/>
    <w:lvl w:ilvl="0" w:tplc="3836E1EA">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2"/>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3601"/>
    <w:rsid w:val="000344C4"/>
    <w:rsid w:val="0005474C"/>
    <w:rsid w:val="0005476B"/>
    <w:rsid w:val="000D5EDF"/>
    <w:rsid w:val="001A0694"/>
    <w:rsid w:val="0028286C"/>
    <w:rsid w:val="00382539"/>
    <w:rsid w:val="003A0D13"/>
    <w:rsid w:val="003C0205"/>
    <w:rsid w:val="00420FB1"/>
    <w:rsid w:val="004302C4"/>
    <w:rsid w:val="004F6075"/>
    <w:rsid w:val="005537A0"/>
    <w:rsid w:val="00613601"/>
    <w:rsid w:val="006E2EE8"/>
    <w:rsid w:val="006F3DBD"/>
    <w:rsid w:val="00755558"/>
    <w:rsid w:val="00773679"/>
    <w:rsid w:val="007A16DD"/>
    <w:rsid w:val="007C2A01"/>
    <w:rsid w:val="008C4B0C"/>
    <w:rsid w:val="00912762"/>
    <w:rsid w:val="009C0384"/>
    <w:rsid w:val="009D059A"/>
    <w:rsid w:val="009F2F61"/>
    <w:rsid w:val="00A30320"/>
    <w:rsid w:val="00A52A0A"/>
    <w:rsid w:val="00A9518B"/>
    <w:rsid w:val="00B0544C"/>
    <w:rsid w:val="00B75967"/>
    <w:rsid w:val="00BC7925"/>
    <w:rsid w:val="00BF7EDE"/>
    <w:rsid w:val="00C05632"/>
    <w:rsid w:val="00C73472"/>
    <w:rsid w:val="00C8332B"/>
    <w:rsid w:val="00CA19D4"/>
    <w:rsid w:val="00CB343C"/>
    <w:rsid w:val="00CB6E74"/>
    <w:rsid w:val="00D261B6"/>
    <w:rsid w:val="00D74834"/>
    <w:rsid w:val="00DF7E61"/>
    <w:rsid w:val="00E17CC1"/>
    <w:rsid w:val="00E34FCA"/>
    <w:rsid w:val="00E427F5"/>
    <w:rsid w:val="00F2346E"/>
    <w:rsid w:val="00F452CD"/>
    <w:rsid w:val="00FA1D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62A96A"/>
  <w15:chartTrackingRefBased/>
  <w15:docId w15:val="{FC47025C-FBAC-496C-B52D-7E8029749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6E2EE8"/>
    <w:pPr>
      <w:suppressAutoHyphens/>
      <w:spacing w:after="0" w:line="100" w:lineRule="atLeast"/>
    </w:pPr>
    <w:rPr>
      <w:rFonts w:ascii="Times New Roman" w:eastAsia="Times New Roman" w:hAnsi="Times New Roman" w:cs="Times New Roman"/>
      <w:sz w:val="24"/>
      <w:szCs w:val="24"/>
      <w:lang w:eastAsia="ar-SA"/>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2"/>
    <w:basedOn w:val="a"/>
    <w:link w:val="21"/>
    <w:uiPriority w:val="99"/>
    <w:semiHidden/>
    <w:unhideWhenUsed/>
    <w:rsid w:val="006E2EE8"/>
    <w:pPr>
      <w:spacing w:after="120" w:line="480" w:lineRule="auto"/>
    </w:pPr>
    <w:rPr>
      <w:lang w:val="x-none"/>
    </w:rPr>
  </w:style>
  <w:style w:type="character" w:customStyle="1" w:styleId="20">
    <w:name w:val="Основной текст 2 Знак"/>
    <w:basedOn w:val="a0"/>
    <w:uiPriority w:val="99"/>
    <w:semiHidden/>
    <w:rsid w:val="006E2EE8"/>
    <w:rPr>
      <w:rFonts w:ascii="Times New Roman" w:eastAsia="Times New Roman" w:hAnsi="Times New Roman" w:cs="Times New Roman"/>
      <w:sz w:val="24"/>
      <w:szCs w:val="24"/>
      <w:lang w:eastAsia="ar-SA"/>
      <w14:ligatures w14:val="none"/>
    </w:rPr>
  </w:style>
  <w:style w:type="paragraph" w:styleId="a3">
    <w:name w:val="List Paragraph"/>
    <w:basedOn w:val="a"/>
    <w:uiPriority w:val="34"/>
    <w:qFormat/>
    <w:rsid w:val="006E2EE8"/>
    <w:pPr>
      <w:suppressAutoHyphens w:val="0"/>
      <w:spacing w:line="240" w:lineRule="auto"/>
      <w:ind w:left="720" w:firstLine="851"/>
      <w:contextualSpacing/>
    </w:pPr>
    <w:rPr>
      <w:rFonts w:eastAsia="Calibri"/>
      <w:kern w:val="0"/>
      <w:lang w:eastAsia="en-US"/>
    </w:rPr>
  </w:style>
  <w:style w:type="paragraph" w:customStyle="1" w:styleId="210">
    <w:name w:val="Основной текст с отступом 21"/>
    <w:basedOn w:val="a"/>
    <w:rsid w:val="006E2EE8"/>
    <w:pPr>
      <w:ind w:firstLine="708"/>
      <w:jc w:val="both"/>
    </w:pPr>
    <w:rPr>
      <w:sz w:val="28"/>
      <w:szCs w:val="28"/>
    </w:rPr>
  </w:style>
  <w:style w:type="character" w:customStyle="1" w:styleId="21">
    <w:name w:val="Основной текст 2 Знак1"/>
    <w:link w:val="2"/>
    <w:uiPriority w:val="99"/>
    <w:semiHidden/>
    <w:locked/>
    <w:rsid w:val="006E2EE8"/>
    <w:rPr>
      <w:rFonts w:ascii="Times New Roman" w:eastAsia="Times New Roman" w:hAnsi="Times New Roman" w:cs="Times New Roman"/>
      <w:sz w:val="24"/>
      <w:szCs w:val="24"/>
      <w:lang w:val="x-none" w:eastAsia="ar-SA"/>
      <w14:ligatures w14:val="none"/>
    </w:rPr>
  </w:style>
  <w:style w:type="character" w:customStyle="1" w:styleId="paragraph">
    <w:name w:val="paragraph"/>
    <w:rsid w:val="006E2E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9470685">
      <w:bodyDiv w:val="1"/>
      <w:marLeft w:val="0"/>
      <w:marRight w:val="0"/>
      <w:marTop w:val="0"/>
      <w:marBottom w:val="0"/>
      <w:divBdr>
        <w:top w:val="none" w:sz="0" w:space="0" w:color="auto"/>
        <w:left w:val="none" w:sz="0" w:space="0" w:color="auto"/>
        <w:bottom w:val="none" w:sz="0" w:space="0" w:color="auto"/>
        <w:right w:val="none" w:sz="0" w:space="0" w:color="auto"/>
      </w:divBdr>
    </w:div>
    <w:div w:id="1338532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2814</Words>
  <Characters>16043</Characters>
  <Application>Microsoft Office Word</Application>
  <DocSecurity>0</DocSecurity>
  <Lines>133</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 ivanov</dc:creator>
  <cp:keywords/>
  <dc:description/>
  <cp:lastModifiedBy>HP</cp:lastModifiedBy>
  <cp:revision>2</cp:revision>
  <dcterms:created xsi:type="dcterms:W3CDTF">2026-06-24T15:35:00Z</dcterms:created>
  <dcterms:modified xsi:type="dcterms:W3CDTF">2026-06-24T15:35:00Z</dcterms:modified>
</cp:coreProperties>
</file>