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19050D" w14:textId="3AE39894" w:rsidR="00DB504D" w:rsidRPr="009D54DA" w:rsidRDefault="00DB504D" w:rsidP="008A6A7B">
      <w:pPr>
        <w:autoSpaceDE w:val="0"/>
        <w:autoSpaceDN w:val="0"/>
        <w:adjustRightInd w:val="0"/>
        <w:ind w:firstLine="567"/>
        <w:jc w:val="center"/>
        <w:outlineLvl w:val="1"/>
        <w:rPr>
          <w:b/>
          <w:color w:val="auto"/>
        </w:rPr>
      </w:pPr>
      <w:r w:rsidRPr="009D54DA">
        <w:rPr>
          <w:b/>
          <w:color w:val="auto"/>
        </w:rPr>
        <w:t>ПРОЕКТ</w:t>
      </w:r>
    </w:p>
    <w:p w14:paraId="296225A8" w14:textId="486129F3" w:rsidR="00ED7EB0" w:rsidRPr="009D54DA" w:rsidRDefault="00ED7EB0" w:rsidP="008A6A7B">
      <w:pPr>
        <w:autoSpaceDE w:val="0"/>
        <w:autoSpaceDN w:val="0"/>
        <w:adjustRightInd w:val="0"/>
        <w:ind w:firstLine="567"/>
        <w:jc w:val="center"/>
        <w:outlineLvl w:val="1"/>
        <w:rPr>
          <w:b/>
          <w:color w:val="auto"/>
        </w:rPr>
      </w:pPr>
      <w:r w:rsidRPr="009D54DA">
        <w:rPr>
          <w:b/>
          <w:color w:val="auto"/>
        </w:rPr>
        <w:t>ДОГОВОР</w:t>
      </w:r>
      <w:r w:rsidR="00DB504D" w:rsidRPr="009D54DA">
        <w:rPr>
          <w:b/>
          <w:color w:val="auto"/>
        </w:rPr>
        <w:t>А</w:t>
      </w:r>
      <w:r w:rsidRPr="009D54DA">
        <w:rPr>
          <w:b/>
          <w:color w:val="auto"/>
        </w:rPr>
        <w:t xml:space="preserve"> </w:t>
      </w:r>
    </w:p>
    <w:p w14:paraId="354B6C7B" w14:textId="77777777" w:rsidR="00DF610C" w:rsidRPr="009D54DA" w:rsidRDefault="00ED7EB0" w:rsidP="008A6A7B">
      <w:pPr>
        <w:autoSpaceDE w:val="0"/>
        <w:autoSpaceDN w:val="0"/>
        <w:adjustRightInd w:val="0"/>
        <w:ind w:firstLine="567"/>
        <w:jc w:val="center"/>
        <w:outlineLvl w:val="1"/>
        <w:rPr>
          <w:b/>
          <w:color w:val="auto"/>
        </w:rPr>
      </w:pPr>
      <w:r w:rsidRPr="009D54DA">
        <w:rPr>
          <w:b/>
          <w:color w:val="auto"/>
        </w:rPr>
        <w:t xml:space="preserve">КУПЛИ-ПРОДАЖИ </w:t>
      </w:r>
    </w:p>
    <w:p w14:paraId="298D8B58" w14:textId="77777777" w:rsidR="00ED7EB0" w:rsidRPr="009D54DA" w:rsidRDefault="00ED7EB0" w:rsidP="008A6A7B">
      <w:pPr>
        <w:autoSpaceDE w:val="0"/>
        <w:autoSpaceDN w:val="0"/>
        <w:adjustRightInd w:val="0"/>
        <w:ind w:firstLine="567"/>
        <w:jc w:val="center"/>
        <w:outlineLvl w:val="1"/>
        <w:rPr>
          <w:b/>
          <w:i/>
          <w:color w:val="auto"/>
        </w:rPr>
      </w:pPr>
    </w:p>
    <w:tbl>
      <w:tblPr>
        <w:tblW w:w="0" w:type="auto"/>
        <w:tblLook w:val="04A0" w:firstRow="1" w:lastRow="0" w:firstColumn="1" w:lastColumn="0" w:noHBand="0" w:noVBand="1"/>
      </w:tblPr>
      <w:tblGrid>
        <w:gridCol w:w="4785"/>
        <w:gridCol w:w="4786"/>
      </w:tblGrid>
      <w:tr w:rsidR="00DF610C" w:rsidRPr="009D54DA" w14:paraId="640C04AB" w14:textId="77777777">
        <w:tc>
          <w:tcPr>
            <w:tcW w:w="4785" w:type="dxa"/>
          </w:tcPr>
          <w:p w14:paraId="36276E95" w14:textId="3F6F0B67" w:rsidR="00DF610C" w:rsidRPr="009D54DA" w:rsidRDefault="00DF610C" w:rsidP="008A6A7B">
            <w:pPr>
              <w:autoSpaceDE w:val="0"/>
              <w:autoSpaceDN w:val="0"/>
              <w:adjustRightInd w:val="0"/>
              <w:ind w:firstLine="567"/>
              <w:outlineLvl w:val="1"/>
              <w:rPr>
                <w:b/>
                <w:color w:val="auto"/>
              </w:rPr>
            </w:pPr>
            <w:proofErr w:type="spellStart"/>
            <w:r w:rsidRPr="009D54DA">
              <w:rPr>
                <w:b/>
                <w:color w:val="auto"/>
              </w:rPr>
              <w:t>г.</w:t>
            </w:r>
            <w:r w:rsidR="0025283D" w:rsidRPr="009D54DA">
              <w:rPr>
                <w:b/>
                <w:color w:val="auto"/>
              </w:rPr>
              <w:t>Ангарск</w:t>
            </w:r>
            <w:proofErr w:type="spellEnd"/>
          </w:p>
        </w:tc>
        <w:tc>
          <w:tcPr>
            <w:tcW w:w="4786" w:type="dxa"/>
          </w:tcPr>
          <w:p w14:paraId="21CA2C23" w14:textId="61ED9F92" w:rsidR="00DF610C" w:rsidRPr="009D54DA" w:rsidRDefault="0051627D" w:rsidP="008A6A7B">
            <w:pPr>
              <w:autoSpaceDE w:val="0"/>
              <w:autoSpaceDN w:val="0"/>
              <w:adjustRightInd w:val="0"/>
              <w:ind w:firstLine="567"/>
              <w:jc w:val="right"/>
              <w:outlineLvl w:val="1"/>
              <w:rPr>
                <w:b/>
                <w:color w:val="auto"/>
              </w:rPr>
            </w:pPr>
            <w:r w:rsidRPr="009D54DA">
              <w:rPr>
                <w:b/>
                <w:color w:val="auto"/>
              </w:rPr>
              <w:t>«</w:t>
            </w:r>
            <w:r w:rsidR="00DB504D" w:rsidRPr="009D54DA">
              <w:rPr>
                <w:b/>
                <w:color w:val="auto"/>
              </w:rPr>
              <w:t>______</w:t>
            </w:r>
            <w:r w:rsidR="001170FF" w:rsidRPr="009D54DA">
              <w:rPr>
                <w:b/>
                <w:color w:val="auto"/>
              </w:rPr>
              <w:t xml:space="preserve">» </w:t>
            </w:r>
            <w:r w:rsidR="00DB504D" w:rsidRPr="009D54DA">
              <w:rPr>
                <w:b/>
                <w:color w:val="auto"/>
              </w:rPr>
              <w:t>_______________</w:t>
            </w:r>
            <w:proofErr w:type="gramStart"/>
            <w:r w:rsidR="00DB504D" w:rsidRPr="009D54DA">
              <w:rPr>
                <w:b/>
                <w:color w:val="auto"/>
              </w:rPr>
              <w:t>_</w:t>
            </w:r>
            <w:r w:rsidR="00E24753" w:rsidRPr="009D54DA">
              <w:rPr>
                <w:b/>
                <w:color w:val="auto"/>
              </w:rPr>
              <w:t xml:space="preserve"> </w:t>
            </w:r>
            <w:r w:rsidR="00330A50" w:rsidRPr="009D54DA">
              <w:rPr>
                <w:b/>
                <w:color w:val="auto"/>
              </w:rPr>
              <w:t xml:space="preserve"> 20</w:t>
            </w:r>
            <w:r w:rsidR="003F57B9" w:rsidRPr="009D54DA">
              <w:rPr>
                <w:b/>
                <w:color w:val="auto"/>
              </w:rPr>
              <w:t>2</w:t>
            </w:r>
            <w:proofErr w:type="gramEnd"/>
            <w:r w:rsidR="00FF3872" w:rsidRPr="009D54DA">
              <w:rPr>
                <w:b/>
                <w:color w:val="auto"/>
              </w:rPr>
              <w:t>_</w:t>
            </w:r>
            <w:r w:rsidR="00DF610C" w:rsidRPr="009D54DA">
              <w:rPr>
                <w:b/>
                <w:color w:val="auto"/>
              </w:rPr>
              <w:t>г.</w:t>
            </w:r>
          </w:p>
        </w:tc>
      </w:tr>
    </w:tbl>
    <w:p w14:paraId="3C1BF8AD" w14:textId="77777777" w:rsidR="00FA3A9E" w:rsidRPr="009D54DA" w:rsidRDefault="00FA3A9E" w:rsidP="008A6A7B">
      <w:pPr>
        <w:autoSpaceDE w:val="0"/>
        <w:autoSpaceDN w:val="0"/>
        <w:adjustRightInd w:val="0"/>
        <w:ind w:firstLine="567"/>
        <w:jc w:val="both"/>
        <w:outlineLvl w:val="1"/>
        <w:rPr>
          <w:color w:val="auto"/>
        </w:rPr>
      </w:pPr>
    </w:p>
    <w:p w14:paraId="4B9338C6" w14:textId="77777777" w:rsidR="009D31ED" w:rsidRPr="009D54DA" w:rsidRDefault="009D31ED" w:rsidP="008A6A7B">
      <w:pPr>
        <w:ind w:firstLine="567"/>
        <w:jc w:val="both"/>
      </w:pPr>
      <w:bookmarkStart w:id="0" w:name="_Hlk50032023"/>
    </w:p>
    <w:bookmarkEnd w:id="0"/>
    <w:p w14:paraId="4DCC8D83" w14:textId="7F0433F6" w:rsidR="00A33DF8" w:rsidRPr="009D54DA" w:rsidRDefault="00740556" w:rsidP="008A6A7B">
      <w:pPr>
        <w:ind w:firstLine="567"/>
        <w:jc w:val="both"/>
        <w:rPr>
          <w:color w:val="auto"/>
        </w:rPr>
      </w:pPr>
      <w:r w:rsidRPr="009D54DA">
        <w:rPr>
          <w:b/>
          <w:bCs/>
        </w:rPr>
        <w:t>Финансовый управляющий</w:t>
      </w:r>
      <w:r w:rsidRPr="009D54DA">
        <w:t xml:space="preserve"> </w:t>
      </w:r>
      <w:r w:rsidR="00FF3872" w:rsidRPr="009D54DA">
        <w:t>Индивидуальн</w:t>
      </w:r>
      <w:r w:rsidRPr="009D54DA">
        <w:t>ого</w:t>
      </w:r>
      <w:r w:rsidR="00FF3872" w:rsidRPr="009D54DA">
        <w:t xml:space="preserve"> предпринимател</w:t>
      </w:r>
      <w:r w:rsidRPr="009D54DA">
        <w:t>я</w:t>
      </w:r>
      <w:r w:rsidR="00FF3872" w:rsidRPr="009D54DA">
        <w:t xml:space="preserve"> </w:t>
      </w:r>
      <w:r w:rsidR="002F141B" w:rsidRPr="009D54DA">
        <w:t>Окунев</w:t>
      </w:r>
      <w:r w:rsidRPr="009D54DA">
        <w:t>а</w:t>
      </w:r>
      <w:r w:rsidR="002F141B" w:rsidRPr="009D54DA">
        <w:t xml:space="preserve"> Пав</w:t>
      </w:r>
      <w:r w:rsidRPr="009D54DA">
        <w:t>ла</w:t>
      </w:r>
      <w:r w:rsidR="002F141B" w:rsidRPr="009D54DA">
        <w:t xml:space="preserve"> Андреевич</w:t>
      </w:r>
      <w:r w:rsidRPr="009D54DA">
        <w:t>а</w:t>
      </w:r>
      <w:r w:rsidR="002F141B" w:rsidRPr="009D54DA">
        <w:t xml:space="preserve"> (дата рождения 06.06.1993, место рождения гор. Иркутск, адрес регистрации по месту жительства: Иркутская обл., Иркутск г., ул. Новаторов, д. 7, кв. 43, ИНН 381020509990, ОГРНИП 321385000089975, СНИЛС 151-135-047 11</w:t>
      </w:r>
      <w:r w:rsidR="00FF3872" w:rsidRPr="009D54DA">
        <w:t xml:space="preserve">),  </w:t>
      </w:r>
      <w:r w:rsidR="00FF3872" w:rsidRPr="009D54DA">
        <w:rPr>
          <w:b/>
          <w:bCs/>
        </w:rPr>
        <w:t>Григорьев</w:t>
      </w:r>
      <w:r w:rsidR="00B10DF6" w:rsidRPr="009D54DA">
        <w:rPr>
          <w:b/>
          <w:bCs/>
        </w:rPr>
        <w:t>а</w:t>
      </w:r>
      <w:r w:rsidR="00FF3872" w:rsidRPr="009D54DA">
        <w:rPr>
          <w:b/>
          <w:bCs/>
        </w:rPr>
        <w:t xml:space="preserve"> Валентин</w:t>
      </w:r>
      <w:r w:rsidR="00B10DF6" w:rsidRPr="009D54DA">
        <w:rPr>
          <w:b/>
          <w:bCs/>
        </w:rPr>
        <w:t>а</w:t>
      </w:r>
      <w:r w:rsidR="00FF3872" w:rsidRPr="009D54DA">
        <w:rPr>
          <w:b/>
          <w:bCs/>
        </w:rPr>
        <w:t xml:space="preserve"> Олеговн</w:t>
      </w:r>
      <w:r w:rsidR="00B10DF6" w:rsidRPr="009D54DA">
        <w:rPr>
          <w:b/>
          <w:bCs/>
        </w:rPr>
        <w:t>а</w:t>
      </w:r>
      <w:r w:rsidR="00FF3872" w:rsidRPr="009D54DA">
        <w:t xml:space="preserve"> ( ИНН 380120773227, СНИЛС 13525150831, адрес корреспонденции: 665841, Иркутская область, город Ангарск, 18 микрорайон, д. 9, оф)   действующего на основании Решения Арбитражного суда Иркутской области от 01.09.2025г ( </w:t>
      </w:r>
      <w:proofErr w:type="spellStart"/>
      <w:r w:rsidR="00FF3872" w:rsidRPr="009D54DA">
        <w:t>рез.ч</w:t>
      </w:r>
      <w:proofErr w:type="spellEnd"/>
      <w:r w:rsidR="00FF3872" w:rsidRPr="009D54DA">
        <w:t>.) по делу № А19-2541/2025</w:t>
      </w:r>
      <w:r w:rsidR="004E6BC7" w:rsidRPr="009D54DA">
        <w:rPr>
          <w:color w:val="auto"/>
        </w:rPr>
        <w:t>,</w:t>
      </w:r>
      <w:r w:rsidR="004E6BC7" w:rsidRPr="009D54DA">
        <w:rPr>
          <w:b/>
          <w:color w:val="auto"/>
        </w:rPr>
        <w:t xml:space="preserve"> </w:t>
      </w:r>
      <w:r w:rsidR="004E6BC7" w:rsidRPr="009D54DA">
        <w:rPr>
          <w:color w:val="auto"/>
        </w:rPr>
        <w:t>именуем</w:t>
      </w:r>
      <w:r w:rsidR="00446D44" w:rsidRPr="009D54DA">
        <w:rPr>
          <w:color w:val="auto"/>
        </w:rPr>
        <w:t>ый</w:t>
      </w:r>
      <w:r w:rsidR="004E6BC7" w:rsidRPr="009D54DA">
        <w:rPr>
          <w:color w:val="auto"/>
        </w:rPr>
        <w:t xml:space="preserve"> в дальнейшем «Продавец», с одной стороны, и</w:t>
      </w:r>
    </w:p>
    <w:p w14:paraId="25F6C007" w14:textId="7915E5CE" w:rsidR="00E24753" w:rsidRPr="009D54DA" w:rsidRDefault="00E24753" w:rsidP="008A6A7B">
      <w:pPr>
        <w:ind w:firstLine="567"/>
        <w:jc w:val="both"/>
        <w:rPr>
          <w:noProof/>
          <w:color w:val="auto"/>
        </w:rPr>
      </w:pPr>
      <w:r w:rsidRPr="009D54DA">
        <w:rPr>
          <w:color w:val="auto"/>
        </w:rPr>
        <w:t xml:space="preserve"> </w:t>
      </w:r>
      <w:r w:rsidR="00DB504D" w:rsidRPr="009D54DA">
        <w:rPr>
          <w:color w:val="auto"/>
        </w:rPr>
        <w:t>__________________________________________________________________________________________</w:t>
      </w:r>
      <w:r w:rsidR="002A172B" w:rsidRPr="009D54DA">
        <w:rPr>
          <w:color w:val="auto"/>
          <w:shd w:val="clear" w:color="auto" w:fill="F4F4F4"/>
        </w:rPr>
        <w:t xml:space="preserve"> </w:t>
      </w:r>
      <w:r w:rsidRPr="009D54DA">
        <w:rPr>
          <w:color w:val="auto"/>
          <w:lang w:bidi="ru-RU"/>
        </w:rPr>
        <w:t>, действующий от своего имени, именуемый в дальнейшем «Покупатель»</w:t>
      </w:r>
      <w:r w:rsidRPr="009D54DA">
        <w:rPr>
          <w:color w:val="auto"/>
        </w:rPr>
        <w:t xml:space="preserve">, с другой стороны, </w:t>
      </w:r>
    </w:p>
    <w:p w14:paraId="2A4B495F" w14:textId="1A8BB64C" w:rsidR="009D795C" w:rsidRPr="009D54DA" w:rsidRDefault="00B10DF6" w:rsidP="00B10DF6">
      <w:pPr>
        <w:jc w:val="both"/>
        <w:rPr>
          <w:color w:val="auto"/>
        </w:rPr>
      </w:pPr>
      <w:bookmarkStart w:id="1" w:name="_Hlk536453920"/>
      <w:r w:rsidRPr="009D54DA">
        <w:rPr>
          <w:color w:val="auto"/>
        </w:rPr>
        <w:t xml:space="preserve">вместе именуемые «Стороны», заключили настоящий Договор купли-продажи недвижимого имущества по результатам торгов, на основании Протокола об определении участников торгов </w:t>
      </w:r>
      <w:proofErr w:type="gramStart"/>
      <w:r w:rsidRPr="009D54DA">
        <w:rPr>
          <w:color w:val="auto"/>
        </w:rPr>
        <w:t>от  _</w:t>
      </w:r>
      <w:proofErr w:type="gramEnd"/>
      <w:r w:rsidRPr="009D54DA">
        <w:rPr>
          <w:color w:val="auto"/>
        </w:rPr>
        <w:t>______________________..,  Протокола о результатах подведения итогов торгов от ___________________________ (далее – Договор) о нижеследующем:</w:t>
      </w:r>
      <w:bookmarkEnd w:id="1"/>
    </w:p>
    <w:p w14:paraId="254A7B6F" w14:textId="77777777" w:rsidR="003B7E56" w:rsidRPr="009D54DA" w:rsidRDefault="003B7E56" w:rsidP="008A6A7B">
      <w:pPr>
        <w:widowControl w:val="0"/>
        <w:autoSpaceDE w:val="0"/>
        <w:autoSpaceDN w:val="0"/>
        <w:adjustRightInd w:val="0"/>
        <w:ind w:left="720"/>
        <w:jc w:val="center"/>
        <w:rPr>
          <w:b/>
          <w:color w:val="auto"/>
        </w:rPr>
      </w:pPr>
      <w:r w:rsidRPr="009D54DA">
        <w:rPr>
          <w:b/>
          <w:color w:val="auto"/>
        </w:rPr>
        <w:t>1. ПРЕДМЕТ ДОГОВОРА</w:t>
      </w:r>
    </w:p>
    <w:p w14:paraId="5B13C31D" w14:textId="77777777" w:rsidR="004E6BC7" w:rsidRPr="009D54DA" w:rsidRDefault="004E6BC7" w:rsidP="008A6A7B">
      <w:pPr>
        <w:widowControl w:val="0"/>
        <w:autoSpaceDE w:val="0"/>
        <w:autoSpaceDN w:val="0"/>
        <w:adjustRightInd w:val="0"/>
        <w:ind w:firstLine="720"/>
        <w:jc w:val="both"/>
        <w:rPr>
          <w:color w:val="auto"/>
        </w:rPr>
      </w:pPr>
      <w:bookmarkStart w:id="2" w:name="sub_3"/>
      <w:r w:rsidRPr="009D54DA">
        <w:rPr>
          <w:color w:val="auto"/>
        </w:rPr>
        <w:t>1.1. Продавец по настоящему договору обязуется передать в собственность Покупателю, а Покупатель принять и оплатить по цене и на условиях, предусмотренных настоящим договором, имущество.</w:t>
      </w:r>
    </w:p>
    <w:p w14:paraId="20311DFB" w14:textId="77777777" w:rsidR="004E6BC7" w:rsidRPr="009D54DA" w:rsidRDefault="004E6BC7" w:rsidP="008A6A7B">
      <w:pPr>
        <w:widowControl w:val="0"/>
        <w:autoSpaceDE w:val="0"/>
        <w:autoSpaceDN w:val="0"/>
        <w:adjustRightInd w:val="0"/>
        <w:ind w:firstLine="720"/>
        <w:jc w:val="both"/>
        <w:rPr>
          <w:color w:val="auto"/>
        </w:rPr>
      </w:pPr>
      <w:r w:rsidRPr="009D54DA">
        <w:rPr>
          <w:color w:val="auto"/>
        </w:rPr>
        <w:t xml:space="preserve">1.2. Имущество продается на </w:t>
      </w:r>
      <w:r w:rsidR="005C0977" w:rsidRPr="009D54DA">
        <w:rPr>
          <w:color w:val="auto"/>
        </w:rPr>
        <w:t>основании Федерального</w:t>
      </w:r>
      <w:r w:rsidRPr="009D54DA">
        <w:rPr>
          <w:color w:val="auto"/>
        </w:rPr>
        <w:t xml:space="preserve"> закона от 26 октября 2002 года №127-ФЗ «О несостоятельности (банкротстве)».</w:t>
      </w:r>
    </w:p>
    <w:p w14:paraId="1757F5FC" w14:textId="54E05069" w:rsidR="004E6BC7" w:rsidRPr="009D54DA" w:rsidRDefault="004E6BC7" w:rsidP="008A6A7B">
      <w:pPr>
        <w:widowControl w:val="0"/>
        <w:autoSpaceDE w:val="0"/>
        <w:autoSpaceDN w:val="0"/>
        <w:adjustRightInd w:val="0"/>
        <w:ind w:firstLine="720"/>
        <w:jc w:val="both"/>
        <w:rPr>
          <w:color w:val="auto"/>
        </w:rPr>
      </w:pPr>
      <w:r w:rsidRPr="009D54DA">
        <w:rPr>
          <w:color w:val="auto"/>
        </w:rPr>
        <w:t>1.3. Под имуществом в настоящем договоре понимается:</w:t>
      </w:r>
    </w:p>
    <w:p w14:paraId="0C990877" w14:textId="77777777" w:rsidR="003463AE" w:rsidRPr="009D54DA" w:rsidRDefault="004D2F48" w:rsidP="003463AE">
      <w:pPr>
        <w:widowControl w:val="0"/>
        <w:tabs>
          <w:tab w:val="left" w:pos="1112"/>
        </w:tabs>
        <w:ind w:firstLine="567"/>
        <w:jc w:val="both"/>
        <w:rPr>
          <w:b/>
          <w:bCs/>
          <w:color w:val="auto"/>
          <w:shd w:val="clear" w:color="auto" w:fill="FFFFFF"/>
        </w:rPr>
      </w:pPr>
      <w:r w:rsidRPr="009D54DA">
        <w:rPr>
          <w:b/>
          <w:bCs/>
          <w:color w:val="auto"/>
          <w:shd w:val="clear" w:color="auto" w:fill="FFFFFF"/>
        </w:rPr>
        <w:t xml:space="preserve">- </w:t>
      </w:r>
      <w:r w:rsidR="003463AE" w:rsidRPr="009D54DA">
        <w:rPr>
          <w:b/>
          <w:bCs/>
          <w:color w:val="auto"/>
          <w:shd w:val="clear" w:color="auto" w:fill="FFFFFF"/>
        </w:rPr>
        <w:t>Недвижимость; кадастровый (или условный) номер: 38:15:160101:988: тип объекта: Здание; полезная площадь (</w:t>
      </w:r>
      <w:proofErr w:type="spellStart"/>
      <w:r w:rsidR="003463AE" w:rsidRPr="009D54DA">
        <w:rPr>
          <w:b/>
          <w:bCs/>
          <w:color w:val="auto"/>
          <w:shd w:val="clear" w:color="auto" w:fill="FFFFFF"/>
        </w:rPr>
        <w:t>кв.м</w:t>
      </w:r>
      <w:proofErr w:type="spellEnd"/>
      <w:r w:rsidR="003463AE" w:rsidRPr="009D54DA">
        <w:rPr>
          <w:b/>
          <w:bCs/>
          <w:color w:val="auto"/>
          <w:shd w:val="clear" w:color="auto" w:fill="FFFFFF"/>
        </w:rPr>
        <w:t xml:space="preserve">.): 2 830.70; год постройки: 1992. Адрес: Российская Федерация, Иркутская область, р-н. Тулунский, с. </w:t>
      </w:r>
      <w:proofErr w:type="spellStart"/>
      <w:r w:rsidR="003463AE" w:rsidRPr="009D54DA">
        <w:rPr>
          <w:b/>
          <w:bCs/>
          <w:color w:val="auto"/>
          <w:shd w:val="clear" w:color="auto" w:fill="FFFFFF"/>
        </w:rPr>
        <w:t>Мугун</w:t>
      </w:r>
      <w:proofErr w:type="spellEnd"/>
      <w:r w:rsidR="003463AE" w:rsidRPr="009D54DA">
        <w:rPr>
          <w:b/>
          <w:bCs/>
          <w:color w:val="auto"/>
          <w:shd w:val="clear" w:color="auto" w:fill="FFFFFF"/>
        </w:rPr>
        <w:t>, ул. Ленина, д. 62;</w:t>
      </w:r>
    </w:p>
    <w:p w14:paraId="76234077" w14:textId="21EB6E45" w:rsidR="003463AE" w:rsidRPr="009D54DA" w:rsidRDefault="003463AE" w:rsidP="003463AE">
      <w:pPr>
        <w:widowControl w:val="0"/>
        <w:tabs>
          <w:tab w:val="left" w:pos="1112"/>
        </w:tabs>
        <w:ind w:firstLine="567"/>
        <w:jc w:val="both"/>
        <w:rPr>
          <w:b/>
          <w:bCs/>
          <w:color w:val="auto"/>
          <w:shd w:val="clear" w:color="auto" w:fill="FFFFFF"/>
        </w:rPr>
      </w:pPr>
      <w:r w:rsidRPr="009D54DA">
        <w:rPr>
          <w:b/>
          <w:bCs/>
          <w:color w:val="auto"/>
          <w:shd w:val="clear" w:color="auto" w:fill="FFFFFF"/>
        </w:rPr>
        <w:t xml:space="preserve">- Земельный участок; кадастровый (или условный) номер: 38:15:000000:936; площадь: 4 118.00; назначение (разрешенное использование): под эксплуатацию административного здания: категория земель: Земли населенных пунктов. Адрес: Иркутская область, Тулунский район, с. </w:t>
      </w:r>
      <w:proofErr w:type="spellStart"/>
      <w:r w:rsidRPr="009D54DA">
        <w:rPr>
          <w:b/>
          <w:bCs/>
          <w:color w:val="auto"/>
          <w:shd w:val="clear" w:color="auto" w:fill="FFFFFF"/>
        </w:rPr>
        <w:t>Мугун</w:t>
      </w:r>
      <w:proofErr w:type="spellEnd"/>
      <w:r w:rsidRPr="009D54DA">
        <w:rPr>
          <w:b/>
          <w:bCs/>
          <w:color w:val="auto"/>
          <w:shd w:val="clear" w:color="auto" w:fill="FFFFFF"/>
        </w:rPr>
        <w:t>, ул. Ленина. 62.</w:t>
      </w:r>
    </w:p>
    <w:p w14:paraId="57AC53F9" w14:textId="3AFC24F9" w:rsidR="00DB504D" w:rsidRPr="009D54DA" w:rsidRDefault="00DB504D" w:rsidP="009D54DA">
      <w:pPr>
        <w:widowControl w:val="0"/>
        <w:ind w:firstLine="567"/>
        <w:jc w:val="both"/>
      </w:pPr>
      <w:r w:rsidRPr="009D54DA">
        <w:t>1.4. Покупателю известны все существенные характеристики передаваемого имущества (состояние - б/у, состав, комплектность, возможность использования по назначению, обеспеченность коммуникациями и пр.). Покупателем не могут быть предъявлены Продавцу какие бы то ни было требования, основанием которых могли бы явиться недостатки (нарушения требований к качеству, комплектности, затариванию, упаковке) имущества, включая требования об устранении недостатков или о замене имущества, о снижении цены имущества. Предоставление Продавцом гарантии качества имущества настоящим Договором не предусматривается. До заключения настоящего Договора и принятия решения об участии в торгах Покупателем произведена подробная проверка имущества, результаты которой полностью удовлетворяют Покупателя, о чем свидетельствует подпись Покупателя под настоящим договором.</w:t>
      </w:r>
    </w:p>
    <w:p w14:paraId="091E5532" w14:textId="44EFF2D3" w:rsidR="00DB504D" w:rsidRPr="009D54DA" w:rsidRDefault="00DB504D" w:rsidP="009D54DA">
      <w:pPr>
        <w:widowControl w:val="0"/>
        <w:tabs>
          <w:tab w:val="left" w:pos="0"/>
        </w:tabs>
        <w:ind w:firstLine="567"/>
        <w:jc w:val="both"/>
      </w:pPr>
      <w:r w:rsidRPr="009D54DA">
        <w:t>1.5. Никакое иное имущество, кроме как прямо предусмотренное в настоящем договоре, не входит в состав Имущества.</w:t>
      </w:r>
    </w:p>
    <w:p w14:paraId="617DA532" w14:textId="511423EC" w:rsidR="00B10DF6" w:rsidRPr="00B10DF6" w:rsidRDefault="00B10DF6" w:rsidP="00B10DF6">
      <w:pPr>
        <w:ind w:firstLine="567"/>
        <w:jc w:val="both"/>
        <w:rPr>
          <w:color w:val="auto"/>
        </w:rPr>
      </w:pPr>
      <w:r w:rsidRPr="00B10DF6">
        <w:rPr>
          <w:color w:val="auto"/>
        </w:rPr>
        <w:t>1.</w:t>
      </w:r>
      <w:r w:rsidR="009D54DA" w:rsidRPr="009D54DA">
        <w:rPr>
          <w:color w:val="auto"/>
        </w:rPr>
        <w:t>6</w:t>
      </w:r>
      <w:r w:rsidRPr="00B10DF6">
        <w:rPr>
          <w:color w:val="auto"/>
        </w:rPr>
        <w:t xml:space="preserve">. На момент заключения настоящего договора имущество, являющееся предметом настоящего договора, находится в залоге у </w:t>
      </w:r>
      <w:r w:rsidRPr="009D54DA">
        <w:rPr>
          <w:b/>
          <w:color w:val="auto"/>
        </w:rPr>
        <w:t>ПАО «Сбербанк</w:t>
      </w:r>
      <w:r w:rsidRPr="00B10DF6">
        <w:rPr>
          <w:b/>
          <w:color w:val="auto"/>
        </w:rPr>
        <w:t>»</w:t>
      </w:r>
      <w:r w:rsidRPr="009D54DA">
        <w:t xml:space="preserve"> </w:t>
      </w:r>
      <w:r w:rsidRPr="009D54DA">
        <w:rPr>
          <w:b/>
          <w:color w:val="auto"/>
        </w:rPr>
        <w:t>на основании договора ипотеки № 381020509990-23-5З01 от 03.08.2023г.</w:t>
      </w:r>
      <w:r w:rsidRPr="00B10DF6">
        <w:rPr>
          <w:color w:val="auto"/>
        </w:rPr>
        <w:t xml:space="preserve"> В силу п. 4 ч. 1 ст. 352 Гражданского кодекса Российской Федерации указанный залог прекращается.</w:t>
      </w:r>
    </w:p>
    <w:p w14:paraId="2C374B41" w14:textId="372AB1E9" w:rsidR="00B10DF6" w:rsidRPr="00B10DF6" w:rsidRDefault="00B10DF6" w:rsidP="00B10DF6">
      <w:pPr>
        <w:ind w:firstLine="567"/>
        <w:jc w:val="both"/>
        <w:rPr>
          <w:color w:val="auto"/>
        </w:rPr>
      </w:pPr>
      <w:r w:rsidRPr="00B10DF6">
        <w:rPr>
          <w:color w:val="auto"/>
          <w:shd w:val="clear" w:color="auto" w:fill="FFFFFF"/>
        </w:rPr>
        <w:lastRenderedPageBreak/>
        <w:t>1.</w:t>
      </w:r>
      <w:r w:rsidR="009D54DA" w:rsidRPr="009D54DA">
        <w:rPr>
          <w:color w:val="auto"/>
          <w:shd w:val="clear" w:color="auto" w:fill="FFFFFF"/>
        </w:rPr>
        <w:t>7</w:t>
      </w:r>
      <w:r w:rsidRPr="00B10DF6">
        <w:rPr>
          <w:color w:val="auto"/>
          <w:shd w:val="clear" w:color="auto" w:fill="FFFFFF"/>
        </w:rPr>
        <w:t xml:space="preserve">. </w:t>
      </w:r>
      <w:r w:rsidRPr="00B10DF6">
        <w:rPr>
          <w:color w:val="auto"/>
        </w:rPr>
        <w:t>Указанное в п. 1.</w:t>
      </w:r>
      <w:r w:rsidR="009D54DA" w:rsidRPr="009D54DA">
        <w:rPr>
          <w:color w:val="auto"/>
        </w:rPr>
        <w:t>3</w:t>
      </w:r>
      <w:r w:rsidRPr="00B10DF6">
        <w:rPr>
          <w:color w:val="auto"/>
        </w:rPr>
        <w:t xml:space="preserve">. недвижимое имущество принадлежит </w:t>
      </w:r>
      <w:r w:rsidRPr="009D54DA">
        <w:rPr>
          <w:color w:val="auto"/>
        </w:rPr>
        <w:t>Окуневу П.А.</w:t>
      </w:r>
      <w:r w:rsidRPr="00B10DF6">
        <w:rPr>
          <w:color w:val="auto"/>
        </w:rPr>
        <w:t xml:space="preserve"> на праве собственности. </w:t>
      </w:r>
    </w:p>
    <w:p w14:paraId="499E8A27" w14:textId="75D4C8D5" w:rsidR="00DB504D" w:rsidRPr="009D54DA" w:rsidRDefault="00DB504D" w:rsidP="00DB504D">
      <w:pPr>
        <w:widowControl w:val="0"/>
        <w:autoSpaceDE w:val="0"/>
        <w:autoSpaceDN w:val="0"/>
        <w:adjustRightInd w:val="0"/>
        <w:ind w:firstLine="708"/>
        <w:jc w:val="both"/>
        <w:rPr>
          <w:color w:val="auto"/>
          <w:highlight w:val="yellow"/>
        </w:rPr>
      </w:pPr>
    </w:p>
    <w:p w14:paraId="4C66BD94" w14:textId="77777777" w:rsidR="003B7E56" w:rsidRPr="009D54DA" w:rsidRDefault="003B7E56" w:rsidP="008A6A7B">
      <w:pPr>
        <w:widowControl w:val="0"/>
        <w:autoSpaceDE w:val="0"/>
        <w:autoSpaceDN w:val="0"/>
        <w:adjustRightInd w:val="0"/>
        <w:ind w:left="720"/>
        <w:jc w:val="center"/>
        <w:rPr>
          <w:b/>
          <w:color w:val="auto"/>
        </w:rPr>
      </w:pPr>
      <w:r w:rsidRPr="009D54DA">
        <w:rPr>
          <w:b/>
          <w:color w:val="auto"/>
        </w:rPr>
        <w:t xml:space="preserve">2. ЦЕНА </w:t>
      </w:r>
      <w:r w:rsidR="00A52122" w:rsidRPr="009D54DA">
        <w:rPr>
          <w:b/>
          <w:color w:val="auto"/>
        </w:rPr>
        <w:t>ИМУЩЕСТВА</w:t>
      </w:r>
      <w:r w:rsidRPr="009D54DA">
        <w:rPr>
          <w:b/>
          <w:color w:val="auto"/>
        </w:rPr>
        <w:t xml:space="preserve"> И ПОРЯДОК РАСЧЕТОВ</w:t>
      </w:r>
    </w:p>
    <w:bookmarkEnd w:id="2"/>
    <w:p w14:paraId="73B33EB7" w14:textId="54622A2C" w:rsidR="00DB504D" w:rsidRPr="009D54DA" w:rsidRDefault="006D06FE" w:rsidP="00DB504D">
      <w:pPr>
        <w:autoSpaceDE w:val="0"/>
        <w:autoSpaceDN w:val="0"/>
        <w:adjustRightInd w:val="0"/>
        <w:ind w:firstLine="540"/>
        <w:jc w:val="both"/>
        <w:outlineLvl w:val="3"/>
        <w:rPr>
          <w:rFonts w:eastAsia="Calibri"/>
        </w:rPr>
      </w:pPr>
      <w:r w:rsidRPr="009D54DA">
        <w:rPr>
          <w:rFonts w:eastAsia="Calibri"/>
        </w:rPr>
        <w:t xml:space="preserve">2.1. </w:t>
      </w:r>
      <w:r w:rsidR="00DB504D" w:rsidRPr="009D54DA">
        <w:rPr>
          <w:rFonts w:eastAsia="Calibri"/>
        </w:rPr>
        <w:t>Цена объектов недвижимого имущества составляет ________________</w:t>
      </w:r>
      <w:proofErr w:type="gramStart"/>
      <w:r w:rsidR="00DB504D" w:rsidRPr="009D54DA">
        <w:rPr>
          <w:rFonts w:eastAsia="Calibri"/>
        </w:rPr>
        <w:t>_(</w:t>
      </w:r>
      <w:proofErr w:type="gramEnd"/>
      <w:r w:rsidR="00DB504D" w:rsidRPr="009D54DA">
        <w:rPr>
          <w:rFonts w:eastAsia="Calibri"/>
        </w:rPr>
        <w:t xml:space="preserve">__________________________________) рублей, НДС не облагается. Цена недвижимого имущества является окончательной и изменению не подлежит. </w:t>
      </w:r>
      <w:r w:rsidR="00DB504D" w:rsidRPr="009D54DA">
        <w:rPr>
          <w:rFonts w:eastAsia="Calibri"/>
          <w:lang w:bidi="ru-RU"/>
        </w:rPr>
        <w:t>Никакие обстоятельства (включая выявление недостатков Имущества) не могут быть основанием для предъявления Покупателем требования о пересмотре цены продажи Имущества.</w:t>
      </w:r>
    </w:p>
    <w:p w14:paraId="3E79EA84" w14:textId="2AE986ED" w:rsidR="00DB504D" w:rsidRPr="009D54DA" w:rsidRDefault="00DB504D" w:rsidP="00DB504D">
      <w:pPr>
        <w:autoSpaceDE w:val="0"/>
        <w:autoSpaceDN w:val="0"/>
        <w:adjustRightInd w:val="0"/>
        <w:ind w:firstLine="540"/>
        <w:jc w:val="both"/>
        <w:outlineLvl w:val="3"/>
        <w:rPr>
          <w:rFonts w:eastAsia="Calibri"/>
        </w:rPr>
      </w:pPr>
      <w:r w:rsidRPr="009D54DA">
        <w:rPr>
          <w:rFonts w:eastAsia="Calibri"/>
        </w:rPr>
        <w:t>2.2. Покупатель обязуется в течение 30 (тридцати) календарных дней с момента заключения Договора оплатить Продавцу сумму, определенную п.2.1 Договора. Сумма внесенного задатка, установленного в размере ____________________________________рублей, перечисленная Покупателем на расчетный счет Продавца, засчитывается Покупателю в счет оплаты цены продажи Имущества  (п.8 Договора) в соответствии с частью 4 статьи 448 ГК РФ.</w:t>
      </w:r>
    </w:p>
    <w:p w14:paraId="6626A37E" w14:textId="29164523" w:rsidR="00DB504D" w:rsidRPr="009D54DA" w:rsidRDefault="00DB504D" w:rsidP="00DB504D">
      <w:pPr>
        <w:autoSpaceDE w:val="0"/>
        <w:autoSpaceDN w:val="0"/>
        <w:adjustRightInd w:val="0"/>
        <w:ind w:firstLine="540"/>
        <w:jc w:val="both"/>
        <w:outlineLvl w:val="3"/>
        <w:rPr>
          <w:rFonts w:eastAsia="Calibri"/>
        </w:rPr>
      </w:pPr>
      <w:r w:rsidRPr="009D54DA">
        <w:rPr>
          <w:rFonts w:eastAsia="Calibri"/>
        </w:rPr>
        <w:t xml:space="preserve">2.3. Оплата производится Покупателем путем перечисления денежных средств в порядке и размере, определенных </w:t>
      </w:r>
      <w:proofErr w:type="spellStart"/>
      <w:r w:rsidRPr="009D54DA">
        <w:rPr>
          <w:rFonts w:eastAsia="Calibri"/>
        </w:rPr>
        <w:t>п.п</w:t>
      </w:r>
      <w:proofErr w:type="spellEnd"/>
      <w:r w:rsidRPr="009D54DA">
        <w:rPr>
          <w:rFonts w:eastAsia="Calibri"/>
        </w:rPr>
        <w:t>. 2.1, 2.2 Договора, на расчетный счет Продавца</w:t>
      </w:r>
      <w:r w:rsidR="005513AC" w:rsidRPr="009D54DA">
        <w:rPr>
          <w:rFonts w:eastAsia="Calibri"/>
        </w:rPr>
        <w:t>, указанный в разделе 8 настоящего договора,</w:t>
      </w:r>
      <w:r w:rsidR="005513AC" w:rsidRPr="009D54DA">
        <w:rPr>
          <w:rFonts w:eastAsia="Calibri"/>
        </w:rPr>
        <w:br/>
        <w:t xml:space="preserve"> </w:t>
      </w:r>
      <w:r w:rsidRPr="009D54DA">
        <w:rPr>
          <w:rFonts w:eastAsia="Calibri"/>
        </w:rPr>
        <w:t>при этом исполнение обязательства по оплате третьим лицом не допускается.</w:t>
      </w:r>
      <w:r w:rsidR="005513AC" w:rsidRPr="009D54DA">
        <w:t xml:space="preserve"> </w:t>
      </w:r>
    </w:p>
    <w:p w14:paraId="735AF4EF" w14:textId="77777777" w:rsidR="00DB504D" w:rsidRPr="009D54DA" w:rsidRDefault="00DB504D" w:rsidP="00DB504D">
      <w:pPr>
        <w:autoSpaceDE w:val="0"/>
        <w:autoSpaceDN w:val="0"/>
        <w:adjustRightInd w:val="0"/>
        <w:ind w:firstLine="540"/>
        <w:jc w:val="both"/>
        <w:outlineLvl w:val="3"/>
        <w:rPr>
          <w:rFonts w:eastAsia="Calibri"/>
        </w:rPr>
      </w:pPr>
      <w:r w:rsidRPr="009D54DA">
        <w:rPr>
          <w:rFonts w:eastAsia="Calibri"/>
        </w:rPr>
        <w:t>2.4. Обязательство Покупателя по оплате объекта недвижимого имущества считается исполненным с момента поступления денежных средств в счет оплаты объекта недвижимого имущества на расчетный счет Продавца в полном объеме.</w:t>
      </w:r>
    </w:p>
    <w:p w14:paraId="03735EB4" w14:textId="58390955" w:rsidR="00DB504D" w:rsidRPr="009D54DA" w:rsidRDefault="00DB504D" w:rsidP="00DB504D">
      <w:pPr>
        <w:autoSpaceDE w:val="0"/>
        <w:autoSpaceDN w:val="0"/>
        <w:adjustRightInd w:val="0"/>
        <w:ind w:firstLine="540"/>
        <w:jc w:val="both"/>
        <w:outlineLvl w:val="3"/>
        <w:rPr>
          <w:rFonts w:eastAsia="Calibri"/>
        </w:rPr>
      </w:pPr>
      <w:r w:rsidRPr="009D54DA">
        <w:rPr>
          <w:rFonts w:eastAsia="Calibri"/>
        </w:rPr>
        <w:t xml:space="preserve">2.5. Все расходы, связанные с государственной регистраций перехода права собственности на объект недвижимого </w:t>
      </w:r>
      <w:proofErr w:type="gramStart"/>
      <w:r w:rsidRPr="009D54DA">
        <w:rPr>
          <w:rFonts w:eastAsia="Calibri"/>
        </w:rPr>
        <w:t>имущества, </w:t>
      </w:r>
      <w:r w:rsidR="006B2561" w:rsidRPr="009D54DA">
        <w:rPr>
          <w:rFonts w:eastAsia="Calibri"/>
        </w:rPr>
        <w:t xml:space="preserve"> и</w:t>
      </w:r>
      <w:proofErr w:type="gramEnd"/>
      <w:r w:rsidR="006B2561" w:rsidRPr="009D54DA">
        <w:rPr>
          <w:rFonts w:eastAsia="Calibri"/>
        </w:rPr>
        <w:t xml:space="preserve"> нотариальному удостоверению сделки </w:t>
      </w:r>
      <w:r w:rsidRPr="009D54DA">
        <w:rPr>
          <w:rFonts w:eastAsia="Calibri"/>
        </w:rPr>
        <w:t>несет Покупатель</w:t>
      </w:r>
      <w:r w:rsidR="006B2561" w:rsidRPr="009D54DA">
        <w:rPr>
          <w:rFonts w:eastAsia="Calibri"/>
        </w:rPr>
        <w:t xml:space="preserve"> в полном объеме</w:t>
      </w:r>
      <w:r w:rsidRPr="009D54DA">
        <w:rPr>
          <w:rFonts w:eastAsia="Calibri"/>
        </w:rPr>
        <w:t>.</w:t>
      </w:r>
    </w:p>
    <w:p w14:paraId="7C04C5D3" w14:textId="77777777" w:rsidR="00DB504D" w:rsidRPr="009D54DA" w:rsidRDefault="00DB504D" w:rsidP="00DB504D">
      <w:pPr>
        <w:autoSpaceDE w:val="0"/>
        <w:autoSpaceDN w:val="0"/>
        <w:adjustRightInd w:val="0"/>
        <w:ind w:firstLine="540"/>
        <w:jc w:val="both"/>
        <w:outlineLvl w:val="3"/>
        <w:rPr>
          <w:rFonts w:eastAsia="Calibri"/>
        </w:rPr>
      </w:pPr>
      <w:r w:rsidRPr="009D54DA">
        <w:rPr>
          <w:lang w:bidi="ru-RU"/>
        </w:rPr>
        <w:t>2.6. В случае неисполнения или ненадлежащего исполнения Покупателем обязательства по оплате, установленного п.2.1 Договора, в срок, предусмотренный п.2.2 Договора, Продавец вправе в одностороннем внесудебном порядке отказаться от исполнения настоящего Договора и возникшего из него обязательства передать Имущество.</w:t>
      </w:r>
    </w:p>
    <w:p w14:paraId="5E2636D2" w14:textId="77777777" w:rsidR="00DB504D" w:rsidRPr="009D54DA" w:rsidRDefault="00DB504D" w:rsidP="00DB504D">
      <w:pPr>
        <w:autoSpaceDE w:val="0"/>
        <w:autoSpaceDN w:val="0"/>
        <w:adjustRightInd w:val="0"/>
        <w:ind w:firstLine="540"/>
        <w:jc w:val="both"/>
        <w:outlineLvl w:val="3"/>
        <w:rPr>
          <w:rFonts w:eastAsia="Calibri"/>
        </w:rPr>
      </w:pPr>
      <w:r w:rsidRPr="009D54DA">
        <w:rPr>
          <w:lang w:bidi="ru-RU"/>
        </w:rPr>
        <w:t>2.6.1.  Об одностороннем отказе от исполнения настоящего Договора в соответствии с пунктом 2.6 настоящего Договора Продавец уведомляет Покупателя.</w:t>
      </w:r>
    </w:p>
    <w:p w14:paraId="7B120A33" w14:textId="77777777" w:rsidR="00DB504D" w:rsidRPr="009D54DA" w:rsidRDefault="00DB504D" w:rsidP="00DB504D">
      <w:pPr>
        <w:autoSpaceDE w:val="0"/>
        <w:autoSpaceDN w:val="0"/>
        <w:adjustRightInd w:val="0"/>
        <w:ind w:firstLine="540"/>
        <w:jc w:val="both"/>
        <w:outlineLvl w:val="3"/>
        <w:rPr>
          <w:rFonts w:eastAsia="Calibri"/>
        </w:rPr>
      </w:pPr>
      <w:r w:rsidRPr="009D54DA">
        <w:rPr>
          <w:lang w:bidi="ru-RU"/>
        </w:rPr>
        <w:t>2.6.2.  В случае одностороннего отказа Продавца от исполнения настоящего Договора, когда такой отказ допускается федеральным законом или настоящим Договором, последний считается</w:t>
      </w:r>
      <w:r w:rsidRPr="009D54DA">
        <w:t xml:space="preserve"> </w:t>
      </w:r>
      <w:r w:rsidRPr="009D54DA">
        <w:rPr>
          <w:lang w:bidi="ru-RU"/>
        </w:rPr>
        <w:t>расторгнутым с момента получения Покупателем уведомления об отказе от Договора.</w:t>
      </w:r>
    </w:p>
    <w:p w14:paraId="7E1E46A7" w14:textId="77777777" w:rsidR="00DB504D" w:rsidRPr="009D54DA" w:rsidRDefault="00DB504D" w:rsidP="00DB504D">
      <w:pPr>
        <w:autoSpaceDE w:val="0"/>
        <w:autoSpaceDN w:val="0"/>
        <w:adjustRightInd w:val="0"/>
        <w:ind w:firstLine="540"/>
        <w:jc w:val="both"/>
        <w:outlineLvl w:val="3"/>
        <w:rPr>
          <w:rFonts w:eastAsia="Calibri"/>
        </w:rPr>
      </w:pPr>
      <w:r w:rsidRPr="009D54DA">
        <w:rPr>
          <w:lang w:bidi="ru-RU"/>
        </w:rPr>
        <w:t>2.6.3. В случае расторжения настоящего Договора в соответствии с пунктом 2.6 настоящего Договора задаток, внесенный Покупателем, не возвращается.</w:t>
      </w:r>
    </w:p>
    <w:p w14:paraId="4E03596C" w14:textId="77777777" w:rsidR="00DB504D" w:rsidRPr="009D54DA" w:rsidRDefault="00DB504D" w:rsidP="00DB504D">
      <w:pPr>
        <w:numPr>
          <w:ilvl w:val="0"/>
          <w:numId w:val="5"/>
        </w:numPr>
        <w:tabs>
          <w:tab w:val="left" w:pos="1080"/>
        </w:tabs>
        <w:jc w:val="center"/>
        <w:rPr>
          <w:rFonts w:eastAsia="Calibri"/>
          <w:b/>
          <w:bCs/>
        </w:rPr>
      </w:pPr>
      <w:r w:rsidRPr="009D54DA">
        <w:rPr>
          <w:rFonts w:eastAsia="Calibri"/>
          <w:b/>
          <w:bCs/>
        </w:rPr>
        <w:t>ПОРЯДОК ПЕРЕДАЧИ ИМУЩЕСТВА</w:t>
      </w:r>
    </w:p>
    <w:p w14:paraId="5994E862" w14:textId="32322FD7" w:rsidR="005513AC" w:rsidRPr="009D54DA" w:rsidRDefault="00DB504D" w:rsidP="005513AC">
      <w:pPr>
        <w:ind w:firstLine="709"/>
        <w:jc w:val="both"/>
      </w:pPr>
      <w:r w:rsidRPr="009D54DA">
        <w:rPr>
          <w:rFonts w:eastAsia="Calibri"/>
        </w:rPr>
        <w:t xml:space="preserve">3.1. </w:t>
      </w:r>
      <w:r w:rsidR="005513AC" w:rsidRPr="009D54DA">
        <w:t> Передача Имущества Продавцом и принятие его Покупателем осуществляется по подписываемому сторонами передаточному акту.</w:t>
      </w:r>
    </w:p>
    <w:p w14:paraId="40A3E06D" w14:textId="599B8F9C" w:rsidR="005513AC" w:rsidRPr="009D54DA" w:rsidRDefault="005513AC" w:rsidP="005513AC">
      <w:pPr>
        <w:ind w:firstLine="709"/>
        <w:jc w:val="both"/>
      </w:pPr>
      <w:r w:rsidRPr="009D54DA">
        <w:t xml:space="preserve">3.2. Передача Имущества должна быть осуществлена в течение 20 рабочих дней со дня его полной оплаты, согласно раздела </w:t>
      </w:r>
      <w:r w:rsidR="00F0311F" w:rsidRPr="009D54DA">
        <w:t>2</w:t>
      </w:r>
      <w:r w:rsidRPr="009D54DA">
        <w:t xml:space="preserve"> настоящего договора.</w:t>
      </w:r>
    </w:p>
    <w:p w14:paraId="638FD8D9" w14:textId="3770DC91" w:rsidR="00DB504D" w:rsidRPr="009D54DA" w:rsidRDefault="00DB504D" w:rsidP="00DB504D">
      <w:pPr>
        <w:autoSpaceDE w:val="0"/>
        <w:autoSpaceDN w:val="0"/>
        <w:adjustRightInd w:val="0"/>
        <w:ind w:firstLine="540"/>
        <w:jc w:val="both"/>
        <w:outlineLvl w:val="3"/>
        <w:rPr>
          <w:rFonts w:eastAsia="Calibri"/>
        </w:rPr>
      </w:pPr>
      <w:r w:rsidRPr="009D54DA">
        <w:rPr>
          <w:rFonts w:eastAsia="Calibri"/>
        </w:rPr>
        <w:t>3.</w:t>
      </w:r>
      <w:r w:rsidR="005513AC" w:rsidRPr="009D54DA">
        <w:rPr>
          <w:rFonts w:eastAsia="Calibri"/>
        </w:rPr>
        <w:t>3</w:t>
      </w:r>
      <w:r w:rsidRPr="009D54DA">
        <w:rPr>
          <w:rFonts w:eastAsia="Calibri"/>
        </w:rPr>
        <w:t>. С даты подписания Акта приема-передачи объекта недвижимого имущества, ответственность за сохранность объекта недвижимого имущества, равно как и риск случайной порчи или гибели недвижимого имущества, несет Покупатель.</w:t>
      </w:r>
    </w:p>
    <w:p w14:paraId="207EF7F1" w14:textId="15FC01C7" w:rsidR="00DB504D" w:rsidRPr="009D54DA" w:rsidRDefault="00DB504D" w:rsidP="00DB504D">
      <w:pPr>
        <w:autoSpaceDE w:val="0"/>
        <w:autoSpaceDN w:val="0"/>
        <w:adjustRightInd w:val="0"/>
        <w:ind w:firstLine="540"/>
        <w:jc w:val="both"/>
        <w:outlineLvl w:val="3"/>
        <w:rPr>
          <w:rFonts w:eastAsia="Calibri"/>
        </w:rPr>
      </w:pPr>
      <w:r w:rsidRPr="009D54DA">
        <w:rPr>
          <w:rFonts w:eastAsia="Calibri"/>
        </w:rPr>
        <w:t>3.</w:t>
      </w:r>
      <w:r w:rsidR="005513AC" w:rsidRPr="009D54DA">
        <w:rPr>
          <w:rFonts w:eastAsia="Calibri"/>
        </w:rPr>
        <w:t>4</w:t>
      </w:r>
      <w:r w:rsidRPr="009D54DA">
        <w:rPr>
          <w:rFonts w:eastAsia="Calibri"/>
        </w:rPr>
        <w:t>. Обязательство Продавца передать объект недвижимого имущества считается исполненным после подписания Сторонами Акта приема-передачи объекта недвижимого имущества.</w:t>
      </w:r>
    </w:p>
    <w:p w14:paraId="41FA9CBC" w14:textId="43E62DD1" w:rsidR="00DB504D" w:rsidRPr="009D54DA" w:rsidRDefault="00F0311F" w:rsidP="00F0311F">
      <w:pPr>
        <w:widowControl w:val="0"/>
        <w:tabs>
          <w:tab w:val="left" w:pos="1238"/>
        </w:tabs>
        <w:spacing w:line="238" w:lineRule="exact"/>
        <w:ind w:firstLine="567"/>
        <w:jc w:val="both"/>
      </w:pPr>
      <w:r w:rsidRPr="009D54DA">
        <w:rPr>
          <w:lang w:bidi="ru-RU"/>
        </w:rPr>
        <w:t xml:space="preserve">3.5. </w:t>
      </w:r>
      <w:r w:rsidR="00DB504D" w:rsidRPr="009D54DA">
        <w:rPr>
          <w:lang w:bidi="ru-RU"/>
        </w:rPr>
        <w:t>Доставка и доведение Имущества до состояния, в котором оно пригодно для использования и т.п. действия осуществляются Покупателем самостоятельно и за свой счет.</w:t>
      </w:r>
    </w:p>
    <w:p w14:paraId="465BBD60" w14:textId="77777777" w:rsidR="00DB504D" w:rsidRPr="009D54DA" w:rsidRDefault="00DB504D" w:rsidP="00DB504D">
      <w:pPr>
        <w:autoSpaceDE w:val="0"/>
        <w:autoSpaceDN w:val="0"/>
        <w:adjustRightInd w:val="0"/>
        <w:jc w:val="both"/>
        <w:outlineLvl w:val="3"/>
        <w:rPr>
          <w:rFonts w:eastAsia="Calibri"/>
        </w:rPr>
      </w:pPr>
    </w:p>
    <w:p w14:paraId="487CE6FD" w14:textId="77777777" w:rsidR="00DB504D" w:rsidRPr="009D54DA" w:rsidRDefault="00DB504D" w:rsidP="00DB504D">
      <w:pPr>
        <w:numPr>
          <w:ilvl w:val="0"/>
          <w:numId w:val="6"/>
        </w:numPr>
        <w:tabs>
          <w:tab w:val="left" w:pos="1080"/>
        </w:tabs>
        <w:jc w:val="center"/>
        <w:rPr>
          <w:rFonts w:eastAsia="Calibri"/>
          <w:b/>
          <w:bCs/>
        </w:rPr>
      </w:pPr>
      <w:r w:rsidRPr="009D54DA">
        <w:rPr>
          <w:rFonts w:eastAsia="Calibri"/>
          <w:b/>
          <w:bCs/>
        </w:rPr>
        <w:t>ПЕРЕХОД ПРАВА СОБСТВЕННОСТИ</w:t>
      </w:r>
    </w:p>
    <w:p w14:paraId="7AB64CF3" w14:textId="77777777" w:rsidR="00DB504D" w:rsidRPr="009D54DA" w:rsidRDefault="00DB504D" w:rsidP="00DB504D">
      <w:pPr>
        <w:autoSpaceDE w:val="0"/>
        <w:autoSpaceDN w:val="0"/>
        <w:adjustRightInd w:val="0"/>
        <w:ind w:firstLine="540"/>
        <w:jc w:val="both"/>
        <w:outlineLvl w:val="3"/>
        <w:rPr>
          <w:rFonts w:eastAsia="Calibri"/>
        </w:rPr>
      </w:pPr>
      <w:r w:rsidRPr="009D54DA">
        <w:rPr>
          <w:rFonts w:eastAsia="Calibri"/>
        </w:rPr>
        <w:t>4.1. Право собственности на объект недвижимого имущества возникает у Покупателя с момента государственной регистрации перехода к Покупателю права собственности на объект недвижимого имущества в Едином государственном реестре недвижимости, но не ранее полной оплаты объекта недвижимого имущества в соответствии с п. 2.1, 2.2 настоящего договора.</w:t>
      </w:r>
    </w:p>
    <w:p w14:paraId="3EB30CB3" w14:textId="16DCF271" w:rsidR="00DB504D" w:rsidRPr="009D54DA" w:rsidRDefault="00DB504D" w:rsidP="00DB504D">
      <w:pPr>
        <w:pStyle w:val="a6"/>
        <w:widowControl w:val="0"/>
        <w:numPr>
          <w:ilvl w:val="1"/>
          <w:numId w:val="7"/>
        </w:numPr>
        <w:tabs>
          <w:tab w:val="left" w:pos="709"/>
          <w:tab w:val="left" w:pos="993"/>
        </w:tabs>
        <w:spacing w:after="0" w:line="240" w:lineRule="auto"/>
        <w:ind w:left="0" w:firstLine="567"/>
        <w:jc w:val="both"/>
        <w:rPr>
          <w:rFonts w:ascii="Times New Roman" w:eastAsia="Times New Roman" w:hAnsi="Times New Roman"/>
          <w:sz w:val="24"/>
          <w:szCs w:val="24"/>
          <w:lang w:eastAsia="ru-RU"/>
        </w:rPr>
      </w:pPr>
      <w:r w:rsidRPr="009D54DA">
        <w:rPr>
          <w:rFonts w:ascii="Times New Roman" w:eastAsia="Times New Roman" w:hAnsi="Times New Roman"/>
          <w:sz w:val="24"/>
          <w:szCs w:val="24"/>
          <w:lang w:eastAsia="ru-RU" w:bidi="ru-RU"/>
        </w:rPr>
        <w:t xml:space="preserve">Покупатель обязуется за свой счет осуществить все действия, необходимые для </w:t>
      </w:r>
      <w:r w:rsidRPr="009D54DA">
        <w:rPr>
          <w:rFonts w:ascii="Times New Roman" w:eastAsia="Times New Roman" w:hAnsi="Times New Roman"/>
          <w:sz w:val="24"/>
          <w:szCs w:val="24"/>
          <w:lang w:eastAsia="ru-RU" w:bidi="ru-RU"/>
        </w:rPr>
        <w:lastRenderedPageBreak/>
        <w:t>государственной регистрации перехода к Покупателю права собственности на объект недвижимого имущества в Едином государственном реестре недвижимости</w:t>
      </w:r>
      <w:r w:rsidR="00292EF2" w:rsidRPr="009D54DA">
        <w:rPr>
          <w:rFonts w:ascii="Times New Roman" w:eastAsia="Times New Roman" w:hAnsi="Times New Roman"/>
          <w:sz w:val="24"/>
          <w:szCs w:val="24"/>
          <w:lang w:eastAsia="ru-RU" w:bidi="ru-RU"/>
        </w:rPr>
        <w:t xml:space="preserve">, а также по нотариальному удостоверению сделки </w:t>
      </w:r>
      <w:proofErr w:type="gramStart"/>
      <w:r w:rsidR="00292EF2" w:rsidRPr="009D54DA">
        <w:rPr>
          <w:rFonts w:ascii="Times New Roman" w:eastAsia="Times New Roman" w:hAnsi="Times New Roman"/>
          <w:sz w:val="24"/>
          <w:szCs w:val="24"/>
          <w:lang w:eastAsia="ru-RU" w:bidi="ru-RU"/>
        </w:rPr>
        <w:t>( нотариальные</w:t>
      </w:r>
      <w:proofErr w:type="gramEnd"/>
      <w:r w:rsidR="00292EF2" w:rsidRPr="009D54DA">
        <w:rPr>
          <w:rFonts w:ascii="Times New Roman" w:eastAsia="Times New Roman" w:hAnsi="Times New Roman"/>
          <w:sz w:val="24"/>
          <w:szCs w:val="24"/>
          <w:lang w:eastAsia="ru-RU" w:bidi="ru-RU"/>
        </w:rPr>
        <w:t xml:space="preserve"> расходы) в полном объеме.</w:t>
      </w:r>
    </w:p>
    <w:p w14:paraId="75FB03C5" w14:textId="77777777" w:rsidR="00DB504D" w:rsidRPr="009D54DA" w:rsidRDefault="00DB504D" w:rsidP="00DB504D">
      <w:pPr>
        <w:autoSpaceDE w:val="0"/>
        <w:autoSpaceDN w:val="0"/>
        <w:adjustRightInd w:val="0"/>
        <w:ind w:firstLine="540"/>
        <w:jc w:val="both"/>
        <w:outlineLvl w:val="3"/>
        <w:rPr>
          <w:rFonts w:eastAsia="Calibri"/>
        </w:rPr>
      </w:pPr>
    </w:p>
    <w:p w14:paraId="39CC871D" w14:textId="77777777" w:rsidR="00DB504D" w:rsidRPr="009D54DA" w:rsidRDefault="00DB504D" w:rsidP="00DB504D">
      <w:pPr>
        <w:tabs>
          <w:tab w:val="left" w:pos="1080"/>
        </w:tabs>
        <w:spacing w:line="18" w:lineRule="atLeast"/>
        <w:jc w:val="center"/>
        <w:rPr>
          <w:rFonts w:eastAsia="Calibri"/>
          <w:b/>
          <w:bCs/>
        </w:rPr>
      </w:pPr>
      <w:r w:rsidRPr="009D54DA">
        <w:rPr>
          <w:rFonts w:eastAsia="Calibri"/>
          <w:b/>
          <w:bCs/>
        </w:rPr>
        <w:t>5.ОБЯЗАННОСТИ СТОРОН</w:t>
      </w:r>
    </w:p>
    <w:p w14:paraId="766848C3" w14:textId="77777777" w:rsidR="00DB504D" w:rsidRPr="009D54DA" w:rsidRDefault="00DB504D" w:rsidP="00DB504D">
      <w:pPr>
        <w:autoSpaceDE w:val="0"/>
        <w:autoSpaceDN w:val="0"/>
        <w:adjustRightInd w:val="0"/>
        <w:ind w:firstLine="540"/>
        <w:jc w:val="both"/>
        <w:outlineLvl w:val="3"/>
        <w:rPr>
          <w:rFonts w:eastAsia="Calibri"/>
        </w:rPr>
      </w:pPr>
      <w:r w:rsidRPr="009D54DA">
        <w:rPr>
          <w:rFonts w:eastAsia="Calibri"/>
        </w:rPr>
        <w:t>5.1. Продавец обязуется:</w:t>
      </w:r>
    </w:p>
    <w:p w14:paraId="19BC49E4" w14:textId="6CD40C9B" w:rsidR="00DB504D" w:rsidRPr="009D54DA" w:rsidRDefault="00DB504D" w:rsidP="00DB504D">
      <w:pPr>
        <w:autoSpaceDE w:val="0"/>
        <w:autoSpaceDN w:val="0"/>
        <w:adjustRightInd w:val="0"/>
        <w:ind w:firstLine="540"/>
        <w:jc w:val="both"/>
        <w:outlineLvl w:val="3"/>
        <w:rPr>
          <w:rFonts w:eastAsia="Calibri"/>
        </w:rPr>
      </w:pPr>
      <w:r w:rsidRPr="009D54DA">
        <w:rPr>
          <w:rFonts w:eastAsia="Calibri"/>
        </w:rPr>
        <w:t xml:space="preserve">5.1.1. передать Покупателю объект недвижимого имущества в течение </w:t>
      </w:r>
      <w:r w:rsidR="00F0311F" w:rsidRPr="009D54DA">
        <w:rPr>
          <w:rFonts w:eastAsia="Calibri"/>
        </w:rPr>
        <w:t>20</w:t>
      </w:r>
      <w:r w:rsidRPr="009D54DA">
        <w:rPr>
          <w:rFonts w:eastAsia="Calibri"/>
        </w:rPr>
        <w:t xml:space="preserve"> (</w:t>
      </w:r>
      <w:r w:rsidR="00F0311F" w:rsidRPr="009D54DA">
        <w:rPr>
          <w:rFonts w:eastAsia="Calibri"/>
        </w:rPr>
        <w:t>двадцати</w:t>
      </w:r>
      <w:r w:rsidRPr="009D54DA">
        <w:rPr>
          <w:rFonts w:eastAsia="Calibri"/>
        </w:rPr>
        <w:t>) рабочих дней с момента поступления денежных средств в счет оплаты объекта недвижимого имущества в полном объеме на расчетный счет Продавца.</w:t>
      </w:r>
    </w:p>
    <w:p w14:paraId="676B7CC7" w14:textId="77777777" w:rsidR="00DB504D" w:rsidRPr="009D54DA" w:rsidRDefault="00DB504D" w:rsidP="00DB504D">
      <w:pPr>
        <w:autoSpaceDE w:val="0"/>
        <w:autoSpaceDN w:val="0"/>
        <w:adjustRightInd w:val="0"/>
        <w:ind w:firstLine="540"/>
        <w:jc w:val="both"/>
        <w:outlineLvl w:val="3"/>
        <w:rPr>
          <w:rFonts w:eastAsia="Calibri"/>
        </w:rPr>
      </w:pPr>
      <w:r w:rsidRPr="009D54DA">
        <w:rPr>
          <w:rFonts w:eastAsia="Calibri"/>
        </w:rPr>
        <w:t>5.1.2. осуществить передачу Покупателю необходимых документов для государственной регистрации перехода права собственности на объект недвижимого имущества.</w:t>
      </w:r>
    </w:p>
    <w:p w14:paraId="219ECD0A" w14:textId="77777777" w:rsidR="00DB504D" w:rsidRPr="009D54DA" w:rsidRDefault="00DB504D" w:rsidP="00DB504D">
      <w:pPr>
        <w:autoSpaceDE w:val="0"/>
        <w:autoSpaceDN w:val="0"/>
        <w:adjustRightInd w:val="0"/>
        <w:ind w:firstLine="540"/>
        <w:jc w:val="both"/>
        <w:outlineLvl w:val="3"/>
        <w:rPr>
          <w:rFonts w:eastAsia="Calibri"/>
        </w:rPr>
      </w:pPr>
      <w:r w:rsidRPr="009D54DA">
        <w:rPr>
          <w:rFonts w:eastAsia="Calibri"/>
        </w:rPr>
        <w:t>5.2. Покупатель обязуется:</w:t>
      </w:r>
    </w:p>
    <w:p w14:paraId="642CBDF1" w14:textId="77777777" w:rsidR="00DB504D" w:rsidRPr="009D54DA" w:rsidRDefault="00DB504D" w:rsidP="00DB504D">
      <w:pPr>
        <w:autoSpaceDE w:val="0"/>
        <w:autoSpaceDN w:val="0"/>
        <w:adjustRightInd w:val="0"/>
        <w:ind w:firstLine="540"/>
        <w:jc w:val="both"/>
        <w:outlineLvl w:val="3"/>
        <w:rPr>
          <w:rFonts w:eastAsia="Calibri"/>
        </w:rPr>
      </w:pPr>
      <w:r w:rsidRPr="009D54DA">
        <w:rPr>
          <w:rFonts w:eastAsia="Calibri"/>
        </w:rPr>
        <w:t>5.2.1. произвести оплату объекта недвижимого имущества в порядке и размере, установленном разделом 2 настоящего Договора.</w:t>
      </w:r>
    </w:p>
    <w:p w14:paraId="237FA111" w14:textId="77777777" w:rsidR="00DB504D" w:rsidRPr="009D54DA" w:rsidRDefault="00DB504D" w:rsidP="00DB504D">
      <w:pPr>
        <w:autoSpaceDE w:val="0"/>
        <w:autoSpaceDN w:val="0"/>
        <w:adjustRightInd w:val="0"/>
        <w:ind w:firstLine="540"/>
        <w:jc w:val="both"/>
        <w:outlineLvl w:val="3"/>
        <w:rPr>
          <w:rFonts w:eastAsia="Calibri"/>
        </w:rPr>
      </w:pPr>
      <w:r w:rsidRPr="009D54DA">
        <w:rPr>
          <w:rFonts w:eastAsia="Calibri"/>
        </w:rPr>
        <w:t>5.2.2. принять объект недвижимого имущества в порядке и в сроки, предусмотренные п.3.1 Договора.</w:t>
      </w:r>
    </w:p>
    <w:p w14:paraId="6C1637F5" w14:textId="77777777" w:rsidR="006D06FE" w:rsidRPr="009D54DA" w:rsidRDefault="006D06FE" w:rsidP="00DB504D">
      <w:pPr>
        <w:pStyle w:val="a6"/>
        <w:tabs>
          <w:tab w:val="left" w:pos="1080"/>
        </w:tabs>
        <w:spacing w:after="0" w:line="240" w:lineRule="auto"/>
        <w:ind w:left="360"/>
        <w:jc w:val="center"/>
        <w:rPr>
          <w:rFonts w:ascii="Times New Roman" w:hAnsi="Times New Roman"/>
          <w:b/>
          <w:bCs/>
          <w:sz w:val="24"/>
          <w:szCs w:val="24"/>
          <w:lang w:eastAsia="ru-RU"/>
        </w:rPr>
      </w:pPr>
    </w:p>
    <w:p w14:paraId="7252CCD5" w14:textId="7BA4607B" w:rsidR="00DB504D" w:rsidRPr="009D54DA" w:rsidRDefault="00DB504D" w:rsidP="00DB504D">
      <w:pPr>
        <w:pStyle w:val="a6"/>
        <w:tabs>
          <w:tab w:val="left" w:pos="1080"/>
        </w:tabs>
        <w:spacing w:after="0" w:line="240" w:lineRule="auto"/>
        <w:ind w:left="360"/>
        <w:jc w:val="center"/>
        <w:rPr>
          <w:rFonts w:ascii="Times New Roman" w:hAnsi="Times New Roman"/>
          <w:b/>
          <w:bCs/>
          <w:sz w:val="24"/>
          <w:szCs w:val="24"/>
          <w:lang w:eastAsia="ru-RU"/>
        </w:rPr>
      </w:pPr>
      <w:r w:rsidRPr="009D54DA">
        <w:rPr>
          <w:rFonts w:ascii="Times New Roman" w:hAnsi="Times New Roman"/>
          <w:b/>
          <w:bCs/>
          <w:sz w:val="24"/>
          <w:szCs w:val="24"/>
          <w:lang w:eastAsia="ru-RU"/>
        </w:rPr>
        <w:t>6.ОТВЕТСТВЕННОСТЬ СТОРОН</w:t>
      </w:r>
    </w:p>
    <w:p w14:paraId="6D890867" w14:textId="77777777" w:rsidR="00DB504D" w:rsidRPr="009D54DA" w:rsidRDefault="00DB504D" w:rsidP="00DB504D">
      <w:pPr>
        <w:ind w:firstLine="540"/>
        <w:jc w:val="both"/>
        <w:rPr>
          <w:rFonts w:eastAsia="Calibri"/>
        </w:rPr>
      </w:pPr>
      <w:r w:rsidRPr="009D54DA">
        <w:rPr>
          <w:rFonts w:eastAsia="Calibri"/>
        </w:rPr>
        <w:t>6.1. Стороны несут ответственность за неисполнение или ненадлежащее исполнение условий Договора в соответствии с действующим законодательством Российской Федерации.</w:t>
      </w:r>
    </w:p>
    <w:p w14:paraId="3D144F87" w14:textId="77777777" w:rsidR="00DB504D" w:rsidRPr="009D54DA" w:rsidRDefault="00DB504D" w:rsidP="00DB504D">
      <w:pPr>
        <w:ind w:firstLine="540"/>
        <w:jc w:val="both"/>
        <w:rPr>
          <w:rFonts w:eastAsia="Calibri"/>
        </w:rPr>
      </w:pPr>
      <w:r w:rsidRPr="009D54DA">
        <w:rPr>
          <w:rFonts w:eastAsia="Calibri"/>
        </w:rPr>
        <w:t>6.2. Споры по Договору разрешаются путем переговоров. В случае невозможности разрешения споров и разногласий путем переговоров они передаются на разрешение суда в соответствии с действующим законодательством Российской Федерации.</w:t>
      </w:r>
    </w:p>
    <w:p w14:paraId="4F3BCE7A" w14:textId="77777777" w:rsidR="00DB504D" w:rsidRPr="009D54DA" w:rsidRDefault="00DB504D" w:rsidP="00DB504D">
      <w:pPr>
        <w:ind w:firstLine="540"/>
        <w:jc w:val="both"/>
        <w:rPr>
          <w:rFonts w:eastAsia="Calibri"/>
        </w:rPr>
      </w:pPr>
      <w:r w:rsidRPr="009D54DA">
        <w:rPr>
          <w:rFonts w:eastAsia="Calibri"/>
        </w:rPr>
        <w:t>6.4. Стороны освобождаются от ответственности за полное или частичное неисполнение обязательств по настоящему договору, если это неисполнение явилось следствием обстоятельств непреодолимой силы, которые сторона не могла предотвратить разумными мерами.</w:t>
      </w:r>
    </w:p>
    <w:p w14:paraId="446CEF65" w14:textId="5965B3AA" w:rsidR="00DB504D" w:rsidRPr="009D54DA" w:rsidRDefault="00DB504D" w:rsidP="00DB504D">
      <w:pPr>
        <w:widowControl w:val="0"/>
        <w:tabs>
          <w:tab w:val="left" w:pos="1148"/>
        </w:tabs>
        <w:ind w:firstLine="567"/>
        <w:jc w:val="both"/>
        <w:rPr>
          <w:lang w:bidi="ru-RU"/>
        </w:rPr>
      </w:pPr>
      <w:r w:rsidRPr="009D54DA">
        <w:t xml:space="preserve">6.5. </w:t>
      </w:r>
      <w:r w:rsidRPr="009D54DA">
        <w:rPr>
          <w:lang w:bidi="ru-RU"/>
        </w:rPr>
        <w:t xml:space="preserve">Настоящим по взаимному и добровольному согласию Сторон устраняется, какая бы то ни было ответственность Продавца за качество Имущества, за исключением случаев выявления недостатков Имущества, обусловленных умышленными противоправными действиями (бездействием) Продавца. Бремя доказывания умышленного совершения Продавцом противоправных действий (бездействия), обусловивших недостатки </w:t>
      </w:r>
      <w:r w:rsidR="00F0311F" w:rsidRPr="009D54DA">
        <w:rPr>
          <w:lang w:bidi="ru-RU"/>
        </w:rPr>
        <w:t>имущества</w:t>
      </w:r>
      <w:r w:rsidRPr="009D54DA">
        <w:rPr>
          <w:lang w:bidi="ru-RU"/>
        </w:rPr>
        <w:t>, возлагается на Покупателя по всем элементам состава правонарушения</w:t>
      </w:r>
      <w:r w:rsidR="00F0311F" w:rsidRPr="009D54DA">
        <w:rPr>
          <w:lang w:bidi="ru-RU"/>
        </w:rPr>
        <w:t>.</w:t>
      </w:r>
    </w:p>
    <w:p w14:paraId="37B5C005" w14:textId="5B70F881" w:rsidR="00F0311F" w:rsidRPr="009D54DA" w:rsidRDefault="00F0311F" w:rsidP="00F0311F">
      <w:pPr>
        <w:widowControl w:val="0"/>
        <w:tabs>
          <w:tab w:val="left" w:pos="1148"/>
        </w:tabs>
        <w:ind w:firstLine="567"/>
        <w:jc w:val="both"/>
        <w:rPr>
          <w:lang w:bidi="ru-RU"/>
        </w:rPr>
      </w:pPr>
      <w:r w:rsidRPr="009D54DA">
        <w:rPr>
          <w:lang w:bidi="ru-RU"/>
        </w:rPr>
        <w:t>6.6. Стороны договорились, что не поступление денежных средств в счет оплаты Имущества в сумме и в сроки, указанные в п. 2.2 настоящего Договора, считается отказом Покупателя от исполнения обязательств по оплате Имущества. В этом случае Продавец вправе отказаться от исполнения своих обязательств по настоящему Договору, письменно уведомив Покупателя о расторжении настоящего Договора.</w:t>
      </w:r>
    </w:p>
    <w:p w14:paraId="2DAA6C48" w14:textId="3158F0D7" w:rsidR="00F0311F" w:rsidRDefault="00F0311F" w:rsidP="00F0311F">
      <w:pPr>
        <w:widowControl w:val="0"/>
        <w:tabs>
          <w:tab w:val="left" w:pos="1148"/>
        </w:tabs>
        <w:ind w:firstLine="567"/>
        <w:jc w:val="both"/>
        <w:rPr>
          <w:lang w:bidi="ru-RU"/>
        </w:rPr>
      </w:pPr>
      <w:r w:rsidRPr="009D54DA">
        <w:rPr>
          <w:lang w:bidi="ru-RU"/>
        </w:rPr>
        <w:t>Настоящий Договор считается расторгнутым с момента направления Продавцом указанного уведомления, при этом Покупатель теряет право на получение Имущества и утрачивает внесенный задаток. В данном случае оформление Сторонами дополнительного соглашения о расторжении настоящего Договора не требуется.</w:t>
      </w:r>
    </w:p>
    <w:p w14:paraId="3C1C246C" w14:textId="4BAF8487" w:rsidR="000E6528" w:rsidRPr="009D54DA" w:rsidRDefault="000E6528" w:rsidP="00F0311F">
      <w:pPr>
        <w:widowControl w:val="0"/>
        <w:tabs>
          <w:tab w:val="left" w:pos="1148"/>
        </w:tabs>
        <w:ind w:firstLine="567"/>
        <w:jc w:val="both"/>
      </w:pPr>
      <w:r w:rsidRPr="000E6528">
        <w:t>6.7. Стороны признают надлежащим подписание договора, дополнительных соглашений и акта приема-передачи путем обмена отсканированными копиями по электронной почте, адреса которой стороны указали в разделе «Реквизиты и подписи», а также при подаче заявки на Электронной площадке. Отсканированные копии документов, подписанные уполномоченным лицом и скрепленные печатью, обладают юридической силой до момента получения сторонами оригиналов документов.</w:t>
      </w:r>
    </w:p>
    <w:p w14:paraId="3F40F900" w14:textId="77777777" w:rsidR="00DB504D" w:rsidRPr="009D54DA" w:rsidRDefault="00DB504D" w:rsidP="00DB504D">
      <w:pPr>
        <w:tabs>
          <w:tab w:val="left" w:pos="1080"/>
        </w:tabs>
        <w:ind w:left="360"/>
        <w:jc w:val="center"/>
        <w:rPr>
          <w:rFonts w:eastAsia="Calibri"/>
          <w:b/>
          <w:bCs/>
        </w:rPr>
      </w:pPr>
    </w:p>
    <w:p w14:paraId="3A9D3AE9" w14:textId="77777777" w:rsidR="00DB504D" w:rsidRPr="009D54DA" w:rsidRDefault="00DB504D" w:rsidP="00DB504D">
      <w:pPr>
        <w:tabs>
          <w:tab w:val="left" w:pos="1080"/>
        </w:tabs>
        <w:ind w:left="360"/>
        <w:jc w:val="center"/>
        <w:rPr>
          <w:rFonts w:eastAsia="Calibri"/>
          <w:b/>
          <w:bCs/>
        </w:rPr>
      </w:pPr>
      <w:r w:rsidRPr="009D54DA">
        <w:rPr>
          <w:rFonts w:eastAsia="Calibri"/>
          <w:b/>
          <w:bCs/>
        </w:rPr>
        <w:t>7.ПРОЧИЕ УСЛОВИЯ</w:t>
      </w:r>
    </w:p>
    <w:p w14:paraId="3CE9C22E" w14:textId="77777777" w:rsidR="00DB504D" w:rsidRPr="009D54DA" w:rsidRDefault="00DB504D" w:rsidP="00DB504D">
      <w:pPr>
        <w:autoSpaceDE w:val="0"/>
        <w:autoSpaceDN w:val="0"/>
        <w:adjustRightInd w:val="0"/>
        <w:ind w:firstLine="709"/>
        <w:jc w:val="both"/>
      </w:pPr>
      <w:r w:rsidRPr="009D54DA">
        <w:t xml:space="preserve">7.1.В случае признания судом Договора недействительным (незаключенным) по любым основаниям, каждая из Сторон обязана возвратить другой стороне, все полученное по сделке (двусторонняя реституция). </w:t>
      </w:r>
    </w:p>
    <w:p w14:paraId="6ECB27C3" w14:textId="77777777" w:rsidR="00DB504D" w:rsidRPr="009D54DA" w:rsidRDefault="00DB504D" w:rsidP="00DB504D">
      <w:pPr>
        <w:autoSpaceDE w:val="0"/>
        <w:autoSpaceDN w:val="0"/>
        <w:adjustRightInd w:val="0"/>
        <w:ind w:firstLine="709"/>
        <w:jc w:val="both"/>
      </w:pPr>
      <w:r w:rsidRPr="009D54DA">
        <w:t xml:space="preserve">7.2. Покупатель обязуется возвратить Продавцу всё полученное имущество в совокупности (в целом), в таком же объёме и такого же качества, как было передано в </w:t>
      </w:r>
      <w:r w:rsidRPr="009D54DA">
        <w:lastRenderedPageBreak/>
        <w:t xml:space="preserve">соответствии с Договором (Актом приёма-передачи). Частичный возврат имущества не допускается. При невозможности возврата имущества в полном объеме и того же качества, Покупатель обязан возместить стоимость имущества в размере цены, указанной в Договоре, с учётом убытков, договорной неустойки, ст. 395 ГК РФ. </w:t>
      </w:r>
    </w:p>
    <w:p w14:paraId="02C167DE" w14:textId="77777777" w:rsidR="00DB504D" w:rsidRPr="009D54DA" w:rsidRDefault="00DB504D" w:rsidP="00DB504D">
      <w:pPr>
        <w:autoSpaceDE w:val="0"/>
        <w:autoSpaceDN w:val="0"/>
        <w:adjustRightInd w:val="0"/>
        <w:ind w:firstLine="709"/>
        <w:jc w:val="both"/>
      </w:pPr>
      <w:r w:rsidRPr="009D54DA">
        <w:t xml:space="preserve">7.3.В качестве обеспечения исполнения Покупателем обязательств по возврату имущества в таком же объеме и такого же качества, выплате денежных средств при возникновении обязательств по двусторонней реституции, вследствие невозможности вернуть полученное по Договору полностью, Продавцу предоставляется право на удержание денежных средств, полученных от Покупателя по Договору. </w:t>
      </w:r>
    </w:p>
    <w:p w14:paraId="50BA6539" w14:textId="5F3DAE21" w:rsidR="00DB504D" w:rsidRPr="009D54DA" w:rsidRDefault="00DB504D" w:rsidP="00DB504D">
      <w:pPr>
        <w:autoSpaceDE w:val="0"/>
        <w:autoSpaceDN w:val="0"/>
        <w:adjustRightInd w:val="0"/>
        <w:ind w:firstLine="709"/>
        <w:jc w:val="both"/>
      </w:pPr>
      <w:r w:rsidRPr="009D54DA">
        <w:t>7.4. В случае признания Договора недействительным в части, Договор продолжает действовать в остальной части. В любом случае продолжают действовать положения Договора в части применения последствий признания сделки недействительной.</w:t>
      </w:r>
    </w:p>
    <w:p w14:paraId="5C4E04F9" w14:textId="0205D05F" w:rsidR="006D06FE" w:rsidRPr="009D54DA" w:rsidRDefault="006D06FE" w:rsidP="00DB504D">
      <w:pPr>
        <w:autoSpaceDE w:val="0"/>
        <w:autoSpaceDN w:val="0"/>
        <w:adjustRightInd w:val="0"/>
        <w:ind w:firstLine="709"/>
        <w:jc w:val="both"/>
        <w:rPr>
          <w:rFonts w:eastAsia="Calibri"/>
          <w:bCs/>
        </w:rPr>
      </w:pPr>
      <w:r w:rsidRPr="009D54DA">
        <w:t xml:space="preserve">7.5. </w:t>
      </w:r>
      <w:r w:rsidRPr="009D54DA">
        <w:rPr>
          <w:bCs/>
          <w:color w:val="auto"/>
        </w:rPr>
        <w:t>До подписания настоящего договора Покупатель осмотрел Имущество, ознакомился с его техническим состоянием и претензий к состоянию не имеет.</w:t>
      </w:r>
    </w:p>
    <w:p w14:paraId="19CA10AE" w14:textId="046500C9" w:rsidR="00DB504D" w:rsidRPr="009D54DA" w:rsidRDefault="00DB504D" w:rsidP="00DB504D">
      <w:pPr>
        <w:widowControl w:val="0"/>
        <w:tabs>
          <w:tab w:val="left" w:pos="1217"/>
        </w:tabs>
        <w:ind w:firstLine="567"/>
        <w:jc w:val="both"/>
      </w:pPr>
      <w:r w:rsidRPr="009D54DA">
        <w:rPr>
          <w:lang w:bidi="ru-RU"/>
        </w:rPr>
        <w:t>7.</w:t>
      </w:r>
      <w:r w:rsidR="006D06FE" w:rsidRPr="009D54DA">
        <w:rPr>
          <w:lang w:bidi="ru-RU"/>
        </w:rPr>
        <w:t>6</w:t>
      </w:r>
      <w:r w:rsidRPr="009D54DA">
        <w:rPr>
          <w:lang w:bidi="ru-RU"/>
        </w:rPr>
        <w:t xml:space="preserve">.Все споры, разногласия или требования, возникающие из настоящего Договора или в связи с ним, в том числе касающиеся его исполнения, нарушения, прекращения или недействительности, подлежат разрешению в Арбитражном суде </w:t>
      </w:r>
      <w:r w:rsidR="006D06FE" w:rsidRPr="009D54DA">
        <w:rPr>
          <w:lang w:bidi="ru-RU"/>
        </w:rPr>
        <w:t>Иркутской области</w:t>
      </w:r>
      <w:r w:rsidRPr="009D54DA">
        <w:rPr>
          <w:lang w:bidi="ru-RU"/>
        </w:rPr>
        <w:t xml:space="preserve"> или, если спор подведомственен суду общей юрисдикции - в соответствующем районном суде </w:t>
      </w:r>
      <w:r w:rsidR="006D06FE" w:rsidRPr="009D54DA">
        <w:rPr>
          <w:lang w:bidi="ru-RU"/>
        </w:rPr>
        <w:t>Иркутской области</w:t>
      </w:r>
      <w:r w:rsidRPr="009D54DA">
        <w:rPr>
          <w:lang w:bidi="ru-RU"/>
        </w:rPr>
        <w:t xml:space="preserve"> в соответствии с их компетенцией, если в соответствии с действующим законодательством спор не отнесен к исключительной подсудности другого суда.</w:t>
      </w:r>
    </w:p>
    <w:p w14:paraId="77EEACF0" w14:textId="5B888864" w:rsidR="00DB504D" w:rsidRPr="009D54DA" w:rsidRDefault="00DB504D" w:rsidP="009D54DA">
      <w:pPr>
        <w:widowControl w:val="0"/>
        <w:tabs>
          <w:tab w:val="left" w:pos="1206"/>
        </w:tabs>
        <w:ind w:firstLine="567"/>
        <w:jc w:val="both"/>
      </w:pPr>
      <w:r w:rsidRPr="009D54DA">
        <w:rPr>
          <w:lang w:bidi="ru-RU"/>
        </w:rPr>
        <w:t>7.</w:t>
      </w:r>
      <w:r w:rsidR="006D06FE" w:rsidRPr="009D54DA">
        <w:rPr>
          <w:lang w:bidi="ru-RU"/>
        </w:rPr>
        <w:t>7</w:t>
      </w:r>
      <w:r w:rsidRPr="009D54DA">
        <w:rPr>
          <w:lang w:bidi="ru-RU"/>
        </w:rPr>
        <w:t>.В случае возникновения не предусмотренных Договором обстоятельств, касающихся осуществления Сторонами прав и (или) выполнения Сторонами обязанностей, вытекающих из Договора, Сторонам надлежит руководствоваться положениями законодательства Российской Федерации.</w:t>
      </w:r>
    </w:p>
    <w:p w14:paraId="1A6D6934" w14:textId="39CAFB11" w:rsidR="00DB504D" w:rsidRPr="009D54DA" w:rsidRDefault="00DB504D" w:rsidP="009D54DA">
      <w:pPr>
        <w:tabs>
          <w:tab w:val="left" w:pos="540"/>
        </w:tabs>
        <w:ind w:firstLine="567"/>
        <w:jc w:val="both"/>
        <w:rPr>
          <w:rFonts w:eastAsia="Calibri"/>
        </w:rPr>
      </w:pPr>
      <w:r w:rsidRPr="009D54DA">
        <w:rPr>
          <w:rFonts w:eastAsia="Calibri"/>
          <w:spacing w:val="-1"/>
        </w:rPr>
        <w:t>7.</w:t>
      </w:r>
      <w:r w:rsidR="006D06FE" w:rsidRPr="009D54DA">
        <w:rPr>
          <w:rFonts w:eastAsia="Calibri"/>
          <w:spacing w:val="-1"/>
        </w:rPr>
        <w:t>8</w:t>
      </w:r>
      <w:r w:rsidRPr="009D54DA">
        <w:rPr>
          <w:rFonts w:eastAsia="Calibri"/>
          <w:spacing w:val="-1"/>
        </w:rPr>
        <w:t>. Настоящий Договор составлен в 3 экземплярах, по одному экземпляру – для каждой из сторон, и один для регистрирующего органа.</w:t>
      </w:r>
    </w:p>
    <w:p w14:paraId="31A89421" w14:textId="77777777" w:rsidR="00ED7EB0" w:rsidRPr="009D54DA" w:rsidRDefault="00ED7EB0" w:rsidP="008A6A7B">
      <w:pPr>
        <w:widowControl w:val="0"/>
        <w:autoSpaceDE w:val="0"/>
        <w:autoSpaceDN w:val="0"/>
        <w:adjustRightInd w:val="0"/>
        <w:ind w:firstLine="720"/>
        <w:jc w:val="both"/>
        <w:rPr>
          <w:color w:val="auto"/>
        </w:rPr>
      </w:pPr>
    </w:p>
    <w:p w14:paraId="17F58EB2" w14:textId="3A7480BF" w:rsidR="004E6BC7" w:rsidRPr="009D54DA" w:rsidRDefault="006D06FE" w:rsidP="008A6A7B">
      <w:pPr>
        <w:widowControl w:val="0"/>
        <w:autoSpaceDE w:val="0"/>
        <w:autoSpaceDN w:val="0"/>
        <w:adjustRightInd w:val="0"/>
        <w:ind w:left="720"/>
        <w:jc w:val="center"/>
        <w:rPr>
          <w:b/>
          <w:color w:val="auto"/>
        </w:rPr>
      </w:pPr>
      <w:r w:rsidRPr="009D54DA">
        <w:rPr>
          <w:b/>
          <w:color w:val="auto"/>
        </w:rPr>
        <w:t>8</w:t>
      </w:r>
      <w:r w:rsidR="004E6BC7" w:rsidRPr="009D54DA">
        <w:rPr>
          <w:b/>
          <w:color w:val="auto"/>
        </w:rPr>
        <w:t>. РЕКВИЗИТЫ И ПОДПИСИ СТОРОН</w:t>
      </w:r>
    </w:p>
    <w:p w14:paraId="426FEECC" w14:textId="77777777" w:rsidR="004E6BC7" w:rsidRPr="009D54DA" w:rsidRDefault="004E6BC7" w:rsidP="008A6A7B">
      <w:pPr>
        <w:ind w:firstLine="567"/>
        <w:jc w:val="center"/>
        <w:rPr>
          <w:color w:val="auto"/>
        </w:rPr>
      </w:pPr>
    </w:p>
    <w:tbl>
      <w:tblPr>
        <w:tblW w:w="0" w:type="auto"/>
        <w:tblLook w:val="04A0" w:firstRow="1" w:lastRow="0" w:firstColumn="1" w:lastColumn="0" w:noHBand="0" w:noVBand="1"/>
      </w:tblPr>
      <w:tblGrid>
        <w:gridCol w:w="4926"/>
        <w:gridCol w:w="4765"/>
      </w:tblGrid>
      <w:tr w:rsidR="00446D44" w:rsidRPr="009D54DA" w14:paraId="6F6C143A" w14:textId="77777777" w:rsidTr="002A6523">
        <w:trPr>
          <w:trHeight w:val="3853"/>
        </w:trPr>
        <w:tc>
          <w:tcPr>
            <w:tcW w:w="4926" w:type="dxa"/>
          </w:tcPr>
          <w:p w14:paraId="4A5CD9DB" w14:textId="77777777" w:rsidR="004E6BC7" w:rsidRPr="009D54DA" w:rsidRDefault="004E6BC7" w:rsidP="008A6A7B">
            <w:pPr>
              <w:ind w:right="-13" w:firstLine="567"/>
              <w:contextualSpacing/>
              <w:jc w:val="both"/>
              <w:rPr>
                <w:rFonts w:eastAsia="Calibri"/>
                <w:b/>
                <w:color w:val="auto"/>
                <w:lang w:eastAsia="en-US"/>
              </w:rPr>
            </w:pPr>
            <w:r w:rsidRPr="009D54DA">
              <w:rPr>
                <w:rFonts w:eastAsia="Calibri"/>
                <w:b/>
                <w:color w:val="auto"/>
                <w:lang w:eastAsia="en-US"/>
              </w:rPr>
              <w:t>Продавец:</w:t>
            </w:r>
          </w:p>
          <w:p w14:paraId="7C0BDD1A" w14:textId="77777777" w:rsidR="002F141B" w:rsidRPr="009D54DA" w:rsidRDefault="002F141B" w:rsidP="008A6A7B">
            <w:pPr>
              <w:widowControl w:val="0"/>
              <w:autoSpaceDE w:val="0"/>
              <w:autoSpaceDN w:val="0"/>
              <w:adjustRightInd w:val="0"/>
            </w:pPr>
            <w:r w:rsidRPr="009D54DA">
              <w:t>Индивидуальный предприниматель Окунев Павел Андреевич (дата рождения 06.06.1993, место рождения гор. Иркутск, адрес регистрации по месту жительства: Иркутская обл., Иркутск г., ул. Новаторов, д. 7, кв. 43, ИНН 381020509990, ОГРНИП 321385000089975, СНИЛС 151-135-047 11</w:t>
            </w:r>
          </w:p>
          <w:p w14:paraId="7D8F5EBD" w14:textId="77777777" w:rsidR="002F141B" w:rsidRPr="009D54DA" w:rsidRDefault="002F141B" w:rsidP="008A6A7B">
            <w:pPr>
              <w:widowControl w:val="0"/>
              <w:autoSpaceDE w:val="0"/>
              <w:autoSpaceDN w:val="0"/>
              <w:adjustRightInd w:val="0"/>
            </w:pPr>
          </w:p>
          <w:p w14:paraId="5B263097" w14:textId="6E2E340A" w:rsidR="003E000C" w:rsidRPr="009D54DA" w:rsidRDefault="004D2F48" w:rsidP="008A6A7B">
            <w:pPr>
              <w:widowControl w:val="0"/>
              <w:autoSpaceDE w:val="0"/>
              <w:autoSpaceDN w:val="0"/>
              <w:adjustRightInd w:val="0"/>
              <w:rPr>
                <w:color w:val="auto"/>
              </w:rPr>
            </w:pPr>
            <w:r w:rsidRPr="009D54DA">
              <w:rPr>
                <w:color w:val="auto"/>
              </w:rPr>
              <w:t xml:space="preserve"> </w:t>
            </w:r>
            <w:r w:rsidR="003E000C" w:rsidRPr="009D54DA">
              <w:rPr>
                <w:color w:val="auto"/>
              </w:rPr>
              <w:t xml:space="preserve">в лице финансового управляющего </w:t>
            </w:r>
          </w:p>
          <w:p w14:paraId="6D89C079" w14:textId="27A05C23" w:rsidR="003E000C" w:rsidRPr="009D54DA" w:rsidRDefault="0025283D" w:rsidP="008A6A7B">
            <w:pPr>
              <w:ind w:right="-13"/>
              <w:rPr>
                <w:rFonts w:eastAsia="Calibri"/>
                <w:b/>
                <w:color w:val="auto"/>
              </w:rPr>
            </w:pPr>
            <w:r w:rsidRPr="009D54DA">
              <w:rPr>
                <w:color w:val="auto"/>
              </w:rPr>
              <w:t>Григорьевой Валентины Олеговны, ИНН 380120773227, СНИЛС 13525150831, адрес корреспонденции: 665841, Иркутская область, город Ангарск, 18 микрорайон, д. 9, оф. 4</w:t>
            </w:r>
            <w:r w:rsidRPr="009D54DA">
              <w:rPr>
                <w:noProof/>
                <w:color w:val="auto"/>
              </w:rPr>
              <w:t>)</w:t>
            </w:r>
          </w:p>
          <w:p w14:paraId="2817AD48" w14:textId="77777777" w:rsidR="002F141B" w:rsidRPr="009D54DA" w:rsidRDefault="002F141B" w:rsidP="002F141B">
            <w:pPr>
              <w:ind w:right="-13"/>
              <w:rPr>
                <w:rFonts w:eastAsia="Calibri"/>
                <w:b/>
                <w:color w:val="auto"/>
              </w:rPr>
            </w:pPr>
          </w:p>
          <w:p w14:paraId="0D3EC049" w14:textId="77777777" w:rsidR="00F0311F" w:rsidRPr="009D54DA" w:rsidRDefault="00F0311F" w:rsidP="002F141B">
            <w:pPr>
              <w:ind w:right="-13"/>
              <w:rPr>
                <w:rFonts w:eastAsia="Calibri"/>
                <w:color w:val="auto"/>
              </w:rPr>
            </w:pPr>
            <w:r w:rsidRPr="009D54DA">
              <w:t>Банковские реквизиты</w:t>
            </w:r>
            <w:r w:rsidRPr="009D54DA">
              <w:rPr>
                <w:rFonts w:eastAsia="Calibri"/>
                <w:color w:val="auto"/>
              </w:rPr>
              <w:t xml:space="preserve"> </w:t>
            </w:r>
          </w:p>
          <w:p w14:paraId="78297DCB" w14:textId="32C6BC9E" w:rsidR="002F141B" w:rsidRPr="009D54DA" w:rsidRDefault="002F141B" w:rsidP="002F141B">
            <w:pPr>
              <w:ind w:right="-13"/>
              <w:rPr>
                <w:rFonts w:eastAsia="Calibri"/>
                <w:color w:val="auto"/>
              </w:rPr>
            </w:pPr>
            <w:r w:rsidRPr="009D54DA">
              <w:rPr>
                <w:rFonts w:eastAsia="Calibri"/>
                <w:color w:val="auto"/>
              </w:rPr>
              <w:t>Счет: 40817810850205817894</w:t>
            </w:r>
          </w:p>
          <w:p w14:paraId="41A1E8E8" w14:textId="287322ED" w:rsidR="002F141B" w:rsidRPr="009D54DA" w:rsidRDefault="002F141B" w:rsidP="002F141B">
            <w:pPr>
              <w:ind w:right="-13"/>
              <w:rPr>
                <w:rFonts w:eastAsia="Calibri"/>
                <w:color w:val="auto"/>
              </w:rPr>
            </w:pPr>
            <w:r w:rsidRPr="009D54DA">
              <w:rPr>
                <w:rFonts w:eastAsia="Calibri"/>
                <w:color w:val="auto"/>
              </w:rPr>
              <w:t>ФИЛИАЛ "ЦЕНТРАЛЬНЫЙ" ПАО "СОВКОМБАНК" (БЕРДСК)</w:t>
            </w:r>
          </w:p>
          <w:p w14:paraId="46F6E78E" w14:textId="77777777" w:rsidR="002F141B" w:rsidRPr="009D54DA" w:rsidRDefault="002F141B" w:rsidP="002F141B">
            <w:pPr>
              <w:ind w:right="-13"/>
              <w:rPr>
                <w:rFonts w:eastAsia="Calibri"/>
                <w:color w:val="auto"/>
              </w:rPr>
            </w:pPr>
            <w:r w:rsidRPr="009D54DA">
              <w:rPr>
                <w:rFonts w:eastAsia="Calibri"/>
                <w:color w:val="auto"/>
              </w:rPr>
              <w:t xml:space="preserve">к/с 30101810150040000763, </w:t>
            </w:r>
          </w:p>
          <w:p w14:paraId="5EB8DB53" w14:textId="77777777" w:rsidR="002F141B" w:rsidRPr="009D54DA" w:rsidRDefault="002F141B" w:rsidP="002F141B">
            <w:pPr>
              <w:ind w:right="-13"/>
              <w:rPr>
                <w:rFonts w:eastAsia="Calibri"/>
                <w:color w:val="auto"/>
              </w:rPr>
            </w:pPr>
            <w:r w:rsidRPr="009D54DA">
              <w:rPr>
                <w:rFonts w:eastAsia="Calibri"/>
                <w:color w:val="auto"/>
              </w:rPr>
              <w:t>БИК 045004763,</w:t>
            </w:r>
          </w:p>
          <w:p w14:paraId="71DD5C03" w14:textId="541FD434" w:rsidR="002F141B" w:rsidRPr="009D54DA" w:rsidRDefault="002F141B" w:rsidP="002F141B">
            <w:pPr>
              <w:ind w:right="-13"/>
              <w:rPr>
                <w:rFonts w:eastAsia="Calibri"/>
                <w:color w:val="auto"/>
              </w:rPr>
            </w:pPr>
            <w:r w:rsidRPr="009D54DA">
              <w:rPr>
                <w:rFonts w:eastAsia="Calibri"/>
                <w:color w:val="auto"/>
              </w:rPr>
              <w:t xml:space="preserve">ИНН БАНКА 4401116480, </w:t>
            </w:r>
          </w:p>
          <w:p w14:paraId="0C8E912F" w14:textId="74C2D7CA" w:rsidR="004D211D" w:rsidRPr="009D54DA" w:rsidRDefault="002F141B" w:rsidP="002F141B">
            <w:pPr>
              <w:ind w:right="-13"/>
              <w:rPr>
                <w:rFonts w:eastAsia="Calibri"/>
                <w:color w:val="auto"/>
              </w:rPr>
            </w:pPr>
            <w:r w:rsidRPr="009D54DA">
              <w:rPr>
                <w:rFonts w:eastAsia="Calibri"/>
                <w:color w:val="auto"/>
              </w:rPr>
              <w:t>КПП БАНКА 544543001</w:t>
            </w:r>
          </w:p>
          <w:p w14:paraId="4916F8E1" w14:textId="1D3C4E8C" w:rsidR="00446D44" w:rsidRPr="009D54DA" w:rsidRDefault="00446D44" w:rsidP="008A6A7B">
            <w:pPr>
              <w:ind w:right="-13"/>
              <w:rPr>
                <w:rFonts w:eastAsia="Calibri"/>
                <w:b/>
                <w:color w:val="auto"/>
              </w:rPr>
            </w:pPr>
          </w:p>
          <w:p w14:paraId="42EE38DF" w14:textId="641CA522" w:rsidR="00446D44" w:rsidRPr="009D54DA" w:rsidRDefault="0064328F" w:rsidP="008A6A7B">
            <w:pPr>
              <w:ind w:right="-13"/>
              <w:rPr>
                <w:rFonts w:eastAsia="Calibri"/>
                <w:b/>
                <w:color w:val="auto"/>
              </w:rPr>
            </w:pPr>
            <w:r w:rsidRPr="009D54DA">
              <w:rPr>
                <w:rFonts w:eastAsia="Calibri"/>
                <w:b/>
                <w:color w:val="auto"/>
              </w:rPr>
              <w:t>Финансовый</w:t>
            </w:r>
            <w:r w:rsidR="004E6BC7" w:rsidRPr="009D54DA">
              <w:rPr>
                <w:rFonts w:eastAsia="Calibri"/>
                <w:b/>
                <w:color w:val="auto"/>
              </w:rPr>
              <w:t xml:space="preserve"> </w:t>
            </w:r>
            <w:r w:rsidR="00446D44" w:rsidRPr="009D54DA">
              <w:rPr>
                <w:rFonts w:eastAsia="Calibri"/>
                <w:b/>
                <w:color w:val="auto"/>
              </w:rPr>
              <w:t>управляющий</w:t>
            </w:r>
          </w:p>
          <w:p w14:paraId="39F7E5D0" w14:textId="3B635D8D" w:rsidR="002F141B" w:rsidRPr="009D54DA" w:rsidRDefault="002F141B" w:rsidP="008A6A7B">
            <w:pPr>
              <w:ind w:right="-13"/>
              <w:rPr>
                <w:rFonts w:eastAsia="Calibri"/>
                <w:b/>
                <w:color w:val="auto"/>
              </w:rPr>
            </w:pPr>
            <w:r w:rsidRPr="009D54DA">
              <w:rPr>
                <w:rFonts w:eastAsia="Calibri"/>
                <w:b/>
                <w:color w:val="auto"/>
              </w:rPr>
              <w:lastRenderedPageBreak/>
              <w:t>ИП Окунев П.А.</w:t>
            </w:r>
          </w:p>
          <w:p w14:paraId="6E08CA6E" w14:textId="624AC07D" w:rsidR="00F0311F" w:rsidRPr="009D54DA" w:rsidRDefault="00F0311F" w:rsidP="008A6A7B">
            <w:pPr>
              <w:ind w:right="-13"/>
              <w:rPr>
                <w:rFonts w:eastAsia="Calibri"/>
                <w:b/>
                <w:color w:val="auto"/>
              </w:rPr>
            </w:pPr>
          </w:p>
          <w:p w14:paraId="68C77637" w14:textId="470F1105" w:rsidR="00F0311F" w:rsidRPr="009D54DA" w:rsidRDefault="00F0311F" w:rsidP="008A6A7B">
            <w:pPr>
              <w:ind w:right="-13"/>
              <w:rPr>
                <w:rFonts w:eastAsia="Calibri"/>
                <w:b/>
                <w:color w:val="auto"/>
              </w:rPr>
            </w:pPr>
          </w:p>
          <w:p w14:paraId="0ACFD24F" w14:textId="77777777" w:rsidR="00F0311F" w:rsidRPr="009D54DA" w:rsidRDefault="00F0311F" w:rsidP="008A6A7B">
            <w:pPr>
              <w:ind w:right="-13"/>
              <w:rPr>
                <w:rFonts w:eastAsia="Calibri"/>
                <w:b/>
                <w:color w:val="auto"/>
              </w:rPr>
            </w:pPr>
          </w:p>
          <w:p w14:paraId="6B8A6039" w14:textId="0D085909" w:rsidR="004E6BC7" w:rsidRPr="009D54DA" w:rsidRDefault="002F141B" w:rsidP="008A6A7B">
            <w:pPr>
              <w:ind w:right="-13"/>
              <w:rPr>
                <w:rFonts w:eastAsia="Calibri"/>
                <w:b/>
                <w:color w:val="auto"/>
              </w:rPr>
            </w:pPr>
            <w:r w:rsidRPr="009D54DA">
              <w:rPr>
                <w:rFonts w:eastAsia="Calibri"/>
                <w:b/>
                <w:color w:val="auto"/>
                <w:lang w:eastAsia="en-US"/>
              </w:rPr>
              <w:t>Г</w:t>
            </w:r>
            <w:r w:rsidR="0025283D" w:rsidRPr="009D54DA">
              <w:rPr>
                <w:rFonts w:eastAsia="Calibri"/>
                <w:b/>
                <w:color w:val="auto"/>
                <w:lang w:eastAsia="en-US"/>
              </w:rPr>
              <w:t>ригорьева В.О</w:t>
            </w:r>
            <w:r w:rsidR="00446D44" w:rsidRPr="009D54DA">
              <w:rPr>
                <w:rFonts w:eastAsia="Calibri"/>
                <w:b/>
                <w:color w:val="auto"/>
                <w:lang w:eastAsia="en-US"/>
              </w:rPr>
              <w:t xml:space="preserve">.                                                </w:t>
            </w:r>
          </w:p>
        </w:tc>
        <w:tc>
          <w:tcPr>
            <w:tcW w:w="4765" w:type="dxa"/>
          </w:tcPr>
          <w:p w14:paraId="369A57CE" w14:textId="77777777" w:rsidR="004E6BC7" w:rsidRPr="009D54DA" w:rsidRDefault="004E6BC7" w:rsidP="008A6A7B">
            <w:pPr>
              <w:tabs>
                <w:tab w:val="left" w:pos="4891"/>
              </w:tabs>
              <w:ind w:firstLine="567"/>
              <w:jc w:val="both"/>
              <w:rPr>
                <w:rFonts w:eastAsia="Calibri"/>
                <w:b/>
                <w:color w:val="auto"/>
              </w:rPr>
            </w:pPr>
            <w:r w:rsidRPr="009D54DA">
              <w:rPr>
                <w:rFonts w:eastAsia="Calibri"/>
                <w:b/>
                <w:color w:val="auto"/>
              </w:rPr>
              <w:lastRenderedPageBreak/>
              <w:t>Покупатель:</w:t>
            </w:r>
          </w:p>
          <w:p w14:paraId="664E1E38" w14:textId="5DEA4646" w:rsidR="003E000C" w:rsidRPr="009D54DA" w:rsidRDefault="003E000C" w:rsidP="008A6A7B">
            <w:pPr>
              <w:ind w:right="-13" w:firstLine="567"/>
              <w:jc w:val="both"/>
              <w:rPr>
                <w:b/>
                <w:color w:val="auto"/>
              </w:rPr>
            </w:pPr>
          </w:p>
          <w:p w14:paraId="64D2CED3" w14:textId="77777777" w:rsidR="004E6BC7" w:rsidRPr="009D54DA" w:rsidRDefault="004E6BC7" w:rsidP="008A6A7B">
            <w:pPr>
              <w:ind w:right="-13" w:firstLine="567"/>
              <w:jc w:val="both"/>
              <w:rPr>
                <w:rFonts w:eastAsia="Calibri"/>
                <w:b/>
                <w:color w:val="auto"/>
              </w:rPr>
            </w:pPr>
          </w:p>
          <w:p w14:paraId="06556593" w14:textId="77777777" w:rsidR="004E6BC7" w:rsidRPr="009D54DA" w:rsidRDefault="004E6BC7" w:rsidP="008A6A7B">
            <w:pPr>
              <w:ind w:right="-13" w:firstLine="567"/>
              <w:jc w:val="both"/>
              <w:rPr>
                <w:rFonts w:eastAsia="Calibri"/>
                <w:b/>
                <w:color w:val="auto"/>
              </w:rPr>
            </w:pPr>
          </w:p>
          <w:p w14:paraId="1526619E" w14:textId="77777777" w:rsidR="004E6BC7" w:rsidRPr="009D54DA" w:rsidRDefault="004E6BC7" w:rsidP="008A6A7B">
            <w:pPr>
              <w:pBdr>
                <w:bottom w:val="single" w:sz="12" w:space="1" w:color="auto"/>
              </w:pBdr>
              <w:ind w:right="-13" w:firstLine="567"/>
              <w:jc w:val="both"/>
              <w:rPr>
                <w:rFonts w:eastAsia="Calibri"/>
                <w:b/>
                <w:color w:val="auto"/>
              </w:rPr>
            </w:pPr>
          </w:p>
          <w:p w14:paraId="0CDD4D7C" w14:textId="77777777" w:rsidR="008A6A7B" w:rsidRPr="009D54DA" w:rsidRDefault="008A6A7B" w:rsidP="008A6A7B">
            <w:pPr>
              <w:pBdr>
                <w:bottom w:val="single" w:sz="12" w:space="1" w:color="auto"/>
              </w:pBdr>
              <w:ind w:right="-13" w:firstLine="567"/>
              <w:jc w:val="both"/>
              <w:rPr>
                <w:rFonts w:eastAsia="Calibri"/>
                <w:b/>
                <w:color w:val="auto"/>
              </w:rPr>
            </w:pPr>
          </w:p>
          <w:p w14:paraId="652AFBBD" w14:textId="77777777" w:rsidR="008A6A7B" w:rsidRPr="009D54DA" w:rsidRDefault="008A6A7B" w:rsidP="008A6A7B">
            <w:pPr>
              <w:pBdr>
                <w:bottom w:val="single" w:sz="12" w:space="1" w:color="auto"/>
              </w:pBdr>
              <w:ind w:right="-13" w:firstLine="567"/>
              <w:jc w:val="both"/>
              <w:rPr>
                <w:rFonts w:eastAsia="Calibri"/>
                <w:b/>
                <w:color w:val="auto"/>
              </w:rPr>
            </w:pPr>
          </w:p>
          <w:p w14:paraId="3D087EDE" w14:textId="77777777" w:rsidR="008A6A7B" w:rsidRPr="009D54DA" w:rsidRDefault="008A6A7B" w:rsidP="008A6A7B">
            <w:pPr>
              <w:pBdr>
                <w:bottom w:val="single" w:sz="12" w:space="1" w:color="auto"/>
              </w:pBdr>
              <w:ind w:right="-13" w:firstLine="567"/>
              <w:jc w:val="both"/>
              <w:rPr>
                <w:rFonts w:eastAsia="Calibri"/>
                <w:b/>
                <w:color w:val="auto"/>
              </w:rPr>
            </w:pPr>
          </w:p>
          <w:p w14:paraId="20F2578E" w14:textId="42DEC053" w:rsidR="008A6A7B" w:rsidRPr="009D54DA" w:rsidRDefault="008A6A7B" w:rsidP="008A6A7B">
            <w:pPr>
              <w:pBdr>
                <w:bottom w:val="single" w:sz="12" w:space="1" w:color="auto"/>
              </w:pBdr>
              <w:ind w:right="-13" w:firstLine="567"/>
              <w:jc w:val="both"/>
              <w:rPr>
                <w:rFonts w:eastAsia="Calibri"/>
                <w:b/>
                <w:color w:val="auto"/>
              </w:rPr>
            </w:pPr>
            <w:r w:rsidRPr="009D54DA">
              <w:rPr>
                <w:rFonts w:eastAsia="Calibri"/>
                <w:b/>
                <w:color w:val="auto"/>
              </w:rPr>
              <w:t xml:space="preserve">                                                </w:t>
            </w:r>
          </w:p>
          <w:p w14:paraId="7685038B" w14:textId="67E5F211" w:rsidR="006D06FE" w:rsidRPr="009D54DA" w:rsidRDefault="006D06FE" w:rsidP="008A6A7B">
            <w:pPr>
              <w:pBdr>
                <w:bottom w:val="single" w:sz="12" w:space="1" w:color="auto"/>
              </w:pBdr>
              <w:ind w:right="-13" w:firstLine="567"/>
              <w:jc w:val="both"/>
              <w:rPr>
                <w:rFonts w:eastAsia="Calibri"/>
                <w:b/>
                <w:color w:val="auto"/>
              </w:rPr>
            </w:pPr>
          </w:p>
          <w:p w14:paraId="3EAE4F7B" w14:textId="156A33DD" w:rsidR="006D06FE" w:rsidRPr="009D54DA" w:rsidRDefault="006D06FE" w:rsidP="008A6A7B">
            <w:pPr>
              <w:pBdr>
                <w:bottom w:val="single" w:sz="12" w:space="1" w:color="auto"/>
              </w:pBdr>
              <w:ind w:right="-13" w:firstLine="567"/>
              <w:jc w:val="both"/>
              <w:rPr>
                <w:rFonts w:eastAsia="Calibri"/>
                <w:b/>
                <w:color w:val="auto"/>
              </w:rPr>
            </w:pPr>
          </w:p>
          <w:p w14:paraId="26545D09" w14:textId="77777777" w:rsidR="002570A0" w:rsidRPr="009D54DA" w:rsidRDefault="002570A0" w:rsidP="008A6A7B">
            <w:pPr>
              <w:pBdr>
                <w:bottom w:val="single" w:sz="12" w:space="1" w:color="auto"/>
              </w:pBdr>
              <w:ind w:right="-13" w:firstLine="567"/>
              <w:jc w:val="both"/>
              <w:rPr>
                <w:rFonts w:eastAsia="Calibri"/>
                <w:b/>
                <w:color w:val="auto"/>
              </w:rPr>
            </w:pPr>
          </w:p>
          <w:p w14:paraId="7379A88C" w14:textId="1D43EA43" w:rsidR="006D06FE" w:rsidRPr="009D54DA" w:rsidRDefault="006D06FE" w:rsidP="008A6A7B">
            <w:pPr>
              <w:pBdr>
                <w:bottom w:val="single" w:sz="12" w:space="1" w:color="auto"/>
              </w:pBdr>
              <w:ind w:right="-13" w:firstLine="567"/>
              <w:jc w:val="both"/>
              <w:rPr>
                <w:rFonts w:eastAsia="Calibri"/>
                <w:b/>
                <w:color w:val="auto"/>
              </w:rPr>
            </w:pPr>
          </w:p>
          <w:p w14:paraId="517ED94A" w14:textId="77777777" w:rsidR="006D06FE" w:rsidRPr="009D54DA" w:rsidRDefault="006D06FE" w:rsidP="008A6A7B">
            <w:pPr>
              <w:pBdr>
                <w:bottom w:val="single" w:sz="12" w:space="1" w:color="auto"/>
              </w:pBdr>
              <w:ind w:right="-13" w:firstLine="567"/>
              <w:jc w:val="both"/>
              <w:rPr>
                <w:rFonts w:eastAsia="Calibri"/>
                <w:b/>
                <w:color w:val="auto"/>
              </w:rPr>
            </w:pPr>
          </w:p>
          <w:p w14:paraId="0C159D55" w14:textId="77777777" w:rsidR="008A6A7B" w:rsidRPr="009D54DA" w:rsidRDefault="008A6A7B" w:rsidP="008A6A7B">
            <w:pPr>
              <w:pBdr>
                <w:bottom w:val="single" w:sz="12" w:space="1" w:color="auto"/>
              </w:pBdr>
              <w:ind w:right="-13" w:firstLine="567"/>
              <w:jc w:val="both"/>
              <w:rPr>
                <w:rFonts w:eastAsia="Calibri"/>
                <w:b/>
                <w:color w:val="auto"/>
              </w:rPr>
            </w:pPr>
          </w:p>
          <w:p w14:paraId="2ED5F1CE" w14:textId="77777777" w:rsidR="001170FF" w:rsidRPr="009D54DA" w:rsidRDefault="001170FF" w:rsidP="008A6A7B">
            <w:pPr>
              <w:ind w:right="-13" w:firstLine="567"/>
              <w:jc w:val="both"/>
              <w:rPr>
                <w:rFonts w:eastAsia="Calibri"/>
                <w:b/>
                <w:color w:val="auto"/>
              </w:rPr>
            </w:pPr>
          </w:p>
          <w:p w14:paraId="60AA2D79" w14:textId="77777777" w:rsidR="001170FF" w:rsidRPr="009D54DA" w:rsidRDefault="001170FF" w:rsidP="008A6A7B">
            <w:pPr>
              <w:ind w:right="-13" w:firstLine="567"/>
              <w:jc w:val="both"/>
              <w:rPr>
                <w:rFonts w:eastAsia="Calibri"/>
                <w:b/>
                <w:color w:val="auto"/>
              </w:rPr>
            </w:pPr>
          </w:p>
          <w:p w14:paraId="7B9F594A" w14:textId="77777777" w:rsidR="001170FF" w:rsidRPr="009D54DA" w:rsidRDefault="001170FF" w:rsidP="008A6A7B">
            <w:pPr>
              <w:ind w:right="-13" w:firstLine="567"/>
              <w:jc w:val="both"/>
              <w:rPr>
                <w:rFonts w:eastAsia="Calibri"/>
                <w:b/>
                <w:color w:val="auto"/>
              </w:rPr>
            </w:pPr>
          </w:p>
          <w:p w14:paraId="203D8EA3" w14:textId="77777777" w:rsidR="001170FF" w:rsidRPr="009D54DA" w:rsidRDefault="001170FF" w:rsidP="008A6A7B">
            <w:pPr>
              <w:ind w:right="-13" w:firstLine="567"/>
              <w:jc w:val="both"/>
              <w:rPr>
                <w:rFonts w:eastAsia="Calibri"/>
                <w:b/>
                <w:color w:val="auto"/>
              </w:rPr>
            </w:pPr>
          </w:p>
          <w:p w14:paraId="7495CF7D" w14:textId="77777777" w:rsidR="001170FF" w:rsidRPr="009D54DA" w:rsidRDefault="001170FF" w:rsidP="008A6A7B">
            <w:pPr>
              <w:ind w:right="-13" w:firstLine="567"/>
              <w:jc w:val="both"/>
              <w:rPr>
                <w:rFonts w:eastAsia="Calibri"/>
                <w:b/>
                <w:color w:val="auto"/>
              </w:rPr>
            </w:pPr>
          </w:p>
          <w:p w14:paraId="70A119EA" w14:textId="5D20E826" w:rsidR="001170FF" w:rsidRPr="009D54DA" w:rsidRDefault="001170FF" w:rsidP="008A6A7B">
            <w:pPr>
              <w:ind w:right="-13" w:firstLine="567"/>
              <w:jc w:val="both"/>
              <w:rPr>
                <w:rFonts w:eastAsia="Calibri"/>
                <w:b/>
                <w:color w:val="auto"/>
              </w:rPr>
            </w:pPr>
          </w:p>
        </w:tc>
      </w:tr>
    </w:tbl>
    <w:p w14:paraId="5E6443C0" w14:textId="77777777" w:rsidR="00CA361E" w:rsidRPr="009D54DA" w:rsidRDefault="00CA361E" w:rsidP="002570A0">
      <w:pPr>
        <w:rPr>
          <w:color w:val="auto"/>
        </w:rPr>
      </w:pPr>
    </w:p>
    <w:sectPr w:rsidR="00CA361E" w:rsidRPr="009D54DA" w:rsidSect="009D54DA">
      <w:footerReference w:type="default" r:id="rId7"/>
      <w:pgSz w:w="11906" w:h="16838"/>
      <w:pgMar w:top="539" w:right="850" w:bottom="539"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007E0B" w14:textId="77777777" w:rsidR="00C156DC" w:rsidRDefault="00C156DC" w:rsidP="00ED7EB0">
      <w:r>
        <w:separator/>
      </w:r>
    </w:p>
  </w:endnote>
  <w:endnote w:type="continuationSeparator" w:id="0">
    <w:p w14:paraId="5F2A51A4" w14:textId="77777777" w:rsidR="00C156DC" w:rsidRDefault="00C156DC" w:rsidP="00ED7E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nsultant">
    <w:charset w:val="CC"/>
    <w:family w:val="modern"/>
    <w:pitch w:val="fixed"/>
    <w:sig w:usb0="00000203" w:usb1="00000000" w:usb2="00000000" w:usb3="00000000" w:csb0="00000005"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CA0B22" w14:textId="77777777" w:rsidR="00ED7EB0" w:rsidRDefault="00E54B44">
    <w:pPr>
      <w:pStyle w:val="a4"/>
      <w:jc w:val="right"/>
    </w:pPr>
    <w:r>
      <w:rPr>
        <w:noProof/>
      </w:rPr>
      <w:fldChar w:fldCharType="begin"/>
    </w:r>
    <w:r>
      <w:rPr>
        <w:noProof/>
      </w:rPr>
      <w:instrText>PAGE   \* MERGEFORMAT</w:instrText>
    </w:r>
    <w:r>
      <w:rPr>
        <w:noProof/>
      </w:rPr>
      <w:fldChar w:fldCharType="separate"/>
    </w:r>
    <w:r w:rsidR="006115CE">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FF9662" w14:textId="77777777" w:rsidR="00C156DC" w:rsidRDefault="00C156DC" w:rsidP="00ED7EB0">
      <w:r>
        <w:separator/>
      </w:r>
    </w:p>
  </w:footnote>
  <w:footnote w:type="continuationSeparator" w:id="0">
    <w:p w14:paraId="44DA6588" w14:textId="77777777" w:rsidR="00C156DC" w:rsidRDefault="00C156DC" w:rsidP="00ED7EB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AB70693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2FBF68B8"/>
    <w:multiLevelType w:val="multilevel"/>
    <w:tmpl w:val="67BE519A"/>
    <w:lvl w:ilvl="0">
      <w:start w:val="4"/>
      <w:numFmt w:val="decimal"/>
      <w:lvlText w:val="%1."/>
      <w:lvlJc w:val="left"/>
      <w:pPr>
        <w:ind w:left="360" w:hanging="360"/>
      </w:pPr>
      <w:rPr>
        <w:rFonts w:hint="default"/>
        <w:color w:val="000000"/>
      </w:rPr>
    </w:lvl>
    <w:lvl w:ilvl="1">
      <w:start w:val="2"/>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2" w15:restartNumberingAfterBreak="0">
    <w:nsid w:val="3C507B7C"/>
    <w:multiLevelType w:val="hybridMultilevel"/>
    <w:tmpl w:val="839C7A90"/>
    <w:lvl w:ilvl="0" w:tplc="E98898BA">
      <w:start w:val="4"/>
      <w:numFmt w:val="decimal"/>
      <w:lvlText w:val="%1."/>
      <w:lvlJc w:val="left"/>
      <w:pPr>
        <w:ind w:left="1080"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556D0265"/>
    <w:multiLevelType w:val="multilevel"/>
    <w:tmpl w:val="5FE8C2AA"/>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4" w15:restartNumberingAfterBreak="0">
    <w:nsid w:val="6A481D27"/>
    <w:multiLevelType w:val="hybridMultilevel"/>
    <w:tmpl w:val="1D602E60"/>
    <w:lvl w:ilvl="0" w:tplc="0E0C21CE">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 w15:restartNumberingAfterBreak="0">
    <w:nsid w:val="6C11263C"/>
    <w:multiLevelType w:val="multilevel"/>
    <w:tmpl w:val="08D40468"/>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1800"/>
        </w:tabs>
        <w:ind w:left="1800" w:hanging="72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4320"/>
        </w:tabs>
        <w:ind w:left="4320" w:hanging="108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840"/>
        </w:tabs>
        <w:ind w:left="6840" w:hanging="144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360"/>
        </w:tabs>
        <w:ind w:left="9360" w:hanging="1800"/>
      </w:pPr>
      <w:rPr>
        <w:rFonts w:hint="default"/>
      </w:rPr>
    </w:lvl>
    <w:lvl w:ilvl="8">
      <w:start w:val="1"/>
      <w:numFmt w:val="decimal"/>
      <w:lvlText w:val="%1.%2.%3.%4.%5.%6.%7.%8.%9."/>
      <w:lvlJc w:val="left"/>
      <w:pPr>
        <w:tabs>
          <w:tab w:val="num" w:pos="10440"/>
        </w:tabs>
        <w:ind w:left="10440" w:hanging="1800"/>
      </w:pPr>
      <w:rPr>
        <w:rFonts w:hint="default"/>
      </w:rPr>
    </w:lvl>
  </w:abstractNum>
  <w:abstractNum w:abstractNumId="6" w15:restartNumberingAfterBreak="0">
    <w:nsid w:val="7BF40494"/>
    <w:multiLevelType w:val="multilevel"/>
    <w:tmpl w:val="9620D5FA"/>
    <w:lvl w:ilvl="0">
      <w:start w:val="3"/>
      <w:numFmt w:val="decimal"/>
      <w:lvlText w:val="%1."/>
      <w:lvlJc w:val="left"/>
      <w:pPr>
        <w:ind w:left="360" w:hanging="360"/>
      </w:pPr>
      <w:rPr>
        <w:rFonts w:hint="default"/>
        <w:color w:val="000000"/>
      </w:rPr>
    </w:lvl>
    <w:lvl w:ilvl="1">
      <w:start w:val="4"/>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080" w:hanging="108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440" w:hanging="1440"/>
      </w:pPr>
      <w:rPr>
        <w:rFonts w:hint="default"/>
        <w:color w:val="000000"/>
      </w:rPr>
    </w:lvl>
  </w:abstractNum>
  <w:num w:numId="1">
    <w:abstractNumId w:val="5"/>
  </w:num>
  <w:num w:numId="2">
    <w:abstractNumId w:val="2"/>
  </w:num>
  <w:num w:numId="3">
    <w:abstractNumId w:val="0"/>
  </w:num>
  <w:num w:numId="4">
    <w:abstractNumId w:val="4"/>
  </w:num>
  <w:num w:numId="5">
    <w:abstractNumId w:val="3"/>
  </w:num>
  <w:num w:numId="6">
    <w:abstractNumId w:val="6"/>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B6C2E"/>
    <w:rsid w:val="00006775"/>
    <w:rsid w:val="0001400B"/>
    <w:rsid w:val="00040AA2"/>
    <w:rsid w:val="00040CCC"/>
    <w:rsid w:val="00047363"/>
    <w:rsid w:val="00072B5B"/>
    <w:rsid w:val="000C2666"/>
    <w:rsid w:val="000C6FE2"/>
    <w:rsid w:val="000D0A0F"/>
    <w:rsid w:val="000D6B12"/>
    <w:rsid w:val="000E6528"/>
    <w:rsid w:val="001008F4"/>
    <w:rsid w:val="001170FF"/>
    <w:rsid w:val="001428A9"/>
    <w:rsid w:val="001469D4"/>
    <w:rsid w:val="00163DE2"/>
    <w:rsid w:val="001731DF"/>
    <w:rsid w:val="001744D1"/>
    <w:rsid w:val="001925F1"/>
    <w:rsid w:val="0019405E"/>
    <w:rsid w:val="001A20CD"/>
    <w:rsid w:val="001B43BF"/>
    <w:rsid w:val="001E0699"/>
    <w:rsid w:val="001E56F9"/>
    <w:rsid w:val="001E6D35"/>
    <w:rsid w:val="00203782"/>
    <w:rsid w:val="00205CB0"/>
    <w:rsid w:val="00247D37"/>
    <w:rsid w:val="0025283D"/>
    <w:rsid w:val="002570A0"/>
    <w:rsid w:val="00266203"/>
    <w:rsid w:val="00267706"/>
    <w:rsid w:val="0027380E"/>
    <w:rsid w:val="00292EF2"/>
    <w:rsid w:val="002A09DC"/>
    <w:rsid w:val="002A172B"/>
    <w:rsid w:val="002A6523"/>
    <w:rsid w:val="002B17D4"/>
    <w:rsid w:val="002E4B34"/>
    <w:rsid w:val="002F141B"/>
    <w:rsid w:val="0032060F"/>
    <w:rsid w:val="00324458"/>
    <w:rsid w:val="00330A50"/>
    <w:rsid w:val="00343B57"/>
    <w:rsid w:val="003448FD"/>
    <w:rsid w:val="003463AE"/>
    <w:rsid w:val="00354A23"/>
    <w:rsid w:val="00366300"/>
    <w:rsid w:val="003A7109"/>
    <w:rsid w:val="003A7DE5"/>
    <w:rsid w:val="003B080D"/>
    <w:rsid w:val="003B7E56"/>
    <w:rsid w:val="003E000C"/>
    <w:rsid w:val="003F16D2"/>
    <w:rsid w:val="003F57B9"/>
    <w:rsid w:val="00401983"/>
    <w:rsid w:val="00407BC7"/>
    <w:rsid w:val="00425252"/>
    <w:rsid w:val="0044422C"/>
    <w:rsid w:val="00444E1C"/>
    <w:rsid w:val="00446D44"/>
    <w:rsid w:val="00447447"/>
    <w:rsid w:val="00455B03"/>
    <w:rsid w:val="00457A3E"/>
    <w:rsid w:val="00474078"/>
    <w:rsid w:val="00495ACF"/>
    <w:rsid w:val="004A305D"/>
    <w:rsid w:val="004B39C8"/>
    <w:rsid w:val="004B6B7A"/>
    <w:rsid w:val="004D211D"/>
    <w:rsid w:val="004D2F48"/>
    <w:rsid w:val="004E0D85"/>
    <w:rsid w:val="004E25C8"/>
    <w:rsid w:val="004E6BC7"/>
    <w:rsid w:val="00505DD5"/>
    <w:rsid w:val="0051627D"/>
    <w:rsid w:val="005513AC"/>
    <w:rsid w:val="00593509"/>
    <w:rsid w:val="00593EB7"/>
    <w:rsid w:val="005B1EAE"/>
    <w:rsid w:val="005C0977"/>
    <w:rsid w:val="005C21ED"/>
    <w:rsid w:val="005D1DF5"/>
    <w:rsid w:val="005D6D25"/>
    <w:rsid w:val="005E3FAF"/>
    <w:rsid w:val="005F1058"/>
    <w:rsid w:val="006115CE"/>
    <w:rsid w:val="00633645"/>
    <w:rsid w:val="0064328F"/>
    <w:rsid w:val="00651B0A"/>
    <w:rsid w:val="006914AA"/>
    <w:rsid w:val="006960FB"/>
    <w:rsid w:val="006B2561"/>
    <w:rsid w:val="006D06FE"/>
    <w:rsid w:val="006F18E5"/>
    <w:rsid w:val="00701561"/>
    <w:rsid w:val="0073591A"/>
    <w:rsid w:val="00740556"/>
    <w:rsid w:val="007867B4"/>
    <w:rsid w:val="007871AC"/>
    <w:rsid w:val="00793827"/>
    <w:rsid w:val="00795479"/>
    <w:rsid w:val="007D3B98"/>
    <w:rsid w:val="007F000D"/>
    <w:rsid w:val="007F3467"/>
    <w:rsid w:val="00845080"/>
    <w:rsid w:val="00862405"/>
    <w:rsid w:val="00897F79"/>
    <w:rsid w:val="008A6A7B"/>
    <w:rsid w:val="008D30D8"/>
    <w:rsid w:val="008E4510"/>
    <w:rsid w:val="00904788"/>
    <w:rsid w:val="00911F33"/>
    <w:rsid w:val="00937866"/>
    <w:rsid w:val="00943B63"/>
    <w:rsid w:val="0095480B"/>
    <w:rsid w:val="00974AC3"/>
    <w:rsid w:val="00985F1B"/>
    <w:rsid w:val="009A4329"/>
    <w:rsid w:val="009A789A"/>
    <w:rsid w:val="009D31ED"/>
    <w:rsid w:val="009D54DA"/>
    <w:rsid w:val="009D795C"/>
    <w:rsid w:val="009E1FF6"/>
    <w:rsid w:val="009E5DA7"/>
    <w:rsid w:val="009F7368"/>
    <w:rsid w:val="00A12CF3"/>
    <w:rsid w:val="00A33DF8"/>
    <w:rsid w:val="00A351FF"/>
    <w:rsid w:val="00A45E49"/>
    <w:rsid w:val="00A52122"/>
    <w:rsid w:val="00A61450"/>
    <w:rsid w:val="00A95197"/>
    <w:rsid w:val="00AA0A0D"/>
    <w:rsid w:val="00AD35F7"/>
    <w:rsid w:val="00AE2E22"/>
    <w:rsid w:val="00B0650C"/>
    <w:rsid w:val="00B10DF6"/>
    <w:rsid w:val="00B116A8"/>
    <w:rsid w:val="00B1472F"/>
    <w:rsid w:val="00B217DA"/>
    <w:rsid w:val="00B2778A"/>
    <w:rsid w:val="00B419EC"/>
    <w:rsid w:val="00B47349"/>
    <w:rsid w:val="00B77823"/>
    <w:rsid w:val="00B85D92"/>
    <w:rsid w:val="00BA3543"/>
    <w:rsid w:val="00BC30A2"/>
    <w:rsid w:val="00C06792"/>
    <w:rsid w:val="00C156DC"/>
    <w:rsid w:val="00C30015"/>
    <w:rsid w:val="00C35AC0"/>
    <w:rsid w:val="00C4035F"/>
    <w:rsid w:val="00C6051E"/>
    <w:rsid w:val="00C95FED"/>
    <w:rsid w:val="00CA2D71"/>
    <w:rsid w:val="00CA361E"/>
    <w:rsid w:val="00CB1706"/>
    <w:rsid w:val="00CB3EA3"/>
    <w:rsid w:val="00CB5B07"/>
    <w:rsid w:val="00CC08FF"/>
    <w:rsid w:val="00CC1330"/>
    <w:rsid w:val="00CE2A5F"/>
    <w:rsid w:val="00CF4341"/>
    <w:rsid w:val="00D05884"/>
    <w:rsid w:val="00D66589"/>
    <w:rsid w:val="00D67EE4"/>
    <w:rsid w:val="00D94186"/>
    <w:rsid w:val="00DB504D"/>
    <w:rsid w:val="00DC0464"/>
    <w:rsid w:val="00DD2D97"/>
    <w:rsid w:val="00DE368E"/>
    <w:rsid w:val="00DE607D"/>
    <w:rsid w:val="00DE7241"/>
    <w:rsid w:val="00DF0AE1"/>
    <w:rsid w:val="00DF3090"/>
    <w:rsid w:val="00DF610C"/>
    <w:rsid w:val="00E06FFC"/>
    <w:rsid w:val="00E24753"/>
    <w:rsid w:val="00E30791"/>
    <w:rsid w:val="00E54B44"/>
    <w:rsid w:val="00E6081B"/>
    <w:rsid w:val="00E817FE"/>
    <w:rsid w:val="00E84D5A"/>
    <w:rsid w:val="00E875EE"/>
    <w:rsid w:val="00E914BF"/>
    <w:rsid w:val="00EB3C1F"/>
    <w:rsid w:val="00EB405A"/>
    <w:rsid w:val="00EB6C2E"/>
    <w:rsid w:val="00ED7180"/>
    <w:rsid w:val="00ED7EB0"/>
    <w:rsid w:val="00EE3227"/>
    <w:rsid w:val="00EE6540"/>
    <w:rsid w:val="00EF5DBE"/>
    <w:rsid w:val="00F0311F"/>
    <w:rsid w:val="00F34F46"/>
    <w:rsid w:val="00F472E7"/>
    <w:rsid w:val="00F55660"/>
    <w:rsid w:val="00F86BB5"/>
    <w:rsid w:val="00F949AE"/>
    <w:rsid w:val="00FA3A9E"/>
    <w:rsid w:val="00FA4713"/>
    <w:rsid w:val="00FC0167"/>
    <w:rsid w:val="00FD6A6C"/>
    <w:rsid w:val="00FE10D8"/>
    <w:rsid w:val="00FF38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A8E1C0"/>
  <w15:docId w15:val="{CFE89564-98AD-4657-8264-8FE5740BC2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B6C2E"/>
    <w:rPr>
      <w:rFonts w:ascii="Times New Roman" w:eastAsia="Times New Roman" w:hAnsi="Times New Roman"/>
      <w:color w:val="00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Обычный1"/>
    <w:rsid w:val="00EB6C2E"/>
    <w:pPr>
      <w:spacing w:before="100" w:after="100"/>
    </w:pPr>
    <w:rPr>
      <w:rFonts w:ascii="Times New Roman" w:eastAsia="Times New Roman" w:hAnsi="Times New Roman"/>
      <w:snapToGrid w:val="0"/>
      <w:sz w:val="24"/>
    </w:rPr>
  </w:style>
  <w:style w:type="character" w:customStyle="1" w:styleId="t110">
    <w:name w:val="t110"/>
    <w:rsid w:val="00EB6C2E"/>
    <w:rPr>
      <w:color w:val="000000"/>
      <w:sz w:val="24"/>
      <w:szCs w:val="24"/>
    </w:rPr>
  </w:style>
  <w:style w:type="table" w:styleId="a3">
    <w:name w:val="Table Grid"/>
    <w:basedOn w:val="a1"/>
    <w:uiPriority w:val="59"/>
    <w:rsid w:val="00DF610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nformat">
    <w:name w:val="ConsPlusNonformat"/>
    <w:rsid w:val="003A7DE5"/>
    <w:pPr>
      <w:widowControl w:val="0"/>
      <w:autoSpaceDE w:val="0"/>
      <w:autoSpaceDN w:val="0"/>
      <w:adjustRightInd w:val="0"/>
    </w:pPr>
    <w:rPr>
      <w:rFonts w:ascii="Courier New" w:eastAsia="Times New Roman" w:hAnsi="Courier New" w:cs="Courier New"/>
    </w:rPr>
  </w:style>
  <w:style w:type="paragraph" w:customStyle="1" w:styleId="4">
    <w:name w:val="заголовок 4"/>
    <w:basedOn w:val="a"/>
    <w:next w:val="a"/>
    <w:rsid w:val="003A7DE5"/>
    <w:pPr>
      <w:keepNext/>
      <w:autoSpaceDE w:val="0"/>
      <w:autoSpaceDN w:val="0"/>
      <w:jc w:val="both"/>
    </w:pPr>
    <w:rPr>
      <w:color w:val="auto"/>
      <w:sz w:val="28"/>
      <w:szCs w:val="28"/>
    </w:rPr>
  </w:style>
  <w:style w:type="paragraph" w:styleId="a4">
    <w:name w:val="footer"/>
    <w:basedOn w:val="a"/>
    <w:link w:val="a5"/>
    <w:uiPriority w:val="99"/>
    <w:rsid w:val="0051627D"/>
    <w:pPr>
      <w:tabs>
        <w:tab w:val="center" w:pos="4677"/>
        <w:tab w:val="right" w:pos="9355"/>
      </w:tabs>
    </w:pPr>
    <w:rPr>
      <w:rFonts w:ascii="Arial" w:hAnsi="Arial"/>
      <w:color w:val="auto"/>
      <w:sz w:val="22"/>
    </w:rPr>
  </w:style>
  <w:style w:type="character" w:customStyle="1" w:styleId="a5">
    <w:name w:val="Нижний колонтитул Знак"/>
    <w:link w:val="a4"/>
    <w:uiPriority w:val="99"/>
    <w:rsid w:val="0051627D"/>
    <w:rPr>
      <w:rFonts w:ascii="Arial" w:eastAsia="Times New Roman" w:hAnsi="Arial"/>
      <w:sz w:val="22"/>
      <w:szCs w:val="24"/>
    </w:rPr>
  </w:style>
  <w:style w:type="paragraph" w:customStyle="1" w:styleId="Nonformat">
    <w:name w:val="Nonformat"/>
    <w:basedOn w:val="a"/>
    <w:rsid w:val="003A7109"/>
    <w:pPr>
      <w:widowControl w:val="0"/>
    </w:pPr>
    <w:rPr>
      <w:rFonts w:ascii="Consultant" w:hAnsi="Consultant"/>
      <w:snapToGrid w:val="0"/>
      <w:color w:val="auto"/>
      <w:sz w:val="20"/>
      <w:szCs w:val="20"/>
    </w:rPr>
  </w:style>
  <w:style w:type="character" w:customStyle="1" w:styleId="st1">
    <w:name w:val="st1"/>
    <w:basedOn w:val="a0"/>
    <w:rsid w:val="00D67EE4"/>
  </w:style>
  <w:style w:type="paragraph" w:styleId="a6">
    <w:name w:val="List Paragraph"/>
    <w:basedOn w:val="a"/>
    <w:uiPriority w:val="34"/>
    <w:qFormat/>
    <w:rsid w:val="005F1058"/>
    <w:pPr>
      <w:spacing w:after="200" w:line="276" w:lineRule="auto"/>
      <w:ind w:left="720"/>
      <w:contextualSpacing/>
    </w:pPr>
    <w:rPr>
      <w:rFonts w:ascii="Calibri" w:eastAsia="Calibri" w:hAnsi="Calibri"/>
      <w:color w:val="auto"/>
      <w:sz w:val="22"/>
      <w:szCs w:val="22"/>
      <w:lang w:eastAsia="en-US"/>
    </w:rPr>
  </w:style>
  <w:style w:type="character" w:customStyle="1" w:styleId="10">
    <w:name w:val="Основной текст1"/>
    <w:rsid w:val="00C35AC0"/>
    <w:rPr>
      <w:rFonts w:ascii="Times New Roman" w:eastAsia="Times New Roman" w:hAnsi="Times New Roman" w:cs="Times New Roman" w:hint="default"/>
      <w:b w:val="0"/>
      <w:bCs w:val="0"/>
      <w:i w:val="0"/>
      <w:iCs w:val="0"/>
      <w:smallCaps w:val="0"/>
      <w:strike w:val="0"/>
      <w:dstrike w:val="0"/>
      <w:color w:val="000000"/>
      <w:spacing w:val="0"/>
      <w:w w:val="100"/>
      <w:position w:val="0"/>
      <w:sz w:val="18"/>
      <w:szCs w:val="18"/>
      <w:u w:val="none"/>
      <w:effect w:val="none"/>
      <w:lang w:val="ru-RU" w:eastAsia="ru-RU" w:bidi="ru-RU"/>
    </w:rPr>
  </w:style>
  <w:style w:type="paragraph" w:styleId="a7">
    <w:name w:val="Normal (Web)"/>
    <w:basedOn w:val="a"/>
    <w:uiPriority w:val="99"/>
    <w:semiHidden/>
    <w:unhideWhenUsed/>
    <w:rsid w:val="00E84D5A"/>
  </w:style>
  <w:style w:type="paragraph" w:styleId="a8">
    <w:name w:val="header"/>
    <w:basedOn w:val="a"/>
    <w:link w:val="a9"/>
    <w:uiPriority w:val="99"/>
    <w:unhideWhenUsed/>
    <w:rsid w:val="00ED7EB0"/>
    <w:pPr>
      <w:tabs>
        <w:tab w:val="center" w:pos="4677"/>
        <w:tab w:val="right" w:pos="9355"/>
      </w:tabs>
    </w:pPr>
  </w:style>
  <w:style w:type="character" w:customStyle="1" w:styleId="a9">
    <w:name w:val="Верхний колонтитул Знак"/>
    <w:link w:val="a8"/>
    <w:uiPriority w:val="99"/>
    <w:rsid w:val="00ED7EB0"/>
    <w:rPr>
      <w:rFonts w:ascii="Times New Roman" w:eastAsia="Times New Roman" w:hAnsi="Times New Roman"/>
      <w:color w:val="000000"/>
      <w:sz w:val="24"/>
      <w:szCs w:val="24"/>
    </w:rPr>
  </w:style>
  <w:style w:type="paragraph" w:customStyle="1" w:styleId="Default">
    <w:name w:val="Default"/>
    <w:rsid w:val="004E25C8"/>
    <w:pPr>
      <w:autoSpaceDE w:val="0"/>
      <w:autoSpaceDN w:val="0"/>
      <w:adjustRightInd w:val="0"/>
    </w:pPr>
    <w:rPr>
      <w:rFonts w:ascii="Times New Roman" w:hAnsi="Times New Roman"/>
      <w:color w:val="000000"/>
      <w:sz w:val="24"/>
      <w:szCs w:val="24"/>
    </w:rPr>
  </w:style>
  <w:style w:type="character" w:customStyle="1" w:styleId="apple-converted-space">
    <w:name w:val="apple-converted-space"/>
    <w:rsid w:val="004E6BC7"/>
  </w:style>
  <w:style w:type="paragraph" w:styleId="aa">
    <w:name w:val="No Spacing"/>
    <w:link w:val="ab"/>
    <w:uiPriority w:val="1"/>
    <w:qFormat/>
    <w:rsid w:val="002E4B34"/>
    <w:rPr>
      <w:rFonts w:ascii="Times New Roman" w:eastAsia="Times New Roman" w:hAnsi="Times New Roman"/>
      <w:sz w:val="24"/>
      <w:szCs w:val="24"/>
    </w:rPr>
  </w:style>
  <w:style w:type="character" w:customStyle="1" w:styleId="ab">
    <w:name w:val="Без интервала Знак"/>
    <w:basedOn w:val="a0"/>
    <w:link w:val="aa"/>
    <w:uiPriority w:val="1"/>
    <w:rsid w:val="002E4B34"/>
    <w:rPr>
      <w:rFonts w:ascii="Times New Roman" w:eastAsia="Times New Roman" w:hAnsi="Times New Roman"/>
      <w:sz w:val="24"/>
      <w:szCs w:val="24"/>
    </w:rPr>
  </w:style>
  <w:style w:type="character" w:customStyle="1" w:styleId="11">
    <w:name w:val="Основной текст Знак1"/>
    <w:basedOn w:val="a0"/>
    <w:link w:val="ac"/>
    <w:uiPriority w:val="99"/>
    <w:rsid w:val="0095480B"/>
    <w:rPr>
      <w:rFonts w:ascii="Times New Roman" w:hAnsi="Times New Roman"/>
      <w:sz w:val="22"/>
      <w:szCs w:val="22"/>
      <w:u w:val="single"/>
      <w:shd w:val="clear" w:color="auto" w:fill="FFFFFF"/>
    </w:rPr>
  </w:style>
  <w:style w:type="paragraph" w:styleId="ac">
    <w:name w:val="Body Text"/>
    <w:basedOn w:val="a"/>
    <w:link w:val="11"/>
    <w:uiPriority w:val="99"/>
    <w:rsid w:val="0095480B"/>
    <w:pPr>
      <w:shd w:val="clear" w:color="auto" w:fill="FFFFFF"/>
      <w:ind w:firstLine="160"/>
    </w:pPr>
    <w:rPr>
      <w:rFonts w:eastAsia="Calibri"/>
      <w:color w:val="auto"/>
      <w:sz w:val="22"/>
      <w:szCs w:val="22"/>
      <w:u w:val="single"/>
    </w:rPr>
  </w:style>
  <w:style w:type="character" w:customStyle="1" w:styleId="ad">
    <w:name w:val="Основной текст Знак"/>
    <w:basedOn w:val="a0"/>
    <w:uiPriority w:val="99"/>
    <w:semiHidden/>
    <w:rsid w:val="0095480B"/>
    <w:rPr>
      <w:rFonts w:ascii="Times New Roman" w:eastAsia="Times New Roman" w:hAnsi="Times New Roman"/>
      <w:color w:val="000000"/>
      <w:sz w:val="24"/>
      <w:szCs w:val="24"/>
    </w:rPr>
  </w:style>
  <w:style w:type="paragraph" w:styleId="ae">
    <w:name w:val="Balloon Text"/>
    <w:basedOn w:val="a"/>
    <w:link w:val="af"/>
    <w:uiPriority w:val="99"/>
    <w:semiHidden/>
    <w:unhideWhenUsed/>
    <w:rsid w:val="001A20CD"/>
    <w:rPr>
      <w:rFonts w:ascii="Segoe UI" w:hAnsi="Segoe UI" w:cs="Segoe UI"/>
      <w:sz w:val="18"/>
      <w:szCs w:val="18"/>
    </w:rPr>
  </w:style>
  <w:style w:type="character" w:customStyle="1" w:styleId="af">
    <w:name w:val="Текст выноски Знак"/>
    <w:basedOn w:val="a0"/>
    <w:link w:val="ae"/>
    <w:uiPriority w:val="99"/>
    <w:semiHidden/>
    <w:rsid w:val="001A20CD"/>
    <w:rPr>
      <w:rFonts w:ascii="Segoe UI" w:eastAsia="Times New Roman"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3047687">
      <w:bodyDiv w:val="1"/>
      <w:marLeft w:val="0"/>
      <w:marRight w:val="0"/>
      <w:marTop w:val="0"/>
      <w:marBottom w:val="0"/>
      <w:divBdr>
        <w:top w:val="none" w:sz="0" w:space="0" w:color="auto"/>
        <w:left w:val="none" w:sz="0" w:space="0" w:color="auto"/>
        <w:bottom w:val="none" w:sz="0" w:space="0" w:color="auto"/>
        <w:right w:val="none" w:sz="0" w:space="0" w:color="auto"/>
      </w:divBdr>
      <w:divsChild>
        <w:div w:id="1271549634">
          <w:marLeft w:val="0"/>
          <w:marRight w:val="0"/>
          <w:marTop w:val="0"/>
          <w:marBottom w:val="0"/>
          <w:divBdr>
            <w:top w:val="none" w:sz="0" w:space="0" w:color="auto"/>
            <w:left w:val="none" w:sz="0" w:space="0" w:color="auto"/>
            <w:bottom w:val="none" w:sz="0" w:space="0" w:color="auto"/>
            <w:right w:val="none" w:sz="0" w:space="0" w:color="auto"/>
          </w:divBdr>
          <w:divsChild>
            <w:div w:id="2105763165">
              <w:marLeft w:val="0"/>
              <w:marRight w:val="0"/>
              <w:marTop w:val="0"/>
              <w:marBottom w:val="0"/>
              <w:divBdr>
                <w:top w:val="none" w:sz="0" w:space="0" w:color="auto"/>
                <w:left w:val="none" w:sz="0" w:space="0" w:color="auto"/>
                <w:bottom w:val="none" w:sz="0" w:space="0" w:color="auto"/>
                <w:right w:val="none" w:sz="0" w:space="0" w:color="auto"/>
              </w:divBdr>
              <w:divsChild>
                <w:div w:id="8337031">
                  <w:marLeft w:val="195"/>
                  <w:marRight w:val="195"/>
                  <w:marTop w:val="0"/>
                  <w:marBottom w:val="0"/>
                  <w:divBdr>
                    <w:top w:val="none" w:sz="0" w:space="0" w:color="auto"/>
                    <w:left w:val="none" w:sz="0" w:space="0" w:color="auto"/>
                    <w:bottom w:val="none" w:sz="0" w:space="0" w:color="auto"/>
                    <w:right w:val="none" w:sz="0" w:space="0" w:color="auto"/>
                  </w:divBdr>
                  <w:divsChild>
                    <w:div w:id="784810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7450524">
      <w:bodyDiv w:val="1"/>
      <w:marLeft w:val="0"/>
      <w:marRight w:val="0"/>
      <w:marTop w:val="0"/>
      <w:marBottom w:val="0"/>
      <w:divBdr>
        <w:top w:val="none" w:sz="0" w:space="0" w:color="auto"/>
        <w:left w:val="none" w:sz="0" w:space="0" w:color="auto"/>
        <w:bottom w:val="none" w:sz="0" w:space="0" w:color="auto"/>
        <w:right w:val="none" w:sz="0" w:space="0" w:color="auto"/>
      </w:divBdr>
    </w:div>
    <w:div w:id="1763141101">
      <w:bodyDiv w:val="1"/>
      <w:marLeft w:val="0"/>
      <w:marRight w:val="0"/>
      <w:marTop w:val="0"/>
      <w:marBottom w:val="0"/>
      <w:divBdr>
        <w:top w:val="none" w:sz="0" w:space="0" w:color="auto"/>
        <w:left w:val="none" w:sz="0" w:space="0" w:color="auto"/>
        <w:bottom w:val="none" w:sz="0" w:space="0" w:color="auto"/>
        <w:right w:val="none" w:sz="0" w:space="0" w:color="auto"/>
      </w:divBdr>
    </w:div>
    <w:div w:id="1871409873">
      <w:bodyDiv w:val="1"/>
      <w:marLeft w:val="0"/>
      <w:marRight w:val="0"/>
      <w:marTop w:val="0"/>
      <w:marBottom w:val="0"/>
      <w:divBdr>
        <w:top w:val="none" w:sz="0" w:space="0" w:color="auto"/>
        <w:left w:val="none" w:sz="0" w:space="0" w:color="auto"/>
        <w:bottom w:val="none" w:sz="0" w:space="0" w:color="auto"/>
        <w:right w:val="none" w:sz="0" w:space="0" w:color="auto"/>
      </w:divBdr>
    </w:div>
    <w:div w:id="1989164122">
      <w:bodyDiv w:val="1"/>
      <w:marLeft w:val="0"/>
      <w:marRight w:val="0"/>
      <w:marTop w:val="0"/>
      <w:marBottom w:val="0"/>
      <w:divBdr>
        <w:top w:val="none" w:sz="0" w:space="0" w:color="auto"/>
        <w:left w:val="none" w:sz="0" w:space="0" w:color="auto"/>
        <w:bottom w:val="none" w:sz="0" w:space="0" w:color="auto"/>
        <w:right w:val="none" w:sz="0" w:space="0" w:color="auto"/>
      </w:divBdr>
    </w:div>
    <w:div w:id="1992559624">
      <w:bodyDiv w:val="1"/>
      <w:marLeft w:val="0"/>
      <w:marRight w:val="0"/>
      <w:marTop w:val="0"/>
      <w:marBottom w:val="0"/>
      <w:divBdr>
        <w:top w:val="none" w:sz="0" w:space="0" w:color="auto"/>
        <w:left w:val="none" w:sz="0" w:space="0" w:color="auto"/>
        <w:bottom w:val="none" w:sz="0" w:space="0" w:color="auto"/>
        <w:right w:val="none" w:sz="0" w:space="0" w:color="auto"/>
      </w:divBdr>
    </w:div>
    <w:div w:id="2014456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306</TotalTime>
  <Pages>5</Pages>
  <Words>2022</Words>
  <Characters>11526</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Договор  купли-продажи (проект)</vt:lpstr>
    </vt:vector>
  </TitlesOfParts>
  <Company>Вектор</Company>
  <LinksUpToDate>false</LinksUpToDate>
  <CharactersWithSpaces>13521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купли-продажи (проект)</dc:title>
  <dc:subject/>
  <dc:creator>V</dc:creator>
  <cp:keywords/>
  <cp:lastModifiedBy>Валентина Григорьева</cp:lastModifiedBy>
  <cp:revision>35</cp:revision>
  <cp:lastPrinted>2022-12-22T00:59:00Z</cp:lastPrinted>
  <dcterms:created xsi:type="dcterms:W3CDTF">2018-10-29T20:42:00Z</dcterms:created>
  <dcterms:modified xsi:type="dcterms:W3CDTF">2026-06-23T00:52:00Z</dcterms:modified>
</cp:coreProperties>
</file>