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20"/>
          <w:tab w:val="left" w:pos="-2835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>ДОГОВОР № б/н</w:t>
      </w:r>
    </w:p>
    <w:p>
      <w:pPr>
        <w:pStyle w:val="Normal"/>
        <w:tabs>
          <w:tab w:val="clear" w:pos="720"/>
          <w:tab w:val="left" w:pos="-2835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купли-продажи </w:t>
      </w:r>
    </w:p>
    <w:p>
      <w:pPr>
        <w:pStyle w:val="Normal"/>
        <w:tabs>
          <w:tab w:val="clear" w:pos="720"/>
          <w:tab w:val="left" w:pos="-2835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ab/>
        <w:tab/>
      </w:r>
    </w:p>
    <w:p>
      <w:pPr>
        <w:pStyle w:val="Normal"/>
        <w:tabs>
          <w:tab w:val="clear" w:pos="720"/>
          <w:tab w:val="left" w:pos="-2835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г.Уфа                         </w:t>
        <w:tab/>
        <w:tab/>
        <w:tab/>
        <w:tab/>
        <w:tab/>
        <w:tab/>
        <w:t xml:space="preserve">         «___» __________  202__ г.</w:t>
      </w:r>
    </w:p>
    <w:p>
      <w:pPr>
        <w:pStyle w:val="Normal"/>
        <w:keepNext w:val="true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ab/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Кинзякаев Артур Регинатович (дата рождения: 13.11.1992 г., место рождения: гор. Стерлитамак Респ. Башкортостан, СНИЛС: 170-188-200 48, ИНН: 026808747446, адрес регистрации по месту жительства: Республика Башкортостан, г. Стерлитамак, ул. Фестивальная, д. 5, кв. 9) (далее по тексту – должник), именуемый в дальнейшем </w:t>
      </w:r>
      <w:r>
        <w:rPr>
          <w:rFonts w:eastAsia="Times New Roman" w:cs="Times New Roman" w:ascii="Times New Roman" w:hAnsi="Times New Roman"/>
          <w:b/>
        </w:rPr>
        <w:t>«Продавец»,</w:t>
      </w:r>
      <w:r>
        <w:rPr>
          <w:rFonts w:eastAsia="Times New Roman" w:cs="Times New Roman" w:ascii="Times New Roman" w:hAnsi="Times New Roman"/>
        </w:rPr>
        <w:t xml:space="preserve"> в лице финансового  управляющего Сафуановой Анны Андреевны (ИНН 027000714025, СНИЛС 150-100-354 78) - член ААУ "ЦФОП АПК" (ОГРН СРО 1107799002057, ИНН СРО 7707030411, место нахождения: 107031, г. Москва, ул. Б.Дмитровка, д. 32, стр. 1), действующего на основании Решения Арбитражного суда Республики Башкортостан от 01.12.2025 г. по делу № А07-34061/2025, с одной стороны, и </w:t>
      </w:r>
      <w:r>
        <w:rPr>
          <w:rFonts w:eastAsia="Times New Roman" w:cs="Times New Roman" w:ascii="Times New Roman" w:hAnsi="Times New Roman"/>
          <w:color w:val="000000"/>
        </w:rPr>
        <w:t xml:space="preserve">__________________________________________________________________________________________________________________________________________________________, именуемый в дальнейшем </w:t>
      </w:r>
      <w:r>
        <w:rPr>
          <w:rFonts w:eastAsia="Times New Roman" w:cs="Times New Roman" w:ascii="Times New Roman" w:hAnsi="Times New Roman"/>
          <w:b/>
          <w:color w:val="000000"/>
        </w:rPr>
        <w:t>«Покупатель»,</w:t>
      </w:r>
      <w:r>
        <w:rPr>
          <w:rFonts w:eastAsia="Times New Roman" w:cs="Times New Roman" w:ascii="Times New Roman" w:hAnsi="Times New Roman"/>
          <w:color w:val="000000"/>
        </w:rPr>
        <w:t xml:space="preserve"> с другой стороны, заключили настоящий договор о нижеследующем: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-2835" w:leader="none"/>
          <w:tab w:val="left" w:pos="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>1.Предмет договора</w:t>
      </w:r>
    </w:p>
    <w:p>
      <w:pPr>
        <w:pStyle w:val="Normal"/>
        <w:numPr>
          <w:ilvl w:val="1"/>
          <w:numId w:val="2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В соответствии с условиями настоящего договора Продавец обязуется передать в собственность Покупателя</w:t>
      </w:r>
      <w:r>
        <w:rPr>
          <w:rFonts w:eastAsia="Times New Roman" w:cs="Times New Roman" w:ascii="Times New Roman" w:hAnsi="Times New Roman"/>
        </w:rPr>
        <w:t xml:space="preserve">  лот № 1: транспортное средство: Mazda 3, Идентификационный номер (VIN номер): JMZBK12Z281622145, Год выпуска: 2007 гос.номер Н693ВН702</w:t>
      </w:r>
      <w:r>
        <w:rPr>
          <w:rFonts w:eastAsia="Times New Roman" w:cs="Times New Roman" w:ascii="Times New Roman" w:hAnsi="Times New Roman"/>
          <w:color w:val="000000"/>
        </w:rPr>
        <w:t xml:space="preserve">. </w:t>
      </w:r>
    </w:p>
    <w:p>
      <w:pPr>
        <w:pStyle w:val="Normal"/>
        <w:numPr>
          <w:ilvl w:val="1"/>
          <w:numId w:val="2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 xml:space="preserve">Имущество, указанное в пункте 1.1. настоящего Договора, принадлежит Продавцу на праве собственности. </w:t>
      </w:r>
    </w:p>
    <w:p>
      <w:pPr>
        <w:pStyle w:val="Normal"/>
        <w:numPr>
          <w:ilvl w:val="1"/>
          <w:numId w:val="2"/>
        </w:numPr>
        <w:spacing w:lineRule="auto" w:line="24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</w:rPr>
        <w:t>Продавец гарантирует, что до совершения настоящего Договора Имущество, указанное в пункте 1.1. настоящего Договора, никому другому не продано, в споре не состоит.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tabs>
          <w:tab w:val="clear" w:pos="720"/>
          <w:tab w:val="left" w:pos="-2835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>2.Права и Обязанности сторон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</w:tabs>
        <w:spacing w:lineRule="auto" w:line="240" w:before="0" w:after="0"/>
        <w:ind w:left="360" w:hanging="360"/>
        <w:jc w:val="both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ab/>
        <w:t xml:space="preserve">      2.1. Продавец обязуется:</w:t>
      </w:r>
    </w:p>
    <w:p>
      <w:pPr>
        <w:pStyle w:val="Normal"/>
        <w:tabs>
          <w:tab w:val="clear" w:pos="720"/>
          <w:tab w:val="left" w:pos="-2835" w:leader="none"/>
          <w:tab w:val="left" w:pos="10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            </w:t>
      </w:r>
      <w:r>
        <w:rPr>
          <w:rFonts w:eastAsia="Times New Roman" w:cs="Times New Roman" w:ascii="Times New Roman" w:hAnsi="Times New Roman"/>
        </w:rPr>
        <w:t>2.1.1. Передать Имущество Покупателю по акту приема-передачи не позднее 10 дней с момента полной оплаты Покупателем стоимости имущества, в соответствии с условиями настоящего договора.</w:t>
      </w:r>
    </w:p>
    <w:p>
      <w:pPr>
        <w:pStyle w:val="Normal"/>
        <w:tabs>
          <w:tab w:val="clear" w:pos="720"/>
          <w:tab w:val="left" w:pos="-2835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</w:rPr>
        <w:t xml:space="preserve">            </w:t>
      </w:r>
      <w:r>
        <w:rPr>
          <w:rFonts w:eastAsia="Times New Roman" w:cs="Times New Roman" w:ascii="Times New Roman" w:hAnsi="Times New Roman"/>
          <w:b/>
        </w:rPr>
        <w:tab/>
        <w:t>2.2. Покупатель обязуется:</w:t>
      </w:r>
    </w:p>
    <w:p>
      <w:pPr>
        <w:pStyle w:val="Normal"/>
        <w:spacing w:lineRule="auto" w:line="240" w:before="0" w:after="0"/>
        <w:ind w:firstLine="256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           </w:t>
      </w:r>
      <w:r>
        <w:rPr>
          <w:rFonts w:eastAsia="Times New Roman" w:cs="Times New Roman" w:ascii="Times New Roman" w:hAnsi="Times New Roman"/>
        </w:rPr>
        <w:t xml:space="preserve">2.2.1. Не позднее 30 (тридцати) календарных дней со дня подписания настоящего договора, полностью оплатить стоимость имущества, предусмотренную в п. 3.1. настоящего договора.  </w:t>
      </w:r>
    </w:p>
    <w:p>
      <w:pPr>
        <w:pStyle w:val="Normal"/>
        <w:spacing w:lineRule="auto" w:line="240" w:before="0" w:after="0"/>
        <w:ind w:firstLine="256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           </w:t>
      </w:r>
      <w:r>
        <w:rPr>
          <w:rFonts w:eastAsia="Times New Roman" w:cs="Times New Roman" w:ascii="Times New Roman" w:hAnsi="Times New Roman"/>
        </w:rPr>
        <w:t>2.2.2. Осуществить приемку Имущества в сроки, предусмотренные п. 2.1.1. настоящего договора.</w:t>
      </w:r>
    </w:p>
    <w:p>
      <w:pPr>
        <w:pStyle w:val="Normal"/>
        <w:spacing w:lineRule="auto" w:line="240" w:before="0" w:after="0"/>
        <w:ind w:firstLine="256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           </w:t>
      </w:r>
      <w:r>
        <w:rPr>
          <w:rFonts w:eastAsia="Times New Roman" w:cs="Times New Roman" w:ascii="Times New Roman" w:hAnsi="Times New Roman"/>
        </w:rPr>
        <w:t>2.2.3. За счет собственных средств оплачивать расходы, связанные с подготовкой документов, необходимых для государственной регистрации (перерегистрации) перехода права собственности на приобретенное имущество и оплате регистрации (перерегистрации) перехода права собственности на приобретенное имущество.</w:t>
      </w:r>
    </w:p>
    <w:p>
      <w:pPr>
        <w:pStyle w:val="Normal"/>
        <w:tabs>
          <w:tab w:val="clear" w:pos="720"/>
          <w:tab w:val="left" w:pos="-2835" w:leader="none"/>
          <w:tab w:val="left" w:pos="144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            </w:t>
      </w:r>
    </w:p>
    <w:p>
      <w:pPr>
        <w:pStyle w:val="Normal"/>
        <w:tabs>
          <w:tab w:val="left" w:pos="-2835" w:leader="none"/>
          <w:tab w:val="left" w:pos="720" w:leader="none"/>
          <w:tab w:val="left" w:pos="144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</w:r>
    </w:p>
    <w:p>
      <w:pPr>
        <w:pStyle w:val="Normal"/>
        <w:tabs>
          <w:tab w:val="left" w:pos="-2835" w:leader="none"/>
          <w:tab w:val="left" w:pos="720" w:leader="none"/>
          <w:tab w:val="left" w:pos="144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>3. Цена и порядок расчетов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</w:tabs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ab/>
        <w:t>3.1. Цена приобретаемого Покупателем Имущества составляет – _____________________________________________________________________ руб.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ab/>
        <w:t>3.2. Оплата производится путем перечисления денежных средств на расчетный счет Продавца.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 xml:space="preserve">      3.3. Датой оплаты считается дата фактического поступления денежных средств на расчетный счет Продавца.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</w:r>
    </w:p>
    <w:p>
      <w:pPr>
        <w:pStyle w:val="Normal"/>
        <w:tabs>
          <w:tab w:val="clear" w:pos="720"/>
          <w:tab w:val="left" w:pos="-2835" w:leader="none"/>
          <w:tab w:val="left" w:pos="36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b/>
        </w:rPr>
        <w:t xml:space="preserve">4. Возникновение права собственности 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ab/>
        <w:tab/>
        <w:t>4.1. Право собственности Покупателя на приобретенное Имущество возникает в порядке, предусмотренном действующим законодательством, с момента регистрации договора в органах Росреестра.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tabs>
          <w:tab w:val="clear" w:pos="720"/>
          <w:tab w:val="left" w:pos="-2835" w:leader="none"/>
          <w:tab w:val="left" w:pos="36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>5. Ответственность сторон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ab/>
        <w:t>5.1. Стороны несут ответственность за невыполнение либо ненадлежащее выполнение условий настоящего договора в соответствии с действующим законодательством.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ab/>
        <w:t xml:space="preserve"> 5.2. В случае если стоимость Имущества не будет оплачена в сроки, предусмотренные в п. 2.2.1 настоящего договора, настоящий договор считается расторгнутым. С этого момента прекращаются все обязательства Продавца перед Покупателем, предусмотренные настоящим договором. 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</w:rPr>
        <w:tab/>
      </w:r>
    </w:p>
    <w:p>
      <w:pPr>
        <w:pStyle w:val="Normal"/>
        <w:tabs>
          <w:tab w:val="clear" w:pos="720"/>
          <w:tab w:val="left" w:pos="-2835" w:leader="none"/>
          <w:tab w:val="left" w:pos="360" w:leader="none"/>
          <w:tab w:val="left" w:pos="48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>6. Заключительные положения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         </w:t>
      </w:r>
      <w:r>
        <w:rPr>
          <w:rFonts w:eastAsia="Times New Roman" w:cs="Times New Roman" w:ascii="Times New Roman" w:hAnsi="Times New Roman"/>
        </w:rPr>
        <w:t>6.1. Изменения и дополнения к настоящему Договору считаются действительными, если они совершены в письменной форме и подписаны уполномоченными на то представителями сторон.</w:t>
      </w:r>
    </w:p>
    <w:p>
      <w:pPr>
        <w:pStyle w:val="Normal"/>
        <w:tabs>
          <w:tab w:val="clear" w:pos="720"/>
          <w:tab w:val="left" w:pos="-2835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 xml:space="preserve"> 6.2. Все споры и разногласия, которые могут возникнуть из настоящего договора, будут разрешаться путем переговоров между сторонами, а при невозможности разрешения споров путем переговоров стороны передают их на рассмотрение в суд по месту нахождения Продавца.</w:t>
      </w:r>
    </w:p>
    <w:p>
      <w:pPr>
        <w:pStyle w:val="Normal"/>
        <w:tabs>
          <w:tab w:val="clear" w:pos="720"/>
          <w:tab w:val="left" w:pos="-2835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 xml:space="preserve"> 6.3. Приобретаемое Имущество осмотрено Покупателем; претензий к техническим и эксплуатационным качествам не имеется.</w:t>
      </w:r>
    </w:p>
    <w:p>
      <w:pPr>
        <w:pStyle w:val="Normal"/>
        <w:tabs>
          <w:tab w:val="clear" w:pos="720"/>
          <w:tab w:val="left" w:pos="-2835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 xml:space="preserve"> 6.4. Риск случайной гибели или повреждения Имущества, а равно утраты им каких-либо свойств по иной причине переходит к Покупателю с момента подписания акта приемки-передачи Имущества.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</w:rPr>
        <w:tab/>
        <w:tab/>
        <w:t xml:space="preserve"> 6.5. Настоящий договор составлен и подписан сторонами в трех экземплярах, по одному экземпляру договора выдается Продавцу и Покупателю, один экземпляр предоставляется в орган осуществляющий регистрационные действия.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</w:r>
    </w:p>
    <w:p>
      <w:pPr>
        <w:pStyle w:val="Normal"/>
        <w:keepNext w:val="true"/>
        <w:tabs>
          <w:tab w:val="clear" w:pos="720"/>
          <w:tab w:val="left" w:pos="78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keepNext w:val="true"/>
        <w:tabs>
          <w:tab w:val="clear" w:pos="720"/>
          <w:tab w:val="left" w:pos="78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>7. Реквизиты и подписи сторон: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bookmarkStart w:id="0" w:name="_heading=h.6mkzpufymhyr"/>
      <w:bookmarkEnd w:id="0"/>
      <w:r>
        <w:rPr>
          <w:rFonts w:eastAsia="Times New Roman" w:cs="Times New Roman" w:ascii="Times New Roman" w:hAnsi="Times New Roman"/>
          <w:b/>
          <w:color w:val="000000"/>
          <w:u w:val="single"/>
        </w:rPr>
        <w:t>Продавец:</w:t>
      </w:r>
      <w:r>
        <w:rPr>
          <w:rFonts w:eastAsia="Times New Roman" w:cs="Times New Roman" w:ascii="Times New Roman" w:hAnsi="Times New Roman"/>
          <w:color w:val="000000"/>
        </w:rPr>
        <w:t xml:space="preserve"> Кинзякаев Артур Регинатович (дата рождения: 13.11.1992 г., место рождения: гор. Стерлитамак Респ. Башкортостан, СНИЛС: 170-188-200 48, ИНН: 026808747446, адрес регистрации по месту жительства: Республика Башкортостан, г. Стерлитамак, ул. Фестивальная, д. 5, кв. 9)</w:t>
      </w:r>
      <w:r>
        <w:rPr>
          <w:rFonts w:eastAsia="Times New Roman" w:cs="Times New Roman" w:ascii="Times New Roman" w:hAnsi="Times New Roman"/>
          <w:b/>
        </w:rPr>
        <w:t>,</w:t>
      </w:r>
      <w:r>
        <w:rPr>
          <w:rFonts w:eastAsia="Times New Roman" w:cs="Times New Roman" w:ascii="Times New Roman" w:hAnsi="Times New Roman"/>
        </w:rPr>
        <w:t xml:space="preserve"> в лице финансового  управляющего Сафуановой Анны Андреевны (ИНН 027000714025, СНИЛС 150-100-354 78) - член ААУ "ЦФОП АПК" (ОГРН СРО 1107799002057, ИНН СРО 7707030411, место нахождения: 107031, г. Москва, ул. Б.Дмитровка, д. 32, стр. 1), действующего на основании Решения Арбитражного суда Республики Башкортостан от 01.12.2025 г. по делу №А07-34061/2025.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Финансовый управляющий                  __________________</w:t>
        <w:tab/>
        <w:t>/Сафуанова А.А.</w:t>
      </w:r>
    </w:p>
    <w:p>
      <w:pPr>
        <w:pStyle w:val="Normal"/>
        <w:shd w:val="clear" w:color="auto" w:fill="FFFFFF"/>
        <w:tabs>
          <w:tab w:val="clear" w:pos="720"/>
          <w:tab w:val="left" w:pos="7128" w:leader="none"/>
        </w:tabs>
        <w:spacing w:lineRule="auto" w:line="240" w:before="254" w:after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b/>
          <w:u w:val="single"/>
        </w:rPr>
        <w:t>Покупатель:</w:t>
      </w:r>
      <w:r>
        <w:rPr>
          <w:rFonts w:eastAsia="Times New Roman" w:cs="Times New Roman" w:ascii="Times New Roman" w:hAnsi="Times New Roman"/>
        </w:rPr>
        <w:t xml:space="preserve">  </w:t>
      </w:r>
      <w:r>
        <w:rPr>
          <w:rFonts w:eastAsia="Times New Roman" w:cs="Times New Roman" w:ascii="Times New Roman" w:hAnsi="Times New Roman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С обработкой персональных данных согласен (на).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_____________________________ /__________________</w:t>
      </w:r>
    </w:p>
    <w:p>
      <w:pPr>
        <w:pStyle w:val="Normal"/>
        <w:spacing w:lineRule="auto" w:line="240" w:before="0" w:after="0"/>
        <w:ind w:left="426" w:hanging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widowControl/>
        <w:suppressAutoHyphens w:val="true"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850" w:gutter="0" w:header="0" w:top="567" w:footer="0" w:bottom="426"/>
      <w:pgNumType w:start="1"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Georgia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"/>
      <w:lvlJc w:val="left"/>
      <w:pPr>
        <w:tabs>
          <w:tab w:val="num" w:pos="0"/>
        </w:tabs>
        <w:ind w:left="360" w:hanging="360"/>
      </w:pPr>
      <w:rPr/>
    </w:lvl>
    <w:lvl w:ilvl="1">
      <w:start w:val="4"/>
      <w:numFmt w:val="decimal"/>
      <w:lvlText w:val="%1.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7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8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560" w:hanging="180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0" w:hanging="480"/>
      </w:pPr>
      <w:rPr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color w:val="000000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next w:val="Normal"/>
    <w:uiPriority w:val="9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</w:rPr>
  </w:style>
  <w:style w:type="paragraph" w:styleId="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nketformstylingwrapper" w:customStyle="1">
    <w:name w:val="b-anket-form-styling_wrapper"/>
    <w:qFormat/>
    <w:rsid w:val="00503a8d"/>
    <w:rPr/>
  </w:style>
  <w:style w:type="paragraph" w:styleId="Style8">
    <w:name w:val="Заголовок"/>
    <w:basedOn w:val="Normal"/>
    <w:next w:val="Style9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Style9">
    <w:name w:val="Body Text"/>
    <w:basedOn w:val="Normal"/>
    <w:pPr>
      <w:spacing w:before="0" w:after="140"/>
    </w:pPr>
    <w:rPr/>
  </w:style>
  <w:style w:type="paragraph" w:styleId="Style10">
    <w:name w:val="List"/>
    <w:basedOn w:val="Style9"/>
    <w:pPr/>
    <w:rPr>
      <w:rFonts w:cs="FreeSans"/>
    </w:rPr>
  </w:style>
  <w:style w:type="paragraph" w:styleId="Style11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cs="FreeSans"/>
    </w:rPr>
  </w:style>
  <w:style w:type="paragraph" w:styleId="Style13">
    <w:name w:val="Title"/>
    <w:basedOn w:val="Normal"/>
    <w:next w:val="Style9"/>
    <w:uiPriority w:val="10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FreeSans"/>
    </w:rPr>
  </w:style>
  <w:style w:type="paragraph" w:styleId="NormalWeb">
    <w:name w:val="Normal (Web)"/>
    <w:uiPriority w:val="99"/>
    <w:unhideWhenUsed/>
    <w:qFormat/>
    <w:rsid w:val="00503a8d"/>
    <w:pPr>
      <w:widowControl/>
      <w:suppressAutoHyphens w:val="true"/>
      <w:bidi w:val="0"/>
      <w:spacing w:beforeAutospacing="1" w:afterAutospacing="1"/>
      <w:jc w:val="left"/>
    </w:pPr>
    <w:rPr>
      <w:rFonts w:ascii="Times New Roman" w:hAnsi="Times New Roman" w:eastAsia="Times New Roman" w:cs="Calibri"/>
      <w:color w:val="auto"/>
      <w:kern w:val="0"/>
      <w:sz w:val="24"/>
      <w:szCs w:val="24"/>
      <w:lang w:val="ru-RU" w:eastAsia="ru-RU" w:bidi="ar-SA"/>
    </w:rPr>
  </w:style>
  <w:style w:type="paragraph" w:styleId="11" w:customStyle="1">
    <w:name w:val="Обычный1"/>
    <w:qFormat/>
    <w:rsid w:val="00a87758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Style14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fe3674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f+HabF+fOQJEe1t2vJDoZxKMH/A==">CgMxLjAyDmguNm1renB1ZnltaHlyOAByITE5dlRBSGR6N0pwb0hFOW0xTFIxbnIzRS1JSjdPRVdfcg==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Application>LibreOffice/7.4.7.2$Linux_X86_64 LibreOffice_project/40$Build-2</Application>
  <AppVersion>15.0000</AppVersion>
  <Pages>2</Pages>
  <Words>623</Words>
  <Characters>4857</Characters>
  <CharactersWithSpaces>5632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2025-06-30T08:34:00Z</dcterms:created>
  <dc:creator>User</dc:creator>
  <dc:description/>
  <dc:language>ru-RU</dc:language>
  <cp:lastModifiedBy/>
  <dcterms:modified xsi:type="dcterms:W3CDTF">2026-04-28T12:56:20Z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