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6BDC850" w14:textId="77777777" w:rsidR="00111A5B" w:rsidRDefault="004A2229">
      <w:pPr>
        <w:pStyle w:val="a5"/>
        <w:rPr>
          <w:b/>
          <w:szCs w:val="24"/>
        </w:rPr>
      </w:pPr>
      <w:r>
        <w:rPr>
          <w:b/>
          <w:szCs w:val="24"/>
        </w:rPr>
        <w:t>ПРОЕКТ ДОГОВОРА</w:t>
      </w:r>
    </w:p>
    <w:p w14:paraId="49ED4DD3" w14:textId="77777777" w:rsidR="00111A5B" w:rsidRDefault="004A2229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купли – продажи </w:t>
      </w:r>
    </w:p>
    <w:p w14:paraId="6CFFAC48" w14:textId="77777777" w:rsidR="00111A5B" w:rsidRDefault="00111A5B">
      <w:pPr>
        <w:rPr>
          <w:rFonts w:ascii="Times New Roman" w:hAnsi="Times New Roman"/>
          <w:sz w:val="24"/>
          <w:szCs w:val="24"/>
        </w:rPr>
      </w:pPr>
    </w:p>
    <w:p w14:paraId="056612AA" w14:textId="77777777" w:rsidR="00111A5B" w:rsidRDefault="004A2229">
      <w:pPr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г. Тамбов                               </w:t>
      </w:r>
      <w:proofErr w:type="gramStart"/>
      <w:r>
        <w:rPr>
          <w:rFonts w:ascii="Times New Roman" w:hAnsi="Times New Roman"/>
          <w:b/>
          <w:i/>
          <w:sz w:val="24"/>
          <w:szCs w:val="24"/>
        </w:rPr>
        <w:t xml:space="preserve">   «</w:t>
      </w:r>
      <w:proofErr w:type="gramEnd"/>
      <w:r>
        <w:rPr>
          <w:rFonts w:ascii="Times New Roman" w:hAnsi="Times New Roman"/>
          <w:b/>
          <w:i/>
          <w:sz w:val="24"/>
          <w:szCs w:val="24"/>
        </w:rPr>
        <w:t xml:space="preserve">__» ________________ две тысячи двадцать </w:t>
      </w:r>
      <w:r>
        <w:rPr>
          <w:rFonts w:ascii="Times New Roman" w:hAnsi="Times New Roman"/>
          <w:b/>
          <w:i/>
          <w:sz w:val="24"/>
          <w:szCs w:val="24"/>
        </w:rPr>
        <w:t>шестого</w:t>
      </w:r>
      <w:r>
        <w:rPr>
          <w:rFonts w:ascii="Times New Roman" w:hAnsi="Times New Roman"/>
          <w:b/>
          <w:i/>
          <w:sz w:val="24"/>
          <w:szCs w:val="24"/>
        </w:rPr>
        <w:t xml:space="preserve"> года</w:t>
      </w:r>
    </w:p>
    <w:p w14:paraId="2DEF3CF9" w14:textId="77777777" w:rsidR="00111A5B" w:rsidRDefault="00111A5B">
      <w:pPr>
        <w:rPr>
          <w:rFonts w:ascii="Times New Roman" w:hAnsi="Times New Roman"/>
          <w:b/>
          <w:sz w:val="24"/>
          <w:szCs w:val="24"/>
        </w:rPr>
      </w:pPr>
    </w:p>
    <w:p w14:paraId="4378F160" w14:textId="0A424497" w:rsidR="00111A5B" w:rsidRDefault="00C6698C">
      <w:pPr>
        <w:pStyle w:val="a3"/>
        <w:ind w:firstLine="720"/>
        <w:rPr>
          <w:sz w:val="24"/>
          <w:szCs w:val="24"/>
        </w:rPr>
      </w:pPr>
      <w:r>
        <w:rPr>
          <w:sz w:val="24"/>
          <w:szCs w:val="24"/>
        </w:rPr>
        <w:t>Юрьев Владислав Михайлович, именуемый в дальнейшем «Продавец», в лице финансового управляющего Агапова Дмитрия Станиславовича, действующего на основании решения Арбитражного суда Тамбовской области от 07.12.2023 по делу                  №А64-10337/2022</w:t>
      </w:r>
      <w:r w:rsidR="004A2229">
        <w:rPr>
          <w:sz w:val="24"/>
          <w:szCs w:val="24"/>
        </w:rPr>
        <w:t>, с одной стороны и _____________________, именуемое в дальнейшем «Покупатель», в лице _________________</w:t>
      </w:r>
      <w:r w:rsidR="004A2229">
        <w:rPr>
          <w:sz w:val="24"/>
          <w:szCs w:val="24"/>
        </w:rPr>
        <w:t>, действую</w:t>
      </w:r>
      <w:r w:rsidR="004A2229">
        <w:rPr>
          <w:sz w:val="24"/>
          <w:szCs w:val="24"/>
        </w:rPr>
        <w:t>щего на основании _____________, с другой стороны, заключили настоящий договор о нижеследующем:</w:t>
      </w:r>
    </w:p>
    <w:p w14:paraId="25089184" w14:textId="77777777" w:rsidR="00111A5B" w:rsidRDefault="004A2229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Продавец обязуется передать в собственность, а Покупатель оплатить и принять в соответствии с условиями Настоящего договора следующее имущество:</w:t>
      </w:r>
    </w:p>
    <w:p w14:paraId="0C80C224" w14:textId="77777777" w:rsidR="00111A5B" w:rsidRDefault="004A2229">
      <w:pPr>
        <w:jc w:val="both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</w:t>
      </w:r>
      <w:r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7B1DC2E" w14:textId="77777777" w:rsidR="00111A5B" w:rsidRDefault="004A2229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Стоимость всего отчужда</w:t>
      </w:r>
      <w:r>
        <w:rPr>
          <w:rFonts w:ascii="Times New Roman" w:hAnsi="Times New Roman"/>
          <w:sz w:val="24"/>
          <w:szCs w:val="24"/>
        </w:rPr>
        <w:t>емого имущества определена по результатам открытых торгов в размере __________________ (________________) рублей.</w:t>
      </w:r>
    </w:p>
    <w:p w14:paraId="203761B3" w14:textId="77777777" w:rsidR="00111A5B" w:rsidRDefault="004A2229">
      <w:pPr>
        <w:ind w:first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Задаток, в размере </w:t>
      </w:r>
      <w:r>
        <w:rPr>
          <w:rFonts w:ascii="Times New Roman" w:hAnsi="Times New Roman"/>
          <w:b/>
          <w:sz w:val="24"/>
          <w:szCs w:val="24"/>
        </w:rPr>
        <w:t>_____________</w:t>
      </w:r>
      <w:r>
        <w:rPr>
          <w:rFonts w:ascii="Times New Roman" w:hAnsi="Times New Roman"/>
          <w:sz w:val="24"/>
          <w:szCs w:val="24"/>
        </w:rPr>
        <w:t xml:space="preserve"> (_________________) рублей, внесенный покупателем в соответствии с договором о задатке от «__» ___________ 202</w:t>
      </w:r>
      <w:r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 г. засчитывается в стоимость оплаты имущества. </w:t>
      </w:r>
    </w:p>
    <w:p w14:paraId="7C4A46FE" w14:textId="77777777" w:rsidR="00111A5B" w:rsidRDefault="004A2229">
      <w:pPr>
        <w:ind w:first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Оставшаяся сумма в размере </w:t>
      </w:r>
      <w:r>
        <w:rPr>
          <w:rFonts w:ascii="Times New Roman" w:hAnsi="Times New Roman"/>
          <w:b/>
          <w:sz w:val="24"/>
          <w:szCs w:val="24"/>
        </w:rPr>
        <w:t>_________</w:t>
      </w:r>
      <w:proofErr w:type="gramStart"/>
      <w:r>
        <w:rPr>
          <w:rFonts w:ascii="Times New Roman" w:hAnsi="Times New Roman"/>
          <w:b/>
          <w:sz w:val="24"/>
          <w:szCs w:val="24"/>
        </w:rPr>
        <w:t>_</w:t>
      </w:r>
      <w:r>
        <w:rPr>
          <w:rFonts w:ascii="Times New Roman" w:hAnsi="Times New Roman"/>
          <w:sz w:val="24"/>
          <w:szCs w:val="24"/>
        </w:rPr>
        <w:t xml:space="preserve">  (</w:t>
      </w:r>
      <w:proofErr w:type="gramEnd"/>
      <w:r>
        <w:rPr>
          <w:rFonts w:ascii="Times New Roman" w:hAnsi="Times New Roman"/>
          <w:sz w:val="24"/>
          <w:szCs w:val="24"/>
        </w:rPr>
        <w:t>____________________________) рублей вносится до «__» _</w:t>
      </w:r>
      <w:r>
        <w:rPr>
          <w:rFonts w:ascii="Times New Roman" w:hAnsi="Times New Roman"/>
          <w:sz w:val="24"/>
          <w:szCs w:val="24"/>
        </w:rPr>
        <w:t>____________ 202</w:t>
      </w:r>
      <w:r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 года на расчетный счет Продавца указанный в настоящем Договоре.</w:t>
      </w:r>
    </w:p>
    <w:p w14:paraId="623C6835" w14:textId="77777777" w:rsidR="00111A5B" w:rsidRDefault="004A2229">
      <w:pPr>
        <w:ind w:first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если в установленный договором срок, оплата всей оставшейся продажной стоимости имущества не будет произведена, Продавец имеет право расторгнуть договор в односторон</w:t>
      </w:r>
      <w:r>
        <w:rPr>
          <w:rFonts w:ascii="Times New Roman" w:hAnsi="Times New Roman"/>
          <w:sz w:val="24"/>
          <w:szCs w:val="24"/>
        </w:rPr>
        <w:t xml:space="preserve">нем порядке и требовать возмещения причиненных убытков. В этом случае Продавец направляет письменное извещение Покупателю о расторжении договора. В данном случае задаток Покупателю не возвращается, а договор будет считаться расторгнутым с даты направления </w:t>
      </w:r>
      <w:r>
        <w:rPr>
          <w:rFonts w:ascii="Times New Roman" w:hAnsi="Times New Roman"/>
          <w:sz w:val="24"/>
          <w:szCs w:val="24"/>
        </w:rPr>
        <w:t>Продавцом указанного извещения.</w:t>
      </w:r>
    </w:p>
    <w:p w14:paraId="45BBF7D0" w14:textId="23A71D9E" w:rsidR="00111A5B" w:rsidRDefault="004A2229">
      <w:pPr>
        <w:ind w:first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Продажная цена определена на основании протокола результатов открытых торгов по продаже имущества Юрьева В.М.</w:t>
      </w:r>
      <w:r>
        <w:rPr>
          <w:rFonts w:ascii="Times New Roman" w:hAnsi="Times New Roman"/>
          <w:sz w:val="24"/>
          <w:szCs w:val="24"/>
        </w:rPr>
        <w:t xml:space="preserve"> от «__» ________________ 202</w:t>
      </w:r>
      <w:r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 г. </w:t>
      </w:r>
    </w:p>
    <w:p w14:paraId="7A4D26D1" w14:textId="77777777" w:rsidR="00111A5B" w:rsidRDefault="004A2229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Отчуждаемое имущество, являющееся предметом настоящей сделки, сторонами ос</w:t>
      </w:r>
      <w:r>
        <w:rPr>
          <w:rFonts w:ascii="Times New Roman" w:hAnsi="Times New Roman"/>
          <w:sz w:val="24"/>
          <w:szCs w:val="24"/>
        </w:rPr>
        <w:t>мотрено, претензий к его качеству и состоянию не имеется.</w:t>
      </w:r>
    </w:p>
    <w:p w14:paraId="410F8407" w14:textId="77777777" w:rsidR="00111A5B" w:rsidRDefault="004A2229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 При передаче указанного имущества стороны в обязательном порядке составляют передаточный акт, который прилагают к настоящему договору. Стороны достигли соглашения о том, что передаточный акт буде</w:t>
      </w:r>
      <w:r>
        <w:rPr>
          <w:rFonts w:ascii="Times New Roman" w:hAnsi="Times New Roman"/>
          <w:sz w:val="24"/>
          <w:szCs w:val="24"/>
        </w:rPr>
        <w:t>т составлен и подписан в течение пяти дней после окончательного расчета сторон по настоящему договору.</w:t>
      </w:r>
    </w:p>
    <w:p w14:paraId="1DCCD4EC" w14:textId="77777777" w:rsidR="00111A5B" w:rsidRDefault="004A2229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 Переход прав на недвижимое имущество по настоящему договору подлежит государственной регистрации. Покупатель обязан зарегистрировать данный переход в </w:t>
      </w:r>
      <w:r>
        <w:rPr>
          <w:rFonts w:ascii="Times New Roman" w:hAnsi="Times New Roman"/>
          <w:sz w:val="24"/>
          <w:szCs w:val="24"/>
        </w:rPr>
        <w:t>течение тридцати дней после полного расчета по договору и передачи недвижимого имущества по акту приема-передачи. Расходы по организации перехода права собственности на предмет торгов возлагаются на Покупателя</w:t>
      </w:r>
    </w:p>
    <w:p w14:paraId="5A5A63A2" w14:textId="77777777" w:rsidR="00111A5B" w:rsidRDefault="004A2229">
      <w:pPr>
        <w:jc w:val="both"/>
        <w:rPr>
          <w:rFonts w:ascii="Times New Roman" w:hAnsi="Times New Roman"/>
          <w:i/>
          <w:color w:val="FF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 На момент заключения Настоящего договора от</w:t>
      </w:r>
      <w:r>
        <w:rPr>
          <w:rFonts w:ascii="Times New Roman" w:hAnsi="Times New Roman"/>
          <w:sz w:val="24"/>
          <w:szCs w:val="24"/>
        </w:rPr>
        <w:t xml:space="preserve">чуждаемое имущество никому не продано, в споре и под арестом не состоит. </w:t>
      </w:r>
    </w:p>
    <w:p w14:paraId="566679BB" w14:textId="77777777" w:rsidR="00111A5B" w:rsidRDefault="004A2229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7. Настоящий договор содержит весь объем соглашений между сторонами в отношении его предмета, отменяет и делает недействительным все другие обязательства и представления, которые мог</w:t>
      </w:r>
      <w:r>
        <w:rPr>
          <w:rFonts w:ascii="Times New Roman" w:hAnsi="Times New Roman"/>
          <w:sz w:val="24"/>
          <w:szCs w:val="24"/>
        </w:rPr>
        <w:t>ли быть приняты или сделаны сторонами, будь то в устной или письменной форме, до заключения настоящего договора.</w:t>
      </w:r>
    </w:p>
    <w:p w14:paraId="43B50092" w14:textId="77777777" w:rsidR="00111A5B" w:rsidRDefault="004A2229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 Все изменения и дополнения к настоящему Договору действительны лишь в </w:t>
      </w:r>
      <w:proofErr w:type="gramStart"/>
      <w:r>
        <w:rPr>
          <w:rFonts w:ascii="Times New Roman" w:hAnsi="Times New Roman"/>
          <w:sz w:val="24"/>
          <w:szCs w:val="24"/>
        </w:rPr>
        <w:t>том  случае</w:t>
      </w:r>
      <w:proofErr w:type="gramEnd"/>
      <w:r>
        <w:rPr>
          <w:rFonts w:ascii="Times New Roman" w:hAnsi="Times New Roman"/>
          <w:sz w:val="24"/>
          <w:szCs w:val="24"/>
        </w:rPr>
        <w:t>, если они совершены в письменной форме, подписаны уполномо</w:t>
      </w:r>
      <w:r>
        <w:rPr>
          <w:rFonts w:ascii="Times New Roman" w:hAnsi="Times New Roman"/>
          <w:sz w:val="24"/>
          <w:szCs w:val="24"/>
        </w:rPr>
        <w:t xml:space="preserve">ченными на то </w:t>
      </w:r>
      <w:r>
        <w:rPr>
          <w:rFonts w:ascii="Times New Roman" w:hAnsi="Times New Roman"/>
          <w:sz w:val="24"/>
          <w:szCs w:val="24"/>
        </w:rPr>
        <w:lastRenderedPageBreak/>
        <w:t>представителями сторон и зарегистрированы в установленном действующим законодательством порядке.</w:t>
      </w:r>
    </w:p>
    <w:p w14:paraId="381768EC" w14:textId="77777777" w:rsidR="00111A5B" w:rsidRDefault="004A2229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9. Взаимоотношения сторон, не урегулированные в Договоре, регулируются в соответствии с действующим законодательством Российской Федерации. Все с</w:t>
      </w:r>
      <w:r>
        <w:rPr>
          <w:rFonts w:ascii="Times New Roman" w:hAnsi="Times New Roman"/>
          <w:sz w:val="24"/>
          <w:szCs w:val="24"/>
        </w:rPr>
        <w:t xml:space="preserve">поры и разногласия, связанные с настоящим Договором, стороны разрешают по возможности путем переговоров. В случае </w:t>
      </w:r>
      <w:proofErr w:type="spellStart"/>
      <w:r>
        <w:rPr>
          <w:rFonts w:ascii="Times New Roman" w:hAnsi="Times New Roman"/>
          <w:sz w:val="24"/>
          <w:szCs w:val="24"/>
        </w:rPr>
        <w:t>недостижения</w:t>
      </w:r>
      <w:proofErr w:type="spellEnd"/>
      <w:r>
        <w:rPr>
          <w:rFonts w:ascii="Times New Roman" w:hAnsi="Times New Roman"/>
          <w:sz w:val="24"/>
          <w:szCs w:val="24"/>
        </w:rPr>
        <w:t xml:space="preserve"> согласия путем переговоров, споры и разногласия сторон разрешаются в Арбитражном суде Тамбовской области. </w:t>
      </w:r>
    </w:p>
    <w:p w14:paraId="323E6A66" w14:textId="77777777" w:rsidR="00111A5B" w:rsidRDefault="004A2229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10. Договор составлен </w:t>
      </w:r>
      <w:r>
        <w:rPr>
          <w:rFonts w:ascii="Times New Roman" w:hAnsi="Times New Roman"/>
          <w:sz w:val="24"/>
          <w:szCs w:val="24"/>
        </w:rPr>
        <w:t>в трех экземплярах, имеющих одинаковую юридическую силу, один из которых хранится в органах, осуществляющих государственную регистрацию прав на недвижимое имущество и сделок с ним, а два других, выдаются сторонам.</w:t>
      </w:r>
    </w:p>
    <w:p w14:paraId="0A96B9C5" w14:textId="77777777" w:rsidR="00111A5B" w:rsidRDefault="00111A5B">
      <w:pPr>
        <w:jc w:val="both"/>
        <w:rPr>
          <w:rFonts w:ascii="Times New Roman" w:hAnsi="Times New Roman"/>
          <w:sz w:val="24"/>
          <w:szCs w:val="24"/>
        </w:rPr>
      </w:pPr>
    </w:p>
    <w:p w14:paraId="46B0B3AF" w14:textId="77777777" w:rsidR="00111A5B" w:rsidRDefault="004A2229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Адреса и реквизиты сторон:</w:t>
      </w:r>
    </w:p>
    <w:p w14:paraId="615942F1" w14:textId="77777777" w:rsidR="00111A5B" w:rsidRDefault="00111A5B">
      <w:pPr>
        <w:jc w:val="center"/>
        <w:rPr>
          <w:rFonts w:ascii="Times New Roman" w:hAnsi="Times New Roman"/>
          <w:sz w:val="24"/>
          <w:szCs w:val="24"/>
        </w:rPr>
      </w:pPr>
    </w:p>
    <w:p w14:paraId="37FF2C45" w14:textId="77777777" w:rsidR="00111A5B" w:rsidRDefault="004A2229">
      <w:pPr>
        <w:pStyle w:val="a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Продавец: </w:t>
      </w:r>
    </w:p>
    <w:p w14:paraId="5ABF8BE5" w14:textId="77777777" w:rsidR="004A2229" w:rsidRDefault="004A2229" w:rsidP="004A2229">
      <w:pPr>
        <w:shd w:val="clear" w:color="auto" w:fill="FFFFFF"/>
        <w:jc w:val="both"/>
        <w:textAlignment w:val="baselin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Юрьев В.М. </w:t>
      </w:r>
      <w:r w:rsidRPr="00191F0D">
        <w:rPr>
          <w:rFonts w:ascii="Times New Roman" w:hAnsi="Times New Roman"/>
          <w:sz w:val="24"/>
          <w:szCs w:val="24"/>
        </w:rPr>
        <w:t>(ИНН 682000776845)</w:t>
      </w:r>
    </w:p>
    <w:p w14:paraId="0166B280" w14:textId="77777777" w:rsidR="004A2229" w:rsidRPr="00191F0D" w:rsidRDefault="004A2229" w:rsidP="004A2229">
      <w:pPr>
        <w:shd w:val="clear" w:color="auto" w:fill="FFFFFF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191F0D">
        <w:rPr>
          <w:rFonts w:ascii="Times New Roman" w:hAnsi="Times New Roman"/>
          <w:sz w:val="24"/>
          <w:szCs w:val="24"/>
        </w:rPr>
        <w:t>р/с 40817810661000780921 к/с 30101810800000000649 Тамбовское отделение №8594 ПАО Сбербанк БИК 046850649.</w:t>
      </w:r>
    </w:p>
    <w:p w14:paraId="6C7277A1" w14:textId="77777777" w:rsidR="00111A5B" w:rsidRDefault="004A2229">
      <w:pPr>
        <w:shd w:val="clear" w:color="auto" w:fill="FFFFFF"/>
        <w:jc w:val="both"/>
        <w:textAlignment w:val="baseline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bookmarkStart w:id="0" w:name="_GoBack"/>
      <w:bookmarkEnd w:id="0"/>
      <w:r>
        <w:rPr>
          <w:color w:val="333333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4C3076A7" w14:textId="77777777" w:rsidR="00111A5B" w:rsidRDefault="004A2229">
      <w:pPr>
        <w:shd w:val="clear" w:color="auto" w:fill="FFFFFF"/>
        <w:jc w:val="both"/>
        <w:textAlignment w:val="baseline"/>
        <w:rPr>
          <w:sz w:val="24"/>
          <w:szCs w:val="24"/>
        </w:rPr>
      </w:pPr>
      <w:r>
        <w:rPr>
          <w:rFonts w:ascii="Times New Roman" w:eastAsia="Times New Roman" w:hAnsi="Times New Roman"/>
          <w:color w:val="333333"/>
          <w:sz w:val="24"/>
          <w:szCs w:val="24"/>
        </w:rPr>
        <w:t xml:space="preserve">  </w:t>
      </w:r>
    </w:p>
    <w:p w14:paraId="0D49340D" w14:textId="77777777" w:rsidR="00111A5B" w:rsidRDefault="00111A5B">
      <w:pPr>
        <w:pStyle w:val="a3"/>
        <w:rPr>
          <w:sz w:val="24"/>
          <w:szCs w:val="24"/>
        </w:rPr>
      </w:pPr>
    </w:p>
    <w:p w14:paraId="6B601731" w14:textId="46FFFFF4" w:rsidR="00111A5B" w:rsidRDefault="004A2229">
      <w:pPr>
        <w:pStyle w:val="a3"/>
        <w:rPr>
          <w:sz w:val="24"/>
          <w:szCs w:val="24"/>
        </w:rPr>
      </w:pPr>
      <w:r>
        <w:rPr>
          <w:sz w:val="24"/>
          <w:szCs w:val="24"/>
        </w:rPr>
        <w:t xml:space="preserve">Представитель продавца: Агапов Д.С. </w:t>
      </w:r>
      <w:r>
        <w:rPr>
          <w:sz w:val="24"/>
          <w:szCs w:val="24"/>
        </w:rPr>
        <w:t xml:space="preserve"> </w:t>
      </w:r>
    </w:p>
    <w:p w14:paraId="591EF448" w14:textId="77777777" w:rsidR="00111A5B" w:rsidRDefault="004A2229">
      <w:pPr>
        <w:pStyle w:val="a3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14:paraId="7B1B13D2" w14:textId="77777777" w:rsidR="00111A5B" w:rsidRDefault="00111A5B">
      <w:pPr>
        <w:pStyle w:val="a3"/>
        <w:rPr>
          <w:sz w:val="24"/>
          <w:szCs w:val="24"/>
        </w:rPr>
      </w:pPr>
    </w:p>
    <w:p w14:paraId="39C14F24" w14:textId="77777777" w:rsidR="00111A5B" w:rsidRDefault="00111A5B">
      <w:pPr>
        <w:pStyle w:val="a3"/>
        <w:rPr>
          <w:sz w:val="24"/>
          <w:szCs w:val="24"/>
        </w:rPr>
      </w:pPr>
    </w:p>
    <w:p w14:paraId="10658BBA" w14:textId="77777777" w:rsidR="00111A5B" w:rsidRDefault="004A2229">
      <w:pPr>
        <w:pStyle w:val="a3"/>
        <w:rPr>
          <w:sz w:val="24"/>
          <w:szCs w:val="24"/>
        </w:rPr>
      </w:pPr>
      <w:r>
        <w:rPr>
          <w:sz w:val="24"/>
          <w:szCs w:val="24"/>
        </w:rPr>
        <w:t xml:space="preserve">Покупатель: </w:t>
      </w:r>
      <w:r>
        <w:rPr>
          <w:b/>
          <w:sz w:val="24"/>
          <w:szCs w:val="24"/>
        </w:rPr>
        <w:t>____________________________________________________________________________________________________________________________________________________________________</w:t>
      </w:r>
      <w:r>
        <w:rPr>
          <w:b/>
          <w:sz w:val="24"/>
          <w:szCs w:val="24"/>
        </w:rPr>
        <w:t>___________________________________________________________________</w:t>
      </w:r>
    </w:p>
    <w:p w14:paraId="0A89569A" w14:textId="77777777" w:rsidR="00111A5B" w:rsidRDefault="004A2229">
      <w:pPr>
        <w:pStyle w:val="a3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64A6A0CC" w14:textId="77777777" w:rsidR="00111A5B" w:rsidRDefault="00111A5B">
      <w:pPr>
        <w:pStyle w:val="a3"/>
        <w:rPr>
          <w:sz w:val="24"/>
          <w:szCs w:val="24"/>
        </w:rPr>
      </w:pPr>
    </w:p>
    <w:p w14:paraId="64D54F2D" w14:textId="77777777" w:rsidR="00111A5B" w:rsidRDefault="004A2229">
      <w:pPr>
        <w:pStyle w:val="a3"/>
        <w:rPr>
          <w:sz w:val="24"/>
          <w:szCs w:val="24"/>
        </w:rPr>
      </w:pPr>
      <w:r>
        <w:rPr>
          <w:sz w:val="24"/>
          <w:szCs w:val="24"/>
        </w:rPr>
        <w:t xml:space="preserve">Представитель покупателя: </w:t>
      </w:r>
    </w:p>
    <w:p w14:paraId="588BDBC6" w14:textId="77777777" w:rsidR="00111A5B" w:rsidRDefault="004A2229">
      <w:pPr>
        <w:pStyle w:val="a3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3DB04EAF" w14:textId="77777777" w:rsidR="00111A5B" w:rsidRDefault="004A2229">
      <w:pPr>
        <w:pStyle w:val="a3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14:paraId="4861936C" w14:textId="77777777" w:rsidR="00111A5B" w:rsidRDefault="00111A5B">
      <w:pPr>
        <w:rPr>
          <w:rFonts w:ascii="Times New Roman" w:hAnsi="Times New Roman"/>
          <w:sz w:val="24"/>
          <w:szCs w:val="24"/>
        </w:rPr>
      </w:pPr>
    </w:p>
    <w:p w14:paraId="5531853D" w14:textId="77777777" w:rsidR="00111A5B" w:rsidRDefault="00111A5B"/>
    <w:p w14:paraId="01257D57" w14:textId="77777777" w:rsidR="00111A5B" w:rsidRDefault="00111A5B"/>
    <w:p w14:paraId="6666C39D" w14:textId="77777777" w:rsidR="00111A5B" w:rsidRDefault="00111A5B"/>
    <w:p w14:paraId="5132EB96" w14:textId="77777777" w:rsidR="00111A5B" w:rsidRDefault="00111A5B"/>
    <w:p w14:paraId="75809910" w14:textId="77777777" w:rsidR="00111A5B" w:rsidRDefault="00111A5B"/>
    <w:p w14:paraId="2F28BE72" w14:textId="77777777" w:rsidR="00111A5B" w:rsidRDefault="00111A5B"/>
    <w:p w14:paraId="3193A1FF" w14:textId="77777777" w:rsidR="00111A5B" w:rsidRDefault="00111A5B"/>
    <w:p w14:paraId="0AEBCA83" w14:textId="77777777" w:rsidR="00111A5B" w:rsidRDefault="00111A5B"/>
    <w:p w14:paraId="5E090704" w14:textId="77777777" w:rsidR="00111A5B" w:rsidRDefault="00111A5B"/>
    <w:p w14:paraId="06128D6B" w14:textId="77777777" w:rsidR="00111A5B" w:rsidRDefault="00111A5B"/>
    <w:p w14:paraId="6E97F6B4" w14:textId="77777777" w:rsidR="00111A5B" w:rsidRDefault="00111A5B"/>
    <w:p w14:paraId="6C3F4A53" w14:textId="77777777" w:rsidR="00111A5B" w:rsidRDefault="00111A5B"/>
    <w:p w14:paraId="15AE1A1E" w14:textId="77777777" w:rsidR="00111A5B" w:rsidRDefault="00111A5B"/>
    <w:p w14:paraId="21BB8046" w14:textId="77777777" w:rsidR="00111A5B" w:rsidRDefault="00111A5B"/>
    <w:p w14:paraId="62276086" w14:textId="77777777" w:rsidR="00111A5B" w:rsidRDefault="00111A5B"/>
    <w:p w14:paraId="1956A621" w14:textId="77777777" w:rsidR="00111A5B" w:rsidRDefault="00111A5B"/>
    <w:p w14:paraId="30BC8B1C" w14:textId="77777777" w:rsidR="00111A5B" w:rsidRDefault="00111A5B"/>
    <w:p w14:paraId="1F94DA31" w14:textId="77777777" w:rsidR="00111A5B" w:rsidRDefault="00111A5B"/>
    <w:p w14:paraId="6B6D62D4" w14:textId="77777777" w:rsidR="00111A5B" w:rsidRDefault="00111A5B"/>
    <w:p w14:paraId="387F31B8" w14:textId="77777777" w:rsidR="00111A5B" w:rsidRDefault="00111A5B"/>
    <w:p w14:paraId="4449D07D" w14:textId="77777777" w:rsidR="00111A5B" w:rsidRDefault="00111A5B"/>
    <w:p w14:paraId="1E6E006C" w14:textId="77777777" w:rsidR="00111A5B" w:rsidRDefault="00111A5B"/>
    <w:sectPr w:rsidR="00111A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noPunctuationKerning/>
  <w:characterSpacingControl w:val="doNotCompress"/>
  <w:compat>
    <w:doNotExpandShiftReturn/>
    <w:doNotWrapTextWithPunct/>
    <w:doNotUseEastAsianBreakRules/>
    <w:useFELayout/>
    <w:compatSetting w:name="compatibilityMode" w:uri="http://schemas.microsoft.com/office/word" w:val="12"/>
  </w:compat>
  <w:rsids>
    <w:rsidRoot w:val="00755E92"/>
    <w:rsid w:val="00043464"/>
    <w:rsid w:val="00111A5B"/>
    <w:rsid w:val="001E3F62"/>
    <w:rsid w:val="002B7CA6"/>
    <w:rsid w:val="002F4018"/>
    <w:rsid w:val="003B1550"/>
    <w:rsid w:val="00417268"/>
    <w:rsid w:val="00447F40"/>
    <w:rsid w:val="004A2229"/>
    <w:rsid w:val="0050130E"/>
    <w:rsid w:val="005B371A"/>
    <w:rsid w:val="00646F6E"/>
    <w:rsid w:val="0066527E"/>
    <w:rsid w:val="006F6834"/>
    <w:rsid w:val="00755E92"/>
    <w:rsid w:val="00774018"/>
    <w:rsid w:val="00853798"/>
    <w:rsid w:val="00867510"/>
    <w:rsid w:val="00890192"/>
    <w:rsid w:val="008D42E8"/>
    <w:rsid w:val="009244BB"/>
    <w:rsid w:val="00971D27"/>
    <w:rsid w:val="009C0250"/>
    <w:rsid w:val="009C2689"/>
    <w:rsid w:val="009E566A"/>
    <w:rsid w:val="00A628A4"/>
    <w:rsid w:val="00AA4193"/>
    <w:rsid w:val="00AE7C70"/>
    <w:rsid w:val="00B30730"/>
    <w:rsid w:val="00B70C38"/>
    <w:rsid w:val="00C32A98"/>
    <w:rsid w:val="00C6698C"/>
    <w:rsid w:val="00CB3877"/>
    <w:rsid w:val="00CE3E39"/>
    <w:rsid w:val="00D638EE"/>
    <w:rsid w:val="00DA1863"/>
    <w:rsid w:val="00DA42E1"/>
    <w:rsid w:val="00DB1229"/>
    <w:rsid w:val="00DF0570"/>
    <w:rsid w:val="00DF6CDA"/>
    <w:rsid w:val="00E118B0"/>
    <w:rsid w:val="00E257F5"/>
    <w:rsid w:val="00E77340"/>
    <w:rsid w:val="00F07A29"/>
    <w:rsid w:val="00F461B3"/>
    <w:rsid w:val="00FA5D3F"/>
    <w:rsid w:val="020277D8"/>
    <w:rsid w:val="02B86002"/>
    <w:rsid w:val="039830F1"/>
    <w:rsid w:val="097E7F9F"/>
    <w:rsid w:val="09DE12BD"/>
    <w:rsid w:val="0EBC0C5E"/>
    <w:rsid w:val="0FFA6644"/>
    <w:rsid w:val="11277FB0"/>
    <w:rsid w:val="138B521B"/>
    <w:rsid w:val="15807F6B"/>
    <w:rsid w:val="15F0598A"/>
    <w:rsid w:val="1C4F6C7E"/>
    <w:rsid w:val="1FD47844"/>
    <w:rsid w:val="2316669C"/>
    <w:rsid w:val="25633CE3"/>
    <w:rsid w:val="269478D8"/>
    <w:rsid w:val="299172C0"/>
    <w:rsid w:val="2B7C122E"/>
    <w:rsid w:val="2D260121"/>
    <w:rsid w:val="2EF8259B"/>
    <w:rsid w:val="310E7707"/>
    <w:rsid w:val="32F675A7"/>
    <w:rsid w:val="382117A3"/>
    <w:rsid w:val="38432FDD"/>
    <w:rsid w:val="3B0372DD"/>
    <w:rsid w:val="3CA4480B"/>
    <w:rsid w:val="3F1B2C95"/>
    <w:rsid w:val="42B03AF6"/>
    <w:rsid w:val="45B140E3"/>
    <w:rsid w:val="4703600F"/>
    <w:rsid w:val="4830797A"/>
    <w:rsid w:val="48816480"/>
    <w:rsid w:val="48DD0D98"/>
    <w:rsid w:val="4DC45D22"/>
    <w:rsid w:val="51727AAD"/>
    <w:rsid w:val="53BB08EB"/>
    <w:rsid w:val="575326D1"/>
    <w:rsid w:val="5A1F6067"/>
    <w:rsid w:val="5A203AE8"/>
    <w:rsid w:val="5A7125EE"/>
    <w:rsid w:val="5BB74E83"/>
    <w:rsid w:val="5C6E6BB0"/>
    <w:rsid w:val="5C8C19E4"/>
    <w:rsid w:val="5E1E0AF5"/>
    <w:rsid w:val="5E6956F1"/>
    <w:rsid w:val="5E9A3CC2"/>
    <w:rsid w:val="61312681"/>
    <w:rsid w:val="6221580D"/>
    <w:rsid w:val="628132A8"/>
    <w:rsid w:val="63B9462A"/>
    <w:rsid w:val="641536BE"/>
    <w:rsid w:val="641E1DD0"/>
    <w:rsid w:val="64C70F64"/>
    <w:rsid w:val="65374A9B"/>
    <w:rsid w:val="654672B3"/>
    <w:rsid w:val="654C11BD"/>
    <w:rsid w:val="6747227C"/>
    <w:rsid w:val="68184B53"/>
    <w:rsid w:val="6944683F"/>
    <w:rsid w:val="697670FA"/>
    <w:rsid w:val="69AD29EB"/>
    <w:rsid w:val="6B965D8F"/>
    <w:rsid w:val="6D083C16"/>
    <w:rsid w:val="6E5F07A0"/>
    <w:rsid w:val="6ED5736B"/>
    <w:rsid w:val="70DC0B34"/>
    <w:rsid w:val="71AC120D"/>
    <w:rsid w:val="773B1E28"/>
    <w:rsid w:val="7809377A"/>
    <w:rsid w:val="781E371F"/>
    <w:rsid w:val="799D1612"/>
    <w:rsid w:val="7ABB6566"/>
    <w:rsid w:val="7BEC215B"/>
    <w:rsid w:val="7C9700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328B9AD"/>
  <w15:docId w15:val="{74CDCA0B-0CD0-41E0-8C43-84E2FB7A99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Arial" w:eastAsia="Calibri" w:hAnsi="Arial"/>
      <w:sz w:val="18"/>
    </w:rPr>
  </w:style>
  <w:style w:type="paragraph" w:styleId="1">
    <w:name w:val="heading 1"/>
    <w:basedOn w:val="a"/>
    <w:next w:val="a"/>
    <w:link w:val="10"/>
    <w:qFormat/>
    <w:pPr>
      <w:keepNext/>
      <w:suppressAutoHyphens/>
      <w:jc w:val="center"/>
      <w:outlineLvl w:val="0"/>
    </w:pPr>
    <w:rPr>
      <w:b/>
      <w:kern w:val="28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qFormat/>
    <w:pPr>
      <w:jc w:val="both"/>
    </w:pPr>
    <w:rPr>
      <w:rFonts w:ascii="Times New Roman" w:hAnsi="Times New Roman"/>
      <w:sz w:val="22"/>
    </w:rPr>
  </w:style>
  <w:style w:type="paragraph" w:styleId="a5">
    <w:name w:val="Title"/>
    <w:basedOn w:val="a"/>
    <w:link w:val="a6"/>
    <w:qFormat/>
    <w:pPr>
      <w:jc w:val="center"/>
    </w:pPr>
    <w:rPr>
      <w:rFonts w:ascii="Times New Roman" w:hAnsi="Times New Roman"/>
      <w:sz w:val="24"/>
    </w:rPr>
  </w:style>
  <w:style w:type="character" w:customStyle="1" w:styleId="a4">
    <w:name w:val="Основной текст Знак"/>
    <w:link w:val="a3"/>
    <w:locked/>
    <w:rPr>
      <w:rFonts w:eastAsia="Calibri"/>
      <w:sz w:val="22"/>
      <w:lang w:val="ru-RU" w:eastAsia="ru-RU" w:bidi="ar-SA"/>
    </w:rPr>
  </w:style>
  <w:style w:type="character" w:customStyle="1" w:styleId="a6">
    <w:name w:val="Заголовок Знак"/>
    <w:link w:val="a5"/>
    <w:locked/>
    <w:rPr>
      <w:rFonts w:eastAsia="Calibri"/>
      <w:sz w:val="24"/>
      <w:lang w:val="ru-RU" w:eastAsia="ru-RU" w:bidi="ar-SA"/>
    </w:rPr>
  </w:style>
  <w:style w:type="paragraph" w:customStyle="1" w:styleId="a7">
    <w:name w:val="Таблица"/>
    <w:basedOn w:val="a"/>
  </w:style>
  <w:style w:type="character" w:customStyle="1" w:styleId="10">
    <w:name w:val="Заголовок 1 Знак"/>
    <w:link w:val="1"/>
    <w:locked/>
    <w:rPr>
      <w:rFonts w:ascii="Arial" w:eastAsia="Calibri" w:hAnsi="Arial"/>
      <w:b/>
      <w:kern w:val="28"/>
      <w:lang w:val="ru-RU" w:eastAsia="ru-RU" w:bidi="ar-SA"/>
    </w:rPr>
  </w:style>
  <w:style w:type="paragraph" w:customStyle="1" w:styleId="a8">
    <w:name w:val="Текстовка"/>
    <w:basedOn w:val="a7"/>
    <w:pPr>
      <w:ind w:firstLine="567"/>
      <w:jc w:val="both"/>
    </w:pPr>
  </w:style>
  <w:style w:type="character" w:customStyle="1" w:styleId="a9">
    <w:name w:val="Основной текст_"/>
    <w:link w:val="11"/>
    <w:locked/>
    <w:rPr>
      <w:sz w:val="23"/>
      <w:szCs w:val="23"/>
      <w:lang w:bidi="ar-SA"/>
    </w:rPr>
  </w:style>
  <w:style w:type="paragraph" w:customStyle="1" w:styleId="11">
    <w:name w:val="Основной текст1"/>
    <w:basedOn w:val="a"/>
    <w:link w:val="a9"/>
    <w:pPr>
      <w:widowControl w:val="0"/>
      <w:shd w:val="clear" w:color="auto" w:fill="FFFFFF"/>
      <w:spacing w:line="269" w:lineRule="exact"/>
      <w:jc w:val="both"/>
    </w:pPr>
    <w:rPr>
      <w:rFonts w:ascii="Times New Roman" w:eastAsia="Times New Roman" w:hAnsi="Times New Roman"/>
      <w:sz w:val="23"/>
      <w:szCs w:val="23"/>
    </w:rPr>
  </w:style>
  <w:style w:type="character" w:customStyle="1" w:styleId="aa">
    <w:name w:val="Основной текст + Полужирный"/>
    <w:qFormat/>
    <w:rPr>
      <w:b/>
      <w:bCs/>
      <w:color w:val="000000"/>
      <w:spacing w:val="0"/>
      <w:w w:val="100"/>
      <w:position w:val="0"/>
      <w:sz w:val="23"/>
      <w:szCs w:val="23"/>
      <w:lang w:val="ru-RU" w:bidi="ar-SA"/>
    </w:rPr>
  </w:style>
  <w:style w:type="paragraph" w:customStyle="1" w:styleId="ab">
    <w:name w:val="Знак Знак Знак Знак Знак Знак Знак"/>
    <w:basedOn w:val="a"/>
    <w:qFormat/>
    <w:rPr>
      <w:rFonts w:ascii="Verdana" w:eastAsia="Times New Roman" w:hAnsi="Verdana" w:cs="Verdana"/>
      <w:sz w:val="20"/>
      <w:lang w:val="en-US" w:eastAsia="en-US"/>
    </w:rPr>
  </w:style>
  <w:style w:type="paragraph" w:customStyle="1" w:styleId="b-articletext">
    <w:name w:val="b-article__text"/>
    <w:basedOn w:val="a"/>
    <w:qFormat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character" w:customStyle="1" w:styleId="apple-style-span">
    <w:name w:val="apple-style-span"/>
    <w:basedOn w:val="a0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724</Words>
  <Characters>4130</Characters>
  <Application>Microsoft Office Word</Application>
  <DocSecurity>0</DocSecurity>
  <Lines>34</Lines>
  <Paragraphs>9</Paragraphs>
  <ScaleCrop>false</ScaleCrop>
  <Company>RePack by SPecialiST</Company>
  <LinksUpToDate>false</LinksUpToDate>
  <CharactersWithSpaces>4845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ДОГОВОРА</dc:title>
  <dc:creator>Агапов</dc:creator>
  <cp:lastModifiedBy>Oksana</cp:lastModifiedBy>
  <cp:revision>16</cp:revision>
  <cp:lastPrinted>2014-01-22T06:55:00Z</cp:lastPrinted>
  <dcterms:created xsi:type="dcterms:W3CDTF">2022-09-10T18:03:00Z</dcterms:created>
  <dcterms:modified xsi:type="dcterms:W3CDTF">2025-12-29T09:05:00Z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1049-12.2.0.23155</vt:lpwstr>
  </property>
  <property fmtid="{D5CDD505-2E9C-101B-9397-08002B2CF9AE}" pid="3" name="ICV">
    <vt:lpwstr>9F396E70464E49B5812A53AE3D6A274F_12</vt:lpwstr>
  </property>
</Properties>
</file>