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5AE8" w14:textId="77777777" w:rsidR="00F331D6" w:rsidRDefault="00AD6251">
      <w:pPr>
        <w:pStyle w:val="a4"/>
      </w:pPr>
      <w:r>
        <w:t>Договор</w:t>
      </w:r>
      <w:r>
        <w:rPr>
          <w:spacing w:val="-4"/>
        </w:rPr>
        <w:t xml:space="preserve"> </w:t>
      </w:r>
      <w:r>
        <w:t xml:space="preserve">о </w:t>
      </w:r>
      <w:r>
        <w:rPr>
          <w:spacing w:val="-2"/>
        </w:rPr>
        <w:t>задатке</w:t>
      </w:r>
    </w:p>
    <w:p w14:paraId="03396182" w14:textId="77777777" w:rsidR="00F331D6" w:rsidRDefault="00F331D6">
      <w:pPr>
        <w:pStyle w:val="a3"/>
        <w:ind w:left="0" w:firstLine="0"/>
        <w:jc w:val="left"/>
        <w:rPr>
          <w:b/>
        </w:rPr>
      </w:pPr>
    </w:p>
    <w:p w14:paraId="4B5E68EE" w14:textId="189E6C3D" w:rsidR="00F331D6" w:rsidRDefault="00AD6251">
      <w:pPr>
        <w:pStyle w:val="a3"/>
        <w:tabs>
          <w:tab w:val="left" w:pos="7084"/>
          <w:tab w:val="left" w:pos="7525"/>
          <w:tab w:val="left" w:pos="9006"/>
        </w:tabs>
        <w:ind w:left="2" w:firstLine="0"/>
        <w:jc w:val="center"/>
      </w:pPr>
      <w:r>
        <w:t>г.</w:t>
      </w:r>
      <w:r>
        <w:rPr>
          <w:spacing w:val="-2"/>
        </w:rPr>
        <w:t xml:space="preserve"> Москва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202</w:t>
      </w:r>
      <w:r w:rsidR="00FF6F7D">
        <w:t>6</w:t>
      </w:r>
      <w:r>
        <w:rPr>
          <w:spacing w:val="-5"/>
        </w:rPr>
        <w:t xml:space="preserve"> г.</w:t>
      </w:r>
    </w:p>
    <w:p w14:paraId="7FEC4ED9" w14:textId="77777777" w:rsidR="00F331D6" w:rsidRDefault="00F331D6">
      <w:pPr>
        <w:pStyle w:val="a3"/>
        <w:spacing w:before="1"/>
        <w:ind w:left="0" w:firstLine="0"/>
        <w:jc w:val="left"/>
      </w:pPr>
    </w:p>
    <w:p w14:paraId="08B8C15F" w14:textId="762698DA" w:rsidR="00E20A22" w:rsidRDefault="00AD6251" w:rsidP="00E20A22">
      <w:pPr>
        <w:pStyle w:val="a3"/>
        <w:ind w:left="0" w:right="5" w:firstLine="709"/>
      </w:pPr>
      <w:r>
        <w:rPr>
          <w:b/>
        </w:rPr>
        <w:t>Хальметова</w:t>
      </w:r>
      <w:r>
        <w:rPr>
          <w:b/>
          <w:spacing w:val="40"/>
        </w:rPr>
        <w:t xml:space="preserve"> </w:t>
      </w:r>
      <w:r>
        <w:rPr>
          <w:b/>
        </w:rPr>
        <w:t>Тамара</w:t>
      </w:r>
      <w:r>
        <w:rPr>
          <w:b/>
          <w:spacing w:val="40"/>
        </w:rPr>
        <w:t xml:space="preserve"> </w:t>
      </w:r>
      <w:r>
        <w:rPr>
          <w:b/>
        </w:rPr>
        <w:t>Николаевна</w:t>
      </w:r>
      <w:r>
        <w:rPr>
          <w:b/>
          <w:spacing w:val="40"/>
        </w:rPr>
        <w:t xml:space="preserve"> </w:t>
      </w:r>
      <w:r>
        <w:t>(ИНН</w:t>
      </w:r>
      <w:r>
        <w:rPr>
          <w:spacing w:val="40"/>
        </w:rPr>
        <w:t xml:space="preserve"> </w:t>
      </w:r>
      <w:r>
        <w:t>774307029868,</w:t>
      </w:r>
      <w:r>
        <w:rPr>
          <w:spacing w:val="40"/>
        </w:rPr>
        <w:t xml:space="preserve"> </w:t>
      </w:r>
      <w:r>
        <w:t>СНИЛС</w:t>
      </w:r>
      <w:r>
        <w:rPr>
          <w:spacing w:val="40"/>
        </w:rPr>
        <w:t xml:space="preserve"> </w:t>
      </w:r>
      <w:r>
        <w:t>122-179-937</w:t>
      </w:r>
      <w:r>
        <w:rPr>
          <w:spacing w:val="40"/>
        </w:rPr>
        <w:t xml:space="preserve"> </w:t>
      </w:r>
      <w:r>
        <w:t>55),</w:t>
      </w:r>
      <w:r>
        <w:rPr>
          <w:spacing w:val="40"/>
        </w:rPr>
        <w:t xml:space="preserve"> </w:t>
      </w:r>
      <w:r>
        <w:t>выступающий</w:t>
      </w:r>
      <w:r>
        <w:rPr>
          <w:spacing w:val="40"/>
        </w:rPr>
        <w:t xml:space="preserve"> </w:t>
      </w:r>
      <w:r>
        <w:t>в</w:t>
      </w:r>
      <w:r w:rsidR="00E20A22">
        <w:t xml:space="preserve"> </w:t>
      </w:r>
      <w:r>
        <w:t>качестве</w:t>
      </w:r>
      <w:r>
        <w:rPr>
          <w:spacing w:val="-14"/>
        </w:rPr>
        <w:t xml:space="preserve"> </w:t>
      </w:r>
      <w:r>
        <w:t>организатора</w:t>
      </w:r>
      <w:r>
        <w:rPr>
          <w:spacing w:val="-14"/>
        </w:rPr>
        <w:t xml:space="preserve"> </w:t>
      </w:r>
      <w:r>
        <w:t>торгов</w:t>
      </w:r>
      <w:r>
        <w:rPr>
          <w:spacing w:val="-16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 w:rsidR="00E20A22" w:rsidRPr="00E20A22">
        <w:rPr>
          <w:b/>
        </w:rPr>
        <w:t>Пупляев</w:t>
      </w:r>
      <w:r w:rsidR="00E20A22">
        <w:rPr>
          <w:b/>
        </w:rPr>
        <w:t>а</w:t>
      </w:r>
      <w:r w:rsidR="00E20A22" w:rsidRPr="00E20A22">
        <w:rPr>
          <w:b/>
        </w:rPr>
        <w:t xml:space="preserve"> Вячеслав</w:t>
      </w:r>
      <w:r w:rsidR="00E20A22">
        <w:rPr>
          <w:b/>
        </w:rPr>
        <w:t>а</w:t>
      </w:r>
      <w:r w:rsidR="00E20A22" w:rsidRPr="00E20A22">
        <w:rPr>
          <w:b/>
        </w:rPr>
        <w:t xml:space="preserve"> Евгеньевич</w:t>
      </w:r>
      <w:r w:rsidR="00E20A22">
        <w:rPr>
          <w:b/>
        </w:rPr>
        <w:t>а</w:t>
      </w:r>
      <w:r w:rsidR="00E20A22" w:rsidRPr="00E20A22">
        <w:rPr>
          <w:b/>
        </w:rPr>
        <w:t xml:space="preserve"> </w:t>
      </w:r>
      <w:r w:rsidR="00E20A22" w:rsidRPr="00E20A22">
        <w:rPr>
          <w:bCs/>
        </w:rPr>
        <w:t>(д.р.: 21.01.1954г., м.р.: гор. Сызрань, Куйбышевской области, адрес регистрации: 141078, Московская область, г. Королев, проезд Циолковского, д.5А, кв.97, ИНН 501807395056, СНИЛС 005-564-950 47</w:t>
      </w:r>
      <w:r w:rsidRPr="00E20A22">
        <w:t>)</w:t>
      </w:r>
      <w:r>
        <w:t>,</w:t>
      </w:r>
      <w:r>
        <w:rPr>
          <w:spacing w:val="-6"/>
        </w:rPr>
        <w:t xml:space="preserve"> </w:t>
      </w:r>
      <w:r>
        <w:t>именуемая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дальнейшем</w:t>
      </w:r>
      <w:r>
        <w:rPr>
          <w:spacing w:val="-6"/>
        </w:rPr>
        <w:t xml:space="preserve"> </w:t>
      </w:r>
      <w:r>
        <w:t>«Организатор</w:t>
      </w:r>
      <w:r>
        <w:rPr>
          <w:spacing w:val="-6"/>
        </w:rPr>
        <w:t xml:space="preserve"> </w:t>
      </w:r>
      <w:r>
        <w:t>торгов»,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стороны,</w:t>
      </w:r>
      <w:r>
        <w:rPr>
          <w:spacing w:val="-6"/>
        </w:rPr>
        <w:t xml:space="preserve"> </w:t>
      </w:r>
      <w:r>
        <w:t xml:space="preserve">и </w:t>
      </w:r>
    </w:p>
    <w:p w14:paraId="2799CA41" w14:textId="0B6DA753" w:rsidR="00F331D6" w:rsidRDefault="00AD6251" w:rsidP="00E20A22">
      <w:pPr>
        <w:pStyle w:val="a3"/>
        <w:ind w:left="0" w:right="5" w:firstLine="709"/>
      </w:pPr>
      <w:r>
        <w:t>наименование, организационно-правовая форма, ОГРН, ИНН, место нахождения, почтовый адрес (для</w:t>
      </w:r>
    </w:p>
    <w:p w14:paraId="51F0D6FC" w14:textId="77777777" w:rsidR="00F331D6" w:rsidRDefault="00AD6251" w:rsidP="00E20A22">
      <w:pPr>
        <w:pStyle w:val="a3"/>
        <w:ind w:left="0" w:right="7" w:firstLine="0"/>
      </w:pPr>
      <w:r>
        <w:t>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</w:t>
      </w:r>
      <w:r>
        <w:rPr>
          <w:spacing w:val="-7"/>
        </w:rPr>
        <w:t xml:space="preserve"> </w:t>
      </w:r>
      <w:r>
        <w:t>(для</w:t>
      </w:r>
      <w:r>
        <w:rPr>
          <w:spacing w:val="-7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лица),</w:t>
      </w:r>
      <w:r>
        <w:rPr>
          <w:spacing w:val="-7"/>
        </w:rPr>
        <w:t xml:space="preserve"> </w:t>
      </w:r>
      <w:r>
        <w:t>именуемое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дальнейшем</w:t>
      </w:r>
      <w:r>
        <w:rPr>
          <w:spacing w:val="-8"/>
        </w:rPr>
        <w:t xml:space="preserve"> </w:t>
      </w:r>
      <w:r>
        <w:t>«Заявитель»,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другой</w:t>
      </w:r>
      <w:r>
        <w:rPr>
          <w:spacing w:val="-8"/>
        </w:rPr>
        <w:t xml:space="preserve"> </w:t>
      </w:r>
      <w:r>
        <w:t>стороны,</w:t>
      </w:r>
      <w:r>
        <w:rPr>
          <w:spacing w:val="-7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именуемые</w:t>
      </w:r>
    </w:p>
    <w:p w14:paraId="1F74644E" w14:textId="77777777" w:rsidR="00F331D6" w:rsidRDefault="00AD6251" w:rsidP="00E20A22">
      <w:pPr>
        <w:pStyle w:val="a3"/>
        <w:spacing w:line="252" w:lineRule="exact"/>
        <w:ind w:left="0" w:firstLine="0"/>
      </w:pPr>
      <w:r>
        <w:t>«Стороны»,</w:t>
      </w:r>
      <w:r>
        <w:rPr>
          <w:spacing w:val="-6"/>
        </w:rPr>
        <w:t xml:space="preserve"> </w:t>
      </w:r>
      <w:r>
        <w:t>заключили</w:t>
      </w:r>
      <w:r>
        <w:rPr>
          <w:spacing w:val="-5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нижеследующем:</w:t>
      </w:r>
    </w:p>
    <w:p w14:paraId="4F38C73F" w14:textId="77777777" w:rsidR="00F331D6" w:rsidRDefault="00F331D6">
      <w:pPr>
        <w:pStyle w:val="a3"/>
        <w:ind w:left="0" w:firstLine="0"/>
        <w:jc w:val="left"/>
      </w:pPr>
    </w:p>
    <w:p w14:paraId="50409D98" w14:textId="39E1BB6D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firstLine="708"/>
        <w:jc w:val="both"/>
      </w:pPr>
      <w:r>
        <w:t>Заявитель для участия в торгах по лоту №</w:t>
      </w:r>
      <w:r>
        <w:rPr>
          <w:spacing w:val="80"/>
          <w:u w:val="single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 открытого аукциона, открытого по составу участников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продаже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 w:rsidR="00F87C8A" w:rsidRPr="00F87C8A">
        <w:t>Пупляева Вячеслава Евгеньевича</w:t>
      </w:r>
      <w:r>
        <w:t>,</w:t>
      </w:r>
      <w:r>
        <w:rPr>
          <w:spacing w:val="39"/>
        </w:rPr>
        <w:t xml:space="preserve"> </w:t>
      </w:r>
      <w:r>
        <w:t>проводимых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площадке</w:t>
      </w:r>
    </w:p>
    <w:p w14:paraId="59EAA4A9" w14:textId="1E154DC2" w:rsidR="00F331D6" w:rsidRPr="00F87C8A" w:rsidRDefault="00AD6251" w:rsidP="00F87C8A">
      <w:pPr>
        <w:pStyle w:val="a3"/>
        <w:ind w:right="6"/>
        <w:rPr>
          <w:highlight w:val="yellow"/>
        </w:rPr>
      </w:pPr>
      <w:r>
        <w:t>- ЭТП ООО «Аукционы Федерации», адрес в сети Интернет – https://alfalot.ru/, вносит задаток в размере 10 % от</w:t>
      </w:r>
      <w:r>
        <w:rPr>
          <w:spacing w:val="-9"/>
        </w:rPr>
        <w:t xml:space="preserve"> </w:t>
      </w:r>
      <w:r>
        <w:t>начальной</w:t>
      </w:r>
      <w:r>
        <w:rPr>
          <w:spacing w:val="-10"/>
        </w:rPr>
        <w:t xml:space="preserve"> </w:t>
      </w:r>
      <w:r>
        <w:t>стоимости</w:t>
      </w:r>
      <w:r>
        <w:rPr>
          <w:spacing w:val="-9"/>
        </w:rPr>
        <w:t xml:space="preserve"> </w:t>
      </w:r>
      <w:r>
        <w:t>лота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t>реквизитам:</w:t>
      </w:r>
      <w:r>
        <w:rPr>
          <w:spacing w:val="-9"/>
        </w:rPr>
        <w:t xml:space="preserve"> </w:t>
      </w:r>
      <w:r w:rsidR="00F87C8A" w:rsidRPr="00F87C8A">
        <w:t xml:space="preserve">Получатель: </w:t>
      </w:r>
      <w:r w:rsidR="002E759A">
        <w:t>Хальметова Тамара Николаевна</w:t>
      </w:r>
      <w:r w:rsidR="00F87C8A" w:rsidRPr="00F87C8A">
        <w:t xml:space="preserve"> ИНН Получателя </w:t>
      </w:r>
      <w:r w:rsidR="002E759A" w:rsidRPr="002E759A">
        <w:t xml:space="preserve"> 774307029868</w:t>
      </w:r>
      <w:r w:rsidR="00F87C8A" w:rsidRPr="00F87C8A">
        <w:t xml:space="preserve"> Расчетный счет № 40817810950223853785 ФИЛИАЛ "ЦЕНТРАЛЬНЫЙ" ПАО "СОВКОМБАНК" БИК 045004763 ИНН 4401116480 ОГРН 1144400000425 Корр/счет 30101810150040000763 КПП 544543001</w:t>
      </w:r>
      <w:r w:rsidR="00FF6F7D">
        <w:t>.</w:t>
      </w:r>
    </w:p>
    <w:p w14:paraId="19BBDC6F" w14:textId="77777777" w:rsidR="00F331D6" w:rsidRDefault="00AD6251">
      <w:pPr>
        <w:pStyle w:val="a3"/>
        <w:ind w:right="9"/>
      </w:pPr>
      <w:r>
        <w:t>Задаток вносится Заявителем в счет обеспечения исполнения обязательств,</w:t>
      </w:r>
      <w:r>
        <w:rPr>
          <w:spacing w:val="40"/>
        </w:rPr>
        <w:t xml:space="preserve"> </w:t>
      </w:r>
      <w:r>
        <w:t>связанных с участием в торгах, в том числе по оплате приобретенного имущества, в случае признания Заявителя победителем торгов.</w:t>
      </w:r>
    </w:p>
    <w:p w14:paraId="57045D86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firstLine="708"/>
        <w:jc w:val="both"/>
      </w:pPr>
      <w:r>
        <w:t>Задаток должен поступить в адрес оператора торгов не позднее даты и времени окончания приема заявок на периоде.</w:t>
      </w:r>
    </w:p>
    <w:p w14:paraId="5D84B74B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2" w:firstLine="708"/>
        <w:jc w:val="both"/>
      </w:pPr>
      <w:r>
        <w:t>Датой поступления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 и лот, по которому внесен задаток.</w:t>
      </w:r>
    </w:p>
    <w:p w14:paraId="47789B60" w14:textId="77777777" w:rsidR="00F331D6" w:rsidRDefault="00AD6251">
      <w:pPr>
        <w:pStyle w:val="a3"/>
        <w:ind w:right="8"/>
      </w:pPr>
      <w:r>
        <w:t>В</w:t>
      </w:r>
      <w:r>
        <w:rPr>
          <w:spacing w:val="-4"/>
        </w:rPr>
        <w:t xml:space="preserve"> </w:t>
      </w:r>
      <w:r>
        <w:t>случае,</w:t>
      </w:r>
      <w:r>
        <w:rPr>
          <w:spacing w:val="-5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сумма</w:t>
      </w:r>
      <w:r>
        <w:rPr>
          <w:spacing w:val="-3"/>
        </w:rPr>
        <w:t xml:space="preserve"> </w:t>
      </w:r>
      <w:r>
        <w:t>задатка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поступила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установленный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обязательства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внесению задатка считаются невыполненными. В этом случае заявитель к участию в торгах не допускается.</w:t>
      </w:r>
    </w:p>
    <w:p w14:paraId="78ED97A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1" w:firstLine="708"/>
        <w:jc w:val="both"/>
      </w:pPr>
      <w:r>
        <w:t xml:space="preserve">Возврат задатка осуществляется Организатором торгов всем заявителям, за исключением </w:t>
      </w:r>
      <w:r>
        <w:rPr>
          <w:spacing w:val="-2"/>
        </w:rPr>
        <w:t>победителя</w:t>
      </w:r>
      <w:r>
        <w:rPr>
          <w:spacing w:val="-4"/>
        </w:rPr>
        <w:t xml:space="preserve"> </w:t>
      </w:r>
      <w:r>
        <w:rPr>
          <w:spacing w:val="-2"/>
        </w:rPr>
        <w:t>торгов,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течение</w:t>
      </w:r>
      <w:r>
        <w:rPr>
          <w:spacing w:val="-6"/>
        </w:rPr>
        <w:t xml:space="preserve"> </w:t>
      </w:r>
      <w:r>
        <w:rPr>
          <w:spacing w:val="-2"/>
        </w:rPr>
        <w:t>5</w:t>
      </w:r>
      <w:r>
        <w:rPr>
          <w:spacing w:val="-6"/>
        </w:rPr>
        <w:t xml:space="preserve"> </w:t>
      </w:r>
      <w:r>
        <w:rPr>
          <w:spacing w:val="-2"/>
        </w:rPr>
        <w:t>(пяти)</w:t>
      </w:r>
      <w:r>
        <w:rPr>
          <w:spacing w:val="-5"/>
        </w:rPr>
        <w:t xml:space="preserve"> </w:t>
      </w:r>
      <w:r>
        <w:rPr>
          <w:spacing w:val="-2"/>
        </w:rPr>
        <w:t>рабочих</w:t>
      </w:r>
      <w:r>
        <w:rPr>
          <w:spacing w:val="-6"/>
        </w:rPr>
        <w:t xml:space="preserve"> </w:t>
      </w:r>
      <w:r>
        <w:rPr>
          <w:spacing w:val="-2"/>
        </w:rPr>
        <w:t>дней</w:t>
      </w:r>
      <w:r>
        <w:rPr>
          <w:spacing w:val="-6"/>
        </w:rPr>
        <w:t xml:space="preserve"> </w:t>
      </w:r>
      <w:r>
        <w:rPr>
          <w:spacing w:val="-2"/>
        </w:rPr>
        <w:t>со</w:t>
      </w:r>
      <w:r>
        <w:rPr>
          <w:spacing w:val="-6"/>
        </w:rPr>
        <w:t xml:space="preserve"> </w:t>
      </w:r>
      <w:r>
        <w:rPr>
          <w:spacing w:val="-2"/>
        </w:rPr>
        <w:t>дня</w:t>
      </w:r>
      <w:r>
        <w:rPr>
          <w:spacing w:val="-4"/>
        </w:rPr>
        <w:t xml:space="preserve"> </w:t>
      </w:r>
      <w:r>
        <w:rPr>
          <w:spacing w:val="-2"/>
        </w:rPr>
        <w:t>подведения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  <w:r>
        <w:rPr>
          <w:spacing w:val="-4"/>
        </w:rPr>
        <w:t xml:space="preserve"> </w:t>
      </w:r>
      <w:r>
        <w:rPr>
          <w:spacing w:val="-2"/>
        </w:rPr>
        <w:t>торгов.</w:t>
      </w:r>
    </w:p>
    <w:p w14:paraId="4DDEC897" w14:textId="3F5919AA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9" w:firstLine="708"/>
        <w:jc w:val="both"/>
      </w:pPr>
      <w:r>
        <w:t>Внесенный задаток не возвращается в случае отказа или уклонения Заявителя, признанного победителем</w:t>
      </w:r>
      <w:r>
        <w:rPr>
          <w:spacing w:val="-5"/>
        </w:rPr>
        <w:t xml:space="preserve"> </w:t>
      </w:r>
      <w:r>
        <w:t>торгов,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купли-продажи</w:t>
      </w:r>
      <w:r>
        <w:rPr>
          <w:spacing w:val="-5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пяти</w:t>
      </w:r>
      <w:r>
        <w:rPr>
          <w:spacing w:val="-6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 xml:space="preserve">получения предложения заключить договор </w:t>
      </w:r>
      <w:r w:rsidR="00AE6C3C">
        <w:t>купли-продажи</w:t>
      </w:r>
      <w:r>
        <w:t xml:space="preserve"> в соответствии с представленным предложением о цене имущества.</w:t>
      </w:r>
    </w:p>
    <w:p w14:paraId="76C21F3F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right="12" w:firstLine="708"/>
        <w:jc w:val="both"/>
      </w:pPr>
      <w:r>
        <w:t>В случае объявления</w:t>
      </w:r>
      <w:r>
        <w:rPr>
          <w:spacing w:val="-2"/>
        </w:rPr>
        <w:t xml:space="preserve"> </w:t>
      </w:r>
      <w:r>
        <w:t>Заявителя победителем торгов сумма</w:t>
      </w:r>
      <w:r>
        <w:rPr>
          <w:spacing w:val="-1"/>
        </w:rPr>
        <w:t xml:space="preserve"> </w:t>
      </w:r>
      <w:r>
        <w:t>внесенного им</w:t>
      </w:r>
      <w:r>
        <w:rPr>
          <w:spacing w:val="-2"/>
        </w:rPr>
        <w:t xml:space="preserve"> </w:t>
      </w:r>
      <w:r>
        <w:t>задатка при</w:t>
      </w:r>
      <w:r>
        <w:rPr>
          <w:spacing w:val="-2"/>
        </w:rPr>
        <w:t xml:space="preserve"> </w:t>
      </w:r>
      <w:r>
        <w:t>заключении договора купли-продажи имущества засчитывается в счет оплаты приобретенного имущества.</w:t>
      </w:r>
    </w:p>
    <w:p w14:paraId="10359E4A" w14:textId="1D71943D" w:rsidR="00F331D6" w:rsidRDefault="00AD6251">
      <w:pPr>
        <w:pStyle w:val="a5"/>
        <w:numPr>
          <w:ilvl w:val="0"/>
          <w:numId w:val="1"/>
        </w:numPr>
        <w:tabs>
          <w:tab w:val="left" w:pos="1429"/>
        </w:tabs>
        <w:ind w:firstLine="708"/>
        <w:jc w:val="both"/>
      </w:pPr>
      <w: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F87C8A" w:rsidRPr="00F87C8A">
        <w:t>Московской области</w:t>
      </w:r>
      <w:r w:rsidR="00F87C8A">
        <w:t xml:space="preserve"> </w:t>
      </w:r>
      <w:r>
        <w:t>в соответствии с действующим законодательством Российской Федерации.</w:t>
      </w:r>
    </w:p>
    <w:p w14:paraId="74062DA9" w14:textId="77777777" w:rsidR="00F331D6" w:rsidRDefault="00AD6251">
      <w:pPr>
        <w:pStyle w:val="a5"/>
        <w:numPr>
          <w:ilvl w:val="0"/>
          <w:numId w:val="1"/>
        </w:numPr>
        <w:tabs>
          <w:tab w:val="left" w:pos="1288"/>
        </w:tabs>
        <w:ind w:right="11" w:firstLine="708"/>
        <w:jc w:val="both"/>
      </w:pPr>
      <w: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2C128FC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left="1144" w:right="0" w:hanging="424"/>
        <w:jc w:val="both"/>
      </w:pP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5F218D31" w14:textId="77777777" w:rsidR="00F331D6" w:rsidRDefault="00F331D6">
      <w:pPr>
        <w:pStyle w:val="a3"/>
        <w:spacing w:before="2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F331D6" w14:paraId="19E425A5" w14:textId="77777777" w:rsidTr="00C36EB8">
        <w:trPr>
          <w:trHeight w:val="3381"/>
        </w:trPr>
        <w:tc>
          <w:tcPr>
            <w:tcW w:w="5245" w:type="dxa"/>
          </w:tcPr>
          <w:p w14:paraId="1F7A47F4" w14:textId="77777777" w:rsidR="00C36EB8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r>
              <w:rPr>
                <w:b/>
              </w:rPr>
              <w:t xml:space="preserve">Организатор торгов </w:t>
            </w:r>
          </w:p>
          <w:p w14:paraId="253285D7" w14:textId="464350A9" w:rsidR="00F331D6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r>
              <w:rPr>
                <w:b/>
              </w:rPr>
              <w:t>Хальметова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Тамара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Николаевна</w:t>
            </w:r>
          </w:p>
          <w:p w14:paraId="1E45584F" w14:textId="77777777" w:rsidR="00F331D6" w:rsidRDefault="00F331D6">
            <w:pPr>
              <w:pStyle w:val="TableParagraph"/>
              <w:ind w:left="0"/>
            </w:pPr>
          </w:p>
          <w:p w14:paraId="655981F3" w14:textId="77777777" w:rsidR="00F331D6" w:rsidRDefault="00F331D6">
            <w:pPr>
              <w:pStyle w:val="TableParagraph"/>
              <w:spacing w:before="251"/>
              <w:ind w:left="0"/>
            </w:pPr>
          </w:p>
          <w:p w14:paraId="35DB2A69" w14:textId="77777777" w:rsidR="00F331D6" w:rsidRDefault="00AD6251">
            <w:pPr>
              <w:pStyle w:val="TableParagraph"/>
              <w:spacing w:before="1"/>
            </w:pPr>
            <w:r>
              <w:t>125445,</w:t>
            </w:r>
            <w:r>
              <w:rPr>
                <w:spacing w:val="-4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Москва,</w:t>
            </w:r>
            <w:r>
              <w:rPr>
                <w:spacing w:val="-3"/>
              </w:rPr>
              <w:t xml:space="preserve"> </w:t>
            </w:r>
            <w:r>
              <w:t>а/я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88</w:t>
            </w:r>
          </w:p>
          <w:p w14:paraId="33F6BD89" w14:textId="77777777" w:rsidR="00F331D6" w:rsidRDefault="00F331D6">
            <w:pPr>
              <w:pStyle w:val="TableParagraph"/>
              <w:ind w:left="0"/>
            </w:pPr>
          </w:p>
          <w:p w14:paraId="1719E333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65C4928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5DB823BE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43258E29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BD1FDE0" w14:textId="7C402056" w:rsidR="00F331D6" w:rsidRDefault="00AD6251">
            <w:pPr>
              <w:pStyle w:val="TableParagraph"/>
              <w:tabs>
                <w:tab w:val="left" w:pos="1811"/>
              </w:tabs>
            </w:pPr>
            <w:r>
              <w:rPr>
                <w:u w:val="single"/>
              </w:rPr>
              <w:tab/>
            </w:r>
            <w:r>
              <w:t>Т.Н.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Хальметова</w:t>
            </w:r>
          </w:p>
        </w:tc>
        <w:tc>
          <w:tcPr>
            <w:tcW w:w="5245" w:type="dxa"/>
          </w:tcPr>
          <w:p w14:paraId="62052A54" w14:textId="77777777" w:rsidR="00F331D6" w:rsidRDefault="00AD6251" w:rsidP="00C36EB8">
            <w:pPr>
              <w:pStyle w:val="TableParagraph"/>
              <w:spacing w:line="251" w:lineRule="exact"/>
              <w:ind w:left="143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Заявитель</w:t>
            </w:r>
          </w:p>
          <w:p w14:paraId="7B35BBF1" w14:textId="77777777" w:rsidR="00F331D6" w:rsidRDefault="00AD6251" w:rsidP="00C36EB8">
            <w:pPr>
              <w:pStyle w:val="TableParagraph"/>
              <w:ind w:left="143"/>
              <w:jc w:val="center"/>
              <w:rPr>
                <w:b/>
              </w:rPr>
            </w:pPr>
            <w:r>
              <w:rPr>
                <w:b/>
              </w:rPr>
              <w:t>наименование организации (Ф.И.О.) паспорт (если заявитель физическое лицо)</w:t>
            </w:r>
          </w:p>
          <w:p w14:paraId="57780E2D" w14:textId="77777777" w:rsidR="00F331D6" w:rsidRDefault="00F331D6">
            <w:pPr>
              <w:pStyle w:val="TableParagraph"/>
              <w:spacing w:before="1"/>
              <w:ind w:left="0"/>
            </w:pPr>
          </w:p>
          <w:p w14:paraId="33C4B77B" w14:textId="77777777" w:rsidR="00F331D6" w:rsidRDefault="00AD6251">
            <w:pPr>
              <w:pStyle w:val="TableParagraph"/>
              <w:spacing w:before="1"/>
              <w:ind w:right="1991"/>
            </w:pPr>
            <w:r>
              <w:t>ОГРН</w:t>
            </w:r>
            <w:r>
              <w:rPr>
                <w:spacing w:val="-14"/>
              </w:rPr>
              <w:t xml:space="preserve"> </w:t>
            </w:r>
            <w:r>
              <w:t>(ИП,</w:t>
            </w:r>
            <w:r>
              <w:rPr>
                <w:spacing w:val="-14"/>
              </w:rPr>
              <w:t xml:space="preserve"> </w:t>
            </w:r>
            <w:r>
              <w:t>организации) ИНН (ИП, организации) Банковские реквизиты Адрес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3"/>
              </w:rPr>
              <w:t xml:space="preserve"> </w:t>
            </w:r>
            <w:r>
              <w:t xml:space="preserve">нахождения </w:t>
            </w:r>
            <w:r>
              <w:rPr>
                <w:spacing w:val="-4"/>
              </w:rPr>
              <w:t>Тел.</w:t>
            </w:r>
          </w:p>
          <w:p w14:paraId="1CBFA913" w14:textId="77777777" w:rsidR="00F331D6" w:rsidRDefault="00AD6251">
            <w:pPr>
              <w:pStyle w:val="TableParagraph"/>
              <w:spacing w:line="252" w:lineRule="exact"/>
            </w:pPr>
            <w:r>
              <w:t>Должность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14:paraId="7FC60B00" w14:textId="77777777" w:rsidR="00F331D6" w:rsidRDefault="00AD6251">
            <w:pPr>
              <w:pStyle w:val="TableParagraph"/>
              <w:tabs>
                <w:tab w:val="left" w:pos="4283"/>
              </w:tabs>
              <w:spacing w:line="252" w:lineRule="exact"/>
              <w:ind w:left="2582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  <w:p w14:paraId="6BA0FBAE" w14:textId="77777777" w:rsidR="00F331D6" w:rsidRDefault="00AD6251">
            <w:pPr>
              <w:pStyle w:val="TableParagraph"/>
              <w:spacing w:line="252" w:lineRule="exact"/>
            </w:pPr>
            <w:r>
              <w:rPr>
                <w:spacing w:val="-5"/>
              </w:rPr>
              <w:t>ФИО</w:t>
            </w:r>
          </w:p>
        </w:tc>
      </w:tr>
    </w:tbl>
    <w:p w14:paraId="6084DFEA" w14:textId="77777777" w:rsidR="00AD6251" w:rsidRDefault="00AD6251"/>
    <w:sectPr w:rsidR="00AD6251">
      <w:type w:val="continuous"/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680B"/>
    <w:multiLevelType w:val="hybridMultilevel"/>
    <w:tmpl w:val="91FE4B74"/>
    <w:lvl w:ilvl="0" w:tplc="196217C2">
      <w:start w:val="1"/>
      <w:numFmt w:val="decimal"/>
      <w:lvlText w:val="%1."/>
      <w:lvlJc w:val="left"/>
      <w:pPr>
        <w:ind w:left="1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B223F54">
      <w:numFmt w:val="bullet"/>
      <w:lvlText w:val="•"/>
      <w:lvlJc w:val="left"/>
      <w:pPr>
        <w:ind w:left="1067" w:hanging="425"/>
      </w:pPr>
      <w:rPr>
        <w:rFonts w:hint="default"/>
        <w:lang w:val="ru-RU" w:eastAsia="en-US" w:bidi="ar-SA"/>
      </w:rPr>
    </w:lvl>
    <w:lvl w:ilvl="2" w:tplc="F7BCA9E6">
      <w:numFmt w:val="bullet"/>
      <w:lvlText w:val="•"/>
      <w:lvlJc w:val="left"/>
      <w:pPr>
        <w:ind w:left="2114" w:hanging="425"/>
      </w:pPr>
      <w:rPr>
        <w:rFonts w:hint="default"/>
        <w:lang w:val="ru-RU" w:eastAsia="en-US" w:bidi="ar-SA"/>
      </w:rPr>
    </w:lvl>
    <w:lvl w:ilvl="3" w:tplc="7592F53A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69FA250C">
      <w:numFmt w:val="bullet"/>
      <w:lvlText w:val="•"/>
      <w:lvlJc w:val="left"/>
      <w:pPr>
        <w:ind w:left="4208" w:hanging="425"/>
      </w:pPr>
      <w:rPr>
        <w:rFonts w:hint="default"/>
        <w:lang w:val="ru-RU" w:eastAsia="en-US" w:bidi="ar-SA"/>
      </w:rPr>
    </w:lvl>
    <w:lvl w:ilvl="5" w:tplc="C6623FAA">
      <w:numFmt w:val="bullet"/>
      <w:lvlText w:val="•"/>
      <w:lvlJc w:val="left"/>
      <w:pPr>
        <w:ind w:left="5255" w:hanging="425"/>
      </w:pPr>
      <w:rPr>
        <w:rFonts w:hint="default"/>
        <w:lang w:val="ru-RU" w:eastAsia="en-US" w:bidi="ar-SA"/>
      </w:rPr>
    </w:lvl>
    <w:lvl w:ilvl="6" w:tplc="AD507E58">
      <w:numFmt w:val="bullet"/>
      <w:lvlText w:val="•"/>
      <w:lvlJc w:val="left"/>
      <w:pPr>
        <w:ind w:left="6302" w:hanging="425"/>
      </w:pPr>
      <w:rPr>
        <w:rFonts w:hint="default"/>
        <w:lang w:val="ru-RU" w:eastAsia="en-US" w:bidi="ar-SA"/>
      </w:rPr>
    </w:lvl>
    <w:lvl w:ilvl="7" w:tplc="9B3CF168">
      <w:numFmt w:val="bullet"/>
      <w:lvlText w:val="•"/>
      <w:lvlJc w:val="left"/>
      <w:pPr>
        <w:ind w:left="7349" w:hanging="425"/>
      </w:pPr>
      <w:rPr>
        <w:rFonts w:hint="default"/>
        <w:lang w:val="ru-RU" w:eastAsia="en-US" w:bidi="ar-SA"/>
      </w:rPr>
    </w:lvl>
    <w:lvl w:ilvl="8" w:tplc="BDB8EFCE">
      <w:numFmt w:val="bullet"/>
      <w:lvlText w:val="•"/>
      <w:lvlJc w:val="left"/>
      <w:pPr>
        <w:ind w:left="8396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31D6"/>
    <w:rsid w:val="002E759A"/>
    <w:rsid w:val="00AD6251"/>
    <w:rsid w:val="00AE6C3C"/>
    <w:rsid w:val="00C36EB8"/>
    <w:rsid w:val="00E20A22"/>
    <w:rsid w:val="00F331D6"/>
    <w:rsid w:val="00F87C8A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173B3"/>
  <w15:docId w15:val="{E0437FDB-6C66-4300-9198-8D5B4D2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 w:firstLine="708"/>
      <w:jc w:val="both"/>
    </w:pPr>
  </w:style>
  <w:style w:type="paragraph" w:styleId="a4">
    <w:name w:val="Title"/>
    <w:basedOn w:val="a"/>
    <w:uiPriority w:val="10"/>
    <w:qFormat/>
    <w:pPr>
      <w:spacing w:before="80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2" w:right="7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2026-04-16T12:03:00Z</dcterms:created>
  <dcterms:modified xsi:type="dcterms:W3CDTF">2026-04-16T13:35:00Z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для Microsoft 365</vt:lpwstr>
  </property>
</Properties>
</file>