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35FF5" w:rsidRDefault="00A35FF5">
      <w:pPr>
        <w:pStyle w:val="1"/>
        <w:divId w:val="1656640239"/>
      </w:pPr>
      <w: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35FF5">
        <w:trPr>
          <w:divId w:val="1656640239"/>
          <w:tblCellSpacing w:w="15" w:type="dxa"/>
        </w:trPr>
        <w:tc>
          <w:tcPr>
            <w:tcW w:w="2500" w:type="pct"/>
            <w:vAlign w:val="center"/>
            <w:hideMark/>
          </w:tcPr>
          <w:p w:rsidR="00A35FF5" w:rsidRDefault="00A35FF5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г. Махачкала</w:t>
            </w:r>
          </w:p>
        </w:tc>
        <w:tc>
          <w:tcPr>
            <w:tcW w:w="2500" w:type="pct"/>
            <w:vAlign w:val="center"/>
            <w:hideMark/>
          </w:tcPr>
          <w:p w:rsidR="00A35FF5" w:rsidRDefault="00206518">
            <w:pPr>
              <w:jc w:val="right"/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_____________</w:t>
            </w:r>
            <w:r w:rsidR="00A35FF5">
              <w:rPr>
                <w:color w:val="0000FF"/>
                <w:sz w:val="20"/>
                <w:szCs w:val="20"/>
              </w:rPr>
              <w:t xml:space="preserve"> г.</w:t>
            </w:r>
          </w:p>
        </w:tc>
      </w:tr>
    </w:tbl>
    <w:p w:rsidR="00A35FF5" w:rsidRPr="000C4FFC" w:rsidRDefault="00A35FF5">
      <w:pPr>
        <w:pStyle w:val="a3"/>
        <w:divId w:val="1656640239"/>
        <w:rPr>
          <w:sz w:val="20"/>
          <w:szCs w:val="20"/>
        </w:rPr>
      </w:pPr>
      <w:r>
        <w:rPr>
          <w:color w:val="0000FF"/>
          <w:sz w:val="20"/>
          <w:szCs w:val="20"/>
        </w:rPr>
        <w:t>Финансовый управляющий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Газиева Багаутдина Османовича</w:t>
      </w:r>
      <w:r>
        <w:rPr>
          <w:sz w:val="20"/>
          <w:szCs w:val="20"/>
        </w:rPr>
        <w:t xml:space="preserve"> (дата рождения: </w:t>
      </w:r>
      <w:r>
        <w:rPr>
          <w:color w:val="0000FF"/>
          <w:sz w:val="20"/>
          <w:szCs w:val="20"/>
        </w:rPr>
        <w:t>25.09.1966</w:t>
      </w:r>
      <w:r>
        <w:rPr>
          <w:sz w:val="20"/>
          <w:szCs w:val="20"/>
        </w:rPr>
        <w:t xml:space="preserve">, место рождения: </w:t>
      </w:r>
      <w:r>
        <w:rPr>
          <w:color w:val="0000FF"/>
          <w:sz w:val="20"/>
          <w:szCs w:val="20"/>
        </w:rPr>
        <w:t>Республика Дагестан, Левашинский район, селение Хаджалмахи</w:t>
      </w:r>
      <w:r>
        <w:rPr>
          <w:sz w:val="20"/>
          <w:szCs w:val="20"/>
        </w:rPr>
        <w:t xml:space="preserve">, ИНН </w:t>
      </w:r>
      <w:r>
        <w:rPr>
          <w:color w:val="0000FF"/>
          <w:sz w:val="20"/>
          <w:szCs w:val="20"/>
        </w:rPr>
        <w:t>052101893691</w:t>
      </w:r>
      <w:r>
        <w:rPr>
          <w:sz w:val="20"/>
          <w:szCs w:val="20"/>
        </w:rPr>
        <w:t xml:space="preserve">, регистрация по месту жительства: </w:t>
      </w:r>
      <w:r>
        <w:rPr>
          <w:color w:val="0000FF"/>
          <w:sz w:val="20"/>
          <w:szCs w:val="20"/>
        </w:rPr>
        <w:t>368326, Республика Дагестан, Левашинский район, с. Хаджалмахи</w:t>
      </w:r>
      <w:r>
        <w:rPr>
          <w:sz w:val="20"/>
          <w:szCs w:val="20"/>
        </w:rPr>
        <w:t xml:space="preserve">) </w:t>
      </w:r>
      <w:r>
        <w:rPr>
          <w:color w:val="0000FF"/>
          <w:sz w:val="20"/>
          <w:szCs w:val="20"/>
        </w:rPr>
        <w:t>Джабраилов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Шамиль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Джабраилович</w:t>
      </w:r>
      <w:r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>
        <w:rPr>
          <w:color w:val="0000FF"/>
          <w:sz w:val="20"/>
          <w:szCs w:val="20"/>
        </w:rPr>
        <w:t>АРБИТРАЖНОГО СУДА РЕСПУБЛИКИ ДАГЕСТАН</w:t>
      </w:r>
      <w:r>
        <w:rPr>
          <w:sz w:val="20"/>
          <w:szCs w:val="20"/>
        </w:rPr>
        <w:t xml:space="preserve"> от </w:t>
      </w:r>
      <w:r>
        <w:rPr>
          <w:color w:val="0000FF"/>
          <w:sz w:val="20"/>
          <w:szCs w:val="20"/>
        </w:rPr>
        <w:t>07.02.2023</w:t>
      </w:r>
      <w:r>
        <w:rPr>
          <w:sz w:val="20"/>
          <w:szCs w:val="20"/>
        </w:rPr>
        <w:t xml:space="preserve"> по делу № </w:t>
      </w:r>
      <w:r>
        <w:rPr>
          <w:color w:val="0000FF"/>
          <w:sz w:val="20"/>
          <w:szCs w:val="20"/>
        </w:rPr>
        <w:t xml:space="preserve">А15-6213/2022 </w:t>
      </w:r>
      <w:r>
        <w:rPr>
          <w:sz w:val="20"/>
          <w:szCs w:val="20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A35FF5" w:rsidRDefault="00A35FF5">
      <w:pPr>
        <w:pStyle w:val="2"/>
        <w:divId w:val="1656640239"/>
      </w:pPr>
      <w:r>
        <w:t>1. Предмет договора</w:t>
      </w:r>
    </w:p>
    <w:p w:rsidR="00A35FF5" w:rsidRPr="000C4FFC" w:rsidRDefault="00A35FF5">
      <w:pPr>
        <w:pStyle w:val="a3"/>
        <w:divId w:val="1656640239"/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</w:t>
      </w:r>
      <w:r>
        <w:rPr>
          <w:color w:val="0000FF"/>
          <w:sz w:val="20"/>
          <w:szCs w:val="20"/>
        </w:rPr>
        <w:t>Газиева Багаутдина Османовича</w:t>
      </w:r>
      <w:r>
        <w:rPr>
          <w:sz w:val="20"/>
          <w:szCs w:val="20"/>
        </w:rPr>
        <w:t xml:space="preserve"> по лоту № __: ________________________ (далее по тексту – Предмет торгов), проводимых на электронной торговой площадке </w:t>
      </w:r>
      <w:r>
        <w:rPr>
          <w:color w:val="0000FF"/>
          <w:sz w:val="20"/>
          <w:szCs w:val="20"/>
        </w:rPr>
        <w:t>ООО "Аукционы Федерации"</w:t>
      </w:r>
      <w:r>
        <w:rPr>
          <w:sz w:val="20"/>
          <w:szCs w:val="20"/>
        </w:rPr>
        <w:t xml:space="preserve">, размещенной на сайте </w:t>
      </w:r>
      <w:r>
        <w:rPr>
          <w:color w:val="0000FF"/>
          <w:sz w:val="20"/>
          <w:szCs w:val="20"/>
        </w:rPr>
        <w:t>www.alfalot.ru</w:t>
      </w:r>
      <w:r>
        <w:rPr>
          <w:sz w:val="20"/>
          <w:szCs w:val="20"/>
        </w:rPr>
        <w:t xml:space="preserve"> в сети Интернет, перечисляет задаток в сумме _______ руб. в порядке, установленном настоящим Договором.</w:t>
      </w:r>
    </w:p>
    <w:p w:rsidR="00A35FF5" w:rsidRDefault="00A35FF5">
      <w:pPr>
        <w:pStyle w:val="a3"/>
        <w:divId w:val="1656640239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A35FF5" w:rsidRDefault="00A35FF5">
      <w:pPr>
        <w:pStyle w:val="a3"/>
        <w:divId w:val="1656640239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A35FF5" w:rsidRDefault="00A35FF5">
      <w:pPr>
        <w:pStyle w:val="a3"/>
        <w:divId w:val="1656640239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A35FF5" w:rsidRDefault="00A35FF5">
      <w:pPr>
        <w:pStyle w:val="a3"/>
        <w:divId w:val="1656640239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A35FF5" w:rsidRDefault="00A35FF5">
      <w:pPr>
        <w:pStyle w:val="2"/>
        <w:divId w:val="1656640239"/>
      </w:pPr>
      <w:r>
        <w:t>2. Порядок внесения задатка</w:t>
      </w:r>
    </w:p>
    <w:p w:rsidR="00A35FF5" w:rsidRPr="000C4FFC" w:rsidRDefault="00A35FF5">
      <w:pPr>
        <w:pStyle w:val="a3"/>
        <w:divId w:val="1656640239"/>
        <w:rPr>
          <w:sz w:val="20"/>
          <w:szCs w:val="20"/>
        </w:rPr>
      </w:pPr>
      <w:r>
        <w:rPr>
          <w:sz w:val="20"/>
          <w:szCs w:val="20"/>
        </w:rPr>
        <w:t xml:space="preserve">2.1.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>
        <w:rPr>
          <w:color w:val="0000FF"/>
          <w:sz w:val="20"/>
          <w:szCs w:val="20"/>
        </w:rPr>
        <w:t>Газиева Багаутдина Османовича</w:t>
      </w:r>
      <w:r>
        <w:rPr>
          <w:sz w:val="20"/>
          <w:szCs w:val="20"/>
        </w:rPr>
        <w:t xml:space="preserve">, проводимых на ЭТП </w:t>
      </w:r>
      <w:r>
        <w:rPr>
          <w:color w:val="0000FF"/>
          <w:sz w:val="20"/>
          <w:szCs w:val="20"/>
        </w:rPr>
        <w:t>ООО "Аукционы Федерации"</w:t>
      </w:r>
      <w:r>
        <w:rPr>
          <w:sz w:val="20"/>
          <w:szCs w:val="20"/>
        </w:rPr>
        <w:t>, лот № __</w:t>
      </w:r>
      <w:r w:rsidR="0070531B">
        <w:rPr>
          <w:sz w:val="20"/>
          <w:szCs w:val="20"/>
        </w:rPr>
        <w:t>, торг №__</w:t>
      </w:r>
      <w:r>
        <w:rPr>
          <w:sz w:val="20"/>
          <w:szCs w:val="20"/>
        </w:rPr>
        <w:t>».</w:t>
      </w:r>
    </w:p>
    <w:p w:rsidR="00A35FF5" w:rsidRDefault="00A35FF5">
      <w:pPr>
        <w:pStyle w:val="a3"/>
        <w:divId w:val="1656640239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A35FF5" w:rsidRDefault="00A35FF5">
      <w:pPr>
        <w:pStyle w:val="a3"/>
        <w:divId w:val="1656640239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A35FF5" w:rsidRDefault="00A35FF5">
      <w:pPr>
        <w:pStyle w:val="a3"/>
        <w:divId w:val="1656640239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:rsidR="00A35FF5" w:rsidRDefault="00A35FF5">
      <w:pPr>
        <w:pStyle w:val="2"/>
        <w:divId w:val="1656640239"/>
      </w:pPr>
      <w:r>
        <w:t>3. Заключительные положения</w:t>
      </w:r>
    </w:p>
    <w:p w:rsidR="00A35FF5" w:rsidRPr="000C4FFC" w:rsidRDefault="00A35FF5">
      <w:pPr>
        <w:pStyle w:val="a3"/>
        <w:divId w:val="1656640239"/>
        <w:rPr>
          <w:sz w:val="20"/>
          <w:szCs w:val="20"/>
        </w:rPr>
      </w:pPr>
      <w:r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рассматривает </w:t>
      </w:r>
      <w:r>
        <w:rPr>
          <w:color w:val="0000FF"/>
          <w:sz w:val="20"/>
          <w:szCs w:val="20"/>
        </w:rPr>
        <w:t>АРБИТРАЖНЫЙ СУД РЕСПУБЛИКИ ДАГЕСТАН</w:t>
      </w:r>
      <w:r>
        <w:rPr>
          <w:sz w:val="20"/>
          <w:szCs w:val="20"/>
        </w:rPr>
        <w:t>.</w:t>
      </w:r>
    </w:p>
    <w:p w:rsidR="00A35FF5" w:rsidRDefault="00A35FF5">
      <w:pPr>
        <w:pStyle w:val="a3"/>
        <w:divId w:val="1656640239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35FF5" w:rsidRDefault="00A35FF5">
      <w:pPr>
        <w:pStyle w:val="2"/>
        <w:divId w:val="1656640239"/>
      </w:pPr>
      <w: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35FF5">
        <w:trPr>
          <w:divId w:val="1656640239"/>
          <w:tblCellSpacing w:w="15" w:type="dxa"/>
        </w:trPr>
        <w:tc>
          <w:tcPr>
            <w:tcW w:w="2500" w:type="pct"/>
            <w:vAlign w:val="center"/>
            <w:hideMark/>
          </w:tcPr>
          <w:p w:rsidR="00A35FF5" w:rsidRDefault="00A35FF5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:rsidR="00A35FF5" w:rsidRDefault="00A35FF5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Заявитель</w:t>
            </w:r>
          </w:p>
        </w:tc>
      </w:tr>
      <w:tr w:rsidR="00A35FF5">
        <w:trPr>
          <w:divId w:val="1656640239"/>
          <w:tblCellSpacing w:w="15" w:type="dxa"/>
        </w:trPr>
        <w:tc>
          <w:tcPr>
            <w:tcW w:w="2500" w:type="pct"/>
            <w:vAlign w:val="center"/>
            <w:hideMark/>
          </w:tcPr>
          <w:p w:rsidR="00A35564" w:rsidRDefault="00A35FF5">
            <w:pPr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Финансовый управляющий</w:t>
            </w:r>
            <w:r>
              <w:rPr>
                <w:sz w:val="20"/>
                <w:szCs w:val="20"/>
              </w:rPr>
              <w:br/>
            </w:r>
            <w:r>
              <w:rPr>
                <w:color w:val="0000FF"/>
                <w:sz w:val="20"/>
                <w:szCs w:val="20"/>
              </w:rPr>
              <w:t>Газиева Багаутдина Османовича</w:t>
            </w:r>
          </w:p>
          <w:p w:rsidR="00A35FF5" w:rsidRDefault="00A35564">
            <w:pPr>
              <w:rPr>
                <w:sz w:val="20"/>
                <w:szCs w:val="20"/>
              </w:rPr>
            </w:pPr>
            <w:r w:rsidRPr="00A35564">
              <w:rPr>
                <w:sz w:val="20"/>
                <w:szCs w:val="20"/>
              </w:rPr>
              <w:t>Джабраилов Шамиль Джабраилович</w:t>
            </w:r>
            <w:r w:rsidR="00A35FF5">
              <w:rPr>
                <w:sz w:val="20"/>
                <w:szCs w:val="20"/>
              </w:rPr>
              <w:br/>
              <w:t xml:space="preserve">р/с </w:t>
            </w:r>
            <w:r w:rsidRPr="00A35564">
              <w:rPr>
                <w:sz w:val="20"/>
                <w:szCs w:val="20"/>
              </w:rPr>
              <w:t>40817810650192248514</w:t>
            </w:r>
            <w:r w:rsidR="00A35FF5">
              <w:rPr>
                <w:sz w:val="20"/>
                <w:szCs w:val="20"/>
              </w:rPr>
              <w:br/>
              <w:t>в</w:t>
            </w:r>
            <w:r>
              <w:rPr>
                <w:sz w:val="20"/>
                <w:szCs w:val="20"/>
              </w:rPr>
              <w:t xml:space="preserve"> </w:t>
            </w:r>
            <w:r w:rsidRPr="00A35564">
              <w:rPr>
                <w:sz w:val="20"/>
                <w:szCs w:val="20"/>
              </w:rPr>
              <w:t>ФИЛИАЛ "ЦЕНТРАЛЬНЫЙ" ПУБЛИЧНОГО АКЦИОНЕРНОГО ОБЩЕСТВА "СОВКОМБАНК"</w:t>
            </w:r>
            <w:r w:rsidR="00A35FF5">
              <w:rPr>
                <w:sz w:val="20"/>
                <w:szCs w:val="20"/>
              </w:rPr>
              <w:t xml:space="preserve"> </w:t>
            </w:r>
            <w:r w:rsidR="00A35FF5">
              <w:rPr>
                <w:sz w:val="20"/>
                <w:szCs w:val="20"/>
              </w:rPr>
              <w:br/>
              <w:t xml:space="preserve">к\с </w:t>
            </w:r>
            <w:r w:rsidRPr="00A35564">
              <w:rPr>
                <w:sz w:val="20"/>
                <w:szCs w:val="20"/>
              </w:rPr>
              <w:t>30101810150040000763</w:t>
            </w:r>
            <w:r w:rsidR="00A35FF5">
              <w:rPr>
                <w:sz w:val="20"/>
                <w:szCs w:val="20"/>
              </w:rPr>
              <w:br/>
              <w:t xml:space="preserve">БИК </w:t>
            </w:r>
            <w:r w:rsidRPr="00A35564">
              <w:rPr>
                <w:sz w:val="20"/>
                <w:szCs w:val="20"/>
              </w:rPr>
              <w:t>045004763</w:t>
            </w:r>
          </w:p>
        </w:tc>
        <w:tc>
          <w:tcPr>
            <w:tcW w:w="2500" w:type="pct"/>
            <w:vAlign w:val="center"/>
            <w:hideMark/>
          </w:tcPr>
          <w:p w:rsidR="00A35FF5" w:rsidRDefault="00A35FF5">
            <w:pPr>
              <w:rPr>
                <w:sz w:val="20"/>
                <w:szCs w:val="20"/>
              </w:rPr>
            </w:pPr>
          </w:p>
        </w:tc>
      </w:tr>
      <w:tr w:rsidR="00A35FF5">
        <w:trPr>
          <w:divId w:val="1656640239"/>
          <w:tblCellSpacing w:w="15" w:type="dxa"/>
        </w:trPr>
        <w:tc>
          <w:tcPr>
            <w:tcW w:w="2500" w:type="pct"/>
            <w:vAlign w:val="center"/>
            <w:hideMark/>
          </w:tcPr>
          <w:p w:rsidR="00A35FF5" w:rsidRDefault="00A35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______________________ </w:t>
            </w:r>
            <w:r>
              <w:rPr>
                <w:color w:val="0000FF"/>
                <w:sz w:val="20"/>
                <w:szCs w:val="20"/>
              </w:rPr>
              <w:t>Ш. Д. Джабраилов</w:t>
            </w:r>
          </w:p>
        </w:tc>
        <w:tc>
          <w:tcPr>
            <w:tcW w:w="2500" w:type="pct"/>
            <w:vAlign w:val="center"/>
            <w:hideMark/>
          </w:tcPr>
          <w:p w:rsidR="00A35FF5" w:rsidRDefault="00A35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 _______________</w:t>
            </w:r>
          </w:p>
        </w:tc>
      </w:tr>
    </w:tbl>
    <w:p w:rsidR="00A35FF5" w:rsidRDefault="00A35FF5">
      <w:pPr>
        <w:divId w:val="1656640239"/>
      </w:pPr>
    </w:p>
    <w:sectPr w:rsidR="00A35F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FFC"/>
    <w:rsid w:val="000C4FFC"/>
    <w:rsid w:val="00206518"/>
    <w:rsid w:val="0034198F"/>
    <w:rsid w:val="00455CA1"/>
    <w:rsid w:val="00483265"/>
    <w:rsid w:val="0070531B"/>
    <w:rsid w:val="00992415"/>
    <w:rsid w:val="00A35564"/>
    <w:rsid w:val="00A35FF5"/>
    <w:rsid w:val="00AF0362"/>
    <w:rsid w:val="00F9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A5FDB3"/>
  <w15:chartTrackingRefBased/>
  <w15:docId w15:val="{E5DE2C82-2A2C-498D-B42D-80EA21922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msonormal0">
    <w:name w:val="msonormal"/>
    <w:basedOn w:val="a"/>
    <w:pPr>
      <w:jc w:val="both"/>
    </w:p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640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2025-12-05T09:37:00Z</dcterms:created>
  <dcterms:modified xsi:type="dcterms:W3CDTF">2025-12-09T09:24:00Z</dcterms:modified>
</cp:coreProperties>
</file>