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54322E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село Земплягаш</w:t>
      </w:r>
    </w:p>
    <w:p w:rsidR="00C25D69" w:rsidRPr="00300E3A" w:rsidRDefault="0054322E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21 мая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54322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Бобров Виктор Петрович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Цветкова Алексея Олеговича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20.11.2025 г. по делу № А50-22224/2025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54322E">
        <w:rPr>
          <w:rFonts w:ascii="Times New Roman" w:hAnsi="Times New Roman"/>
          <w:noProof/>
        </w:rPr>
        <w:t>Арбитражном суде Пермского края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54322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Бобров Виктор Петрович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4322E">
              <w:rPr>
                <w:rFonts w:ascii="Times New Roman" w:hAnsi="Times New Roman"/>
                <w:noProof/>
                <w:sz w:val="20"/>
                <w:szCs w:val="20"/>
              </w:rPr>
              <w:t>13.03.2002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4322E">
              <w:rPr>
                <w:rFonts w:ascii="Times New Roman" w:hAnsi="Times New Roman"/>
                <w:noProof/>
                <w:sz w:val="20"/>
                <w:szCs w:val="20"/>
              </w:rPr>
              <w:t>Пермский край, Куединский район, с. Земплягаш, ул. Верхняя, д. 18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4322E">
              <w:rPr>
                <w:rFonts w:ascii="Times New Roman" w:hAnsi="Times New Roman"/>
                <w:noProof/>
                <w:sz w:val="20"/>
                <w:szCs w:val="20"/>
              </w:rPr>
              <w:t>191-157-135 60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4322E">
              <w:rPr>
                <w:rFonts w:ascii="Times New Roman" w:hAnsi="Times New Roman"/>
                <w:noProof/>
                <w:sz w:val="20"/>
                <w:szCs w:val="20"/>
              </w:rPr>
              <w:t>595703735954</w:t>
            </w:r>
          </w:p>
          <w:p w:rsidR="00EA5080" w:rsidRPr="004B3BFE" w:rsidRDefault="0054322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617714, Пермский край, село Земплягаш, ул Верхняя, д 18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54322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40817810550207716552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4322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4322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54322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54322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Боброва Виктора Петровича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4322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Цветков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54322E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село Земплягаш</w:t>
      </w:r>
    </w:p>
    <w:p w:rsidR="001619C2" w:rsidRPr="00D2141C" w:rsidRDefault="0054322E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21 мая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54322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Бобров Виктор Петрович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Цветкова Алексея Олеговича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20.11.2025 г. по делу № А50-22224/2025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54322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Бобров Виктор Петрович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4322E">
              <w:rPr>
                <w:rFonts w:ascii="Times New Roman" w:hAnsi="Times New Roman"/>
                <w:noProof/>
                <w:sz w:val="20"/>
                <w:szCs w:val="20"/>
              </w:rPr>
              <w:t>13.03.2002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4322E">
              <w:rPr>
                <w:rFonts w:ascii="Times New Roman" w:hAnsi="Times New Roman"/>
                <w:noProof/>
                <w:sz w:val="20"/>
                <w:szCs w:val="20"/>
              </w:rPr>
              <w:t>Пермский край, Куединский район, с. Земплягаш, ул. Верхняя, д. 18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4322E">
              <w:rPr>
                <w:rFonts w:ascii="Times New Roman" w:hAnsi="Times New Roman"/>
                <w:noProof/>
                <w:sz w:val="20"/>
                <w:szCs w:val="20"/>
              </w:rPr>
              <w:t>191-157-135 60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4322E">
              <w:rPr>
                <w:rFonts w:ascii="Times New Roman" w:hAnsi="Times New Roman"/>
                <w:noProof/>
                <w:sz w:val="20"/>
                <w:szCs w:val="20"/>
              </w:rPr>
              <w:t>595703735954</w:t>
            </w:r>
          </w:p>
          <w:p w:rsidR="00EA5080" w:rsidRPr="004B2BB0" w:rsidRDefault="0054322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617714, Пермский край, село Земплягаш, ул Верхняя, д 18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54322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40817810550207716552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4322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4322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54322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54322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Боброва Виктора Петровича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4322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Цветков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4E3FFB"/>
    <w:rsid w:val="0054322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BEA110-E7FC-4A5C-A747-011260834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1038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2026-05-21T05:55:00Z</dcterms:created>
  <dcterms:modified xsi:type="dcterms:W3CDTF">2026-05-21T05:55:00Z</dcterms:modified>
</cp:coreProperties>
</file>