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9B632" w14:textId="77777777" w:rsidR="00C900DB" w:rsidRPr="0073313F" w:rsidRDefault="00C900DB" w:rsidP="00B708D4">
      <w:pPr>
        <w:autoSpaceDE w:val="0"/>
        <w:autoSpaceDN w:val="0"/>
        <w:adjustRightInd w:val="0"/>
        <w:spacing w:line="276" w:lineRule="auto"/>
        <w:ind w:firstLine="709"/>
        <w:jc w:val="center"/>
        <w:rPr>
          <w:b/>
          <w:sz w:val="24"/>
          <w:szCs w:val="24"/>
        </w:rPr>
      </w:pPr>
      <w:r w:rsidRPr="0073313F">
        <w:rPr>
          <w:b/>
          <w:sz w:val="24"/>
          <w:szCs w:val="24"/>
        </w:rPr>
        <w:t>ДОГОВОР КУПЛИ-ПРОДАЖИ</w:t>
      </w:r>
    </w:p>
    <w:p w14:paraId="281F9B52" w14:textId="77777777" w:rsidR="00C70A20" w:rsidRPr="0073313F" w:rsidRDefault="00C70A20" w:rsidP="00B708D4">
      <w:pPr>
        <w:autoSpaceDE w:val="0"/>
        <w:autoSpaceDN w:val="0"/>
        <w:adjustRightInd w:val="0"/>
        <w:spacing w:line="276" w:lineRule="auto"/>
        <w:jc w:val="both"/>
        <w:rPr>
          <w:sz w:val="24"/>
          <w:szCs w:val="24"/>
        </w:rPr>
      </w:pPr>
    </w:p>
    <w:p w14:paraId="5F9655B4" w14:textId="628ADD28" w:rsidR="00C900DB" w:rsidRPr="004F7591" w:rsidRDefault="00A50676" w:rsidP="00B708D4">
      <w:pPr>
        <w:autoSpaceDE w:val="0"/>
        <w:autoSpaceDN w:val="0"/>
        <w:adjustRightInd w:val="0"/>
        <w:spacing w:line="276" w:lineRule="auto"/>
        <w:jc w:val="both"/>
        <w:rPr>
          <w:sz w:val="24"/>
          <w:szCs w:val="24"/>
        </w:rPr>
      </w:pPr>
      <w:r w:rsidRPr="004F7591">
        <w:rPr>
          <w:sz w:val="24"/>
          <w:szCs w:val="24"/>
        </w:rPr>
        <w:t>г. Саратов</w:t>
      </w:r>
      <w:r w:rsidR="00F9350A" w:rsidRPr="004F7591">
        <w:rPr>
          <w:sz w:val="24"/>
          <w:szCs w:val="24"/>
        </w:rPr>
        <w:tab/>
      </w:r>
      <w:r w:rsidR="00F9350A" w:rsidRPr="004F7591">
        <w:rPr>
          <w:sz w:val="24"/>
          <w:szCs w:val="24"/>
        </w:rPr>
        <w:tab/>
      </w:r>
      <w:r w:rsidR="00F9350A" w:rsidRPr="004F7591">
        <w:rPr>
          <w:sz w:val="24"/>
          <w:szCs w:val="24"/>
        </w:rPr>
        <w:tab/>
      </w:r>
      <w:r w:rsidR="00F9350A" w:rsidRPr="004F7591">
        <w:rPr>
          <w:sz w:val="24"/>
          <w:szCs w:val="24"/>
        </w:rPr>
        <w:tab/>
      </w:r>
      <w:r w:rsidR="00F9350A" w:rsidRPr="004F7591">
        <w:rPr>
          <w:sz w:val="24"/>
          <w:szCs w:val="24"/>
        </w:rPr>
        <w:tab/>
      </w:r>
      <w:r w:rsidR="00F9350A" w:rsidRPr="004F7591">
        <w:rPr>
          <w:sz w:val="24"/>
          <w:szCs w:val="24"/>
        </w:rPr>
        <w:tab/>
      </w:r>
      <w:r w:rsidR="00F9350A" w:rsidRPr="004F7591">
        <w:rPr>
          <w:sz w:val="24"/>
          <w:szCs w:val="24"/>
        </w:rPr>
        <w:tab/>
      </w:r>
      <w:r w:rsidR="00F9350A" w:rsidRPr="004F7591">
        <w:rPr>
          <w:sz w:val="24"/>
          <w:szCs w:val="24"/>
        </w:rPr>
        <w:tab/>
        <w:t xml:space="preserve">        </w:t>
      </w:r>
      <w:proofErr w:type="gramStart"/>
      <w:r w:rsidR="00F9350A" w:rsidRPr="004F7591">
        <w:rPr>
          <w:sz w:val="24"/>
          <w:szCs w:val="24"/>
        </w:rPr>
        <w:t xml:space="preserve">   «</w:t>
      </w:r>
      <w:proofErr w:type="gramEnd"/>
      <w:r w:rsidR="00C900DB" w:rsidRPr="004F7591">
        <w:rPr>
          <w:sz w:val="24"/>
          <w:szCs w:val="24"/>
        </w:rPr>
        <w:t>__</w:t>
      </w:r>
      <w:proofErr w:type="gramStart"/>
      <w:r w:rsidR="00C900DB" w:rsidRPr="004F7591">
        <w:rPr>
          <w:sz w:val="24"/>
          <w:szCs w:val="24"/>
        </w:rPr>
        <w:t>_</w:t>
      </w:r>
      <w:r w:rsidR="00F9350A" w:rsidRPr="004F7591">
        <w:rPr>
          <w:sz w:val="24"/>
          <w:szCs w:val="24"/>
        </w:rPr>
        <w:t>»</w:t>
      </w:r>
      <w:r w:rsidR="00C900DB" w:rsidRPr="004F7591">
        <w:rPr>
          <w:sz w:val="24"/>
          <w:szCs w:val="24"/>
        </w:rPr>
        <w:t>_</w:t>
      </w:r>
      <w:proofErr w:type="gramEnd"/>
      <w:r w:rsidR="00C900DB" w:rsidRPr="004F7591">
        <w:rPr>
          <w:sz w:val="24"/>
          <w:szCs w:val="24"/>
        </w:rPr>
        <w:t>_______ 20</w:t>
      </w:r>
      <w:r w:rsidR="003B728C" w:rsidRPr="004F7591">
        <w:rPr>
          <w:sz w:val="24"/>
          <w:szCs w:val="24"/>
        </w:rPr>
        <w:t>2</w:t>
      </w:r>
      <w:r w:rsidR="006E0934">
        <w:rPr>
          <w:sz w:val="24"/>
          <w:szCs w:val="24"/>
        </w:rPr>
        <w:t>6</w:t>
      </w:r>
      <w:r w:rsidR="00C900DB" w:rsidRPr="004F7591">
        <w:rPr>
          <w:sz w:val="24"/>
          <w:szCs w:val="24"/>
        </w:rPr>
        <w:t xml:space="preserve"> г.</w:t>
      </w:r>
    </w:p>
    <w:p w14:paraId="2562CE15" w14:textId="77777777" w:rsidR="00C900DB" w:rsidRPr="0073313F" w:rsidRDefault="00C900DB" w:rsidP="00B708D4">
      <w:pPr>
        <w:autoSpaceDE w:val="0"/>
        <w:autoSpaceDN w:val="0"/>
        <w:adjustRightInd w:val="0"/>
        <w:spacing w:line="276" w:lineRule="auto"/>
        <w:ind w:firstLine="709"/>
        <w:jc w:val="both"/>
        <w:rPr>
          <w:sz w:val="24"/>
          <w:szCs w:val="24"/>
        </w:rPr>
      </w:pPr>
    </w:p>
    <w:p w14:paraId="5A88C07D" w14:textId="6646569D" w:rsidR="00C900DB" w:rsidRPr="0073313F" w:rsidRDefault="00B606A1" w:rsidP="00B708D4">
      <w:pPr>
        <w:autoSpaceDE w:val="0"/>
        <w:autoSpaceDN w:val="0"/>
        <w:adjustRightInd w:val="0"/>
        <w:spacing w:line="276" w:lineRule="auto"/>
        <w:ind w:firstLine="709"/>
        <w:jc w:val="both"/>
        <w:rPr>
          <w:sz w:val="24"/>
          <w:szCs w:val="24"/>
        </w:rPr>
      </w:pPr>
      <w:r w:rsidRPr="00225F5E">
        <w:rPr>
          <w:sz w:val="24"/>
          <w:szCs w:val="24"/>
        </w:rPr>
        <w:t>Обществ</w:t>
      </w:r>
      <w:r>
        <w:rPr>
          <w:sz w:val="24"/>
          <w:szCs w:val="24"/>
        </w:rPr>
        <w:t>о</w:t>
      </w:r>
      <w:r w:rsidRPr="00225F5E">
        <w:rPr>
          <w:sz w:val="24"/>
          <w:szCs w:val="24"/>
        </w:rPr>
        <w:t xml:space="preserve"> с ограниченной ответственностью «Энгельсская мебельная фабрика»</w:t>
      </w:r>
      <w:r>
        <w:rPr>
          <w:sz w:val="24"/>
          <w:szCs w:val="24"/>
        </w:rPr>
        <w:t>, в лице конкурсного управляющего</w:t>
      </w:r>
      <w:r w:rsidR="006E0934">
        <w:rPr>
          <w:sz w:val="24"/>
          <w:szCs w:val="24"/>
        </w:rPr>
        <w:t xml:space="preserve"> </w:t>
      </w:r>
      <w:r w:rsidR="00B708D4" w:rsidRPr="00B708D4">
        <w:rPr>
          <w:sz w:val="24"/>
          <w:szCs w:val="24"/>
        </w:rPr>
        <w:t>Ефремов</w:t>
      </w:r>
      <w:r>
        <w:rPr>
          <w:sz w:val="24"/>
          <w:szCs w:val="24"/>
        </w:rPr>
        <w:t>а</w:t>
      </w:r>
      <w:r w:rsidR="00B708D4" w:rsidRPr="00B708D4">
        <w:rPr>
          <w:sz w:val="24"/>
          <w:szCs w:val="24"/>
        </w:rPr>
        <w:t xml:space="preserve"> Антон</w:t>
      </w:r>
      <w:r>
        <w:rPr>
          <w:sz w:val="24"/>
          <w:szCs w:val="24"/>
        </w:rPr>
        <w:t>а</w:t>
      </w:r>
      <w:r w:rsidR="00B708D4" w:rsidRPr="00B708D4">
        <w:rPr>
          <w:sz w:val="24"/>
          <w:szCs w:val="24"/>
        </w:rPr>
        <w:t xml:space="preserve"> Васильевич</w:t>
      </w:r>
      <w:r>
        <w:rPr>
          <w:sz w:val="24"/>
          <w:szCs w:val="24"/>
        </w:rPr>
        <w:t>а</w:t>
      </w:r>
      <w:r w:rsidR="002A06EF" w:rsidRPr="004A70B8">
        <w:rPr>
          <w:sz w:val="24"/>
          <w:szCs w:val="24"/>
        </w:rPr>
        <w:t>,</w:t>
      </w:r>
      <w:r w:rsidR="002A06EF">
        <w:rPr>
          <w:sz w:val="24"/>
          <w:szCs w:val="24"/>
        </w:rPr>
        <w:t xml:space="preserve"> действующ</w:t>
      </w:r>
      <w:r>
        <w:rPr>
          <w:sz w:val="24"/>
          <w:szCs w:val="24"/>
        </w:rPr>
        <w:t>его</w:t>
      </w:r>
      <w:r w:rsidR="002A06EF">
        <w:rPr>
          <w:sz w:val="24"/>
          <w:szCs w:val="24"/>
        </w:rPr>
        <w:t xml:space="preserve"> на основании </w:t>
      </w:r>
      <w:r w:rsidRPr="00225F5E">
        <w:rPr>
          <w:sz w:val="24"/>
          <w:szCs w:val="24"/>
        </w:rPr>
        <w:t>Решения Арбитражного суда города Москвы от 09.10.2025 года по делу №А40-1118/2025</w:t>
      </w:r>
      <w:r w:rsidR="00C900DB" w:rsidRPr="0073313F">
        <w:rPr>
          <w:sz w:val="24"/>
          <w:szCs w:val="24"/>
        </w:rPr>
        <w:t>, именуем</w:t>
      </w:r>
      <w:r w:rsidR="002A06EF">
        <w:rPr>
          <w:sz w:val="24"/>
          <w:szCs w:val="24"/>
        </w:rPr>
        <w:t>ый</w:t>
      </w:r>
      <w:r w:rsidR="00C900DB" w:rsidRPr="0073313F">
        <w:rPr>
          <w:sz w:val="24"/>
          <w:szCs w:val="24"/>
        </w:rPr>
        <w:t xml:space="preserve"> в дальнейшем </w:t>
      </w:r>
      <w:r w:rsidR="00DC4251">
        <w:rPr>
          <w:sz w:val="24"/>
          <w:szCs w:val="24"/>
        </w:rPr>
        <w:t>«</w:t>
      </w:r>
      <w:r w:rsidR="00C900DB" w:rsidRPr="0073313F">
        <w:rPr>
          <w:sz w:val="24"/>
          <w:szCs w:val="24"/>
        </w:rPr>
        <w:t>Продавец</w:t>
      </w:r>
      <w:r w:rsidR="00DC4251">
        <w:rPr>
          <w:sz w:val="24"/>
          <w:szCs w:val="24"/>
        </w:rPr>
        <w:t>»</w:t>
      </w:r>
      <w:r w:rsidR="00C900DB" w:rsidRPr="0073313F">
        <w:rPr>
          <w:sz w:val="24"/>
          <w:szCs w:val="24"/>
        </w:rPr>
        <w:t xml:space="preserve">, с одной стороны, </w:t>
      </w:r>
    </w:p>
    <w:p w14:paraId="4B4D527A" w14:textId="77777777" w:rsidR="00C900DB" w:rsidRPr="0073313F" w:rsidRDefault="00C900DB" w:rsidP="00B708D4">
      <w:pPr>
        <w:autoSpaceDE w:val="0"/>
        <w:autoSpaceDN w:val="0"/>
        <w:adjustRightInd w:val="0"/>
        <w:spacing w:line="276" w:lineRule="auto"/>
        <w:ind w:firstLine="709"/>
        <w:jc w:val="both"/>
        <w:rPr>
          <w:sz w:val="24"/>
          <w:szCs w:val="24"/>
        </w:rPr>
      </w:pPr>
      <w:r w:rsidRPr="0073313F">
        <w:rPr>
          <w:sz w:val="24"/>
          <w:szCs w:val="24"/>
        </w:rPr>
        <w:t>и ________________________________________________, именуемый в даль</w:t>
      </w:r>
      <w:r w:rsidR="00A32616" w:rsidRPr="0073313F">
        <w:rPr>
          <w:sz w:val="24"/>
          <w:szCs w:val="24"/>
        </w:rPr>
        <w:t xml:space="preserve">нейшем </w:t>
      </w:r>
      <w:r w:rsidR="00DC4251">
        <w:rPr>
          <w:sz w:val="24"/>
          <w:szCs w:val="24"/>
        </w:rPr>
        <w:t>«</w:t>
      </w:r>
      <w:r w:rsidR="00A32616" w:rsidRPr="0073313F">
        <w:rPr>
          <w:sz w:val="24"/>
          <w:szCs w:val="24"/>
        </w:rPr>
        <w:t>Покупатель</w:t>
      </w:r>
      <w:r w:rsidR="00DC4251">
        <w:rPr>
          <w:sz w:val="24"/>
          <w:szCs w:val="24"/>
        </w:rPr>
        <w:t>»</w:t>
      </w:r>
      <w:r w:rsidR="00A32616" w:rsidRPr="0073313F">
        <w:rPr>
          <w:sz w:val="24"/>
          <w:szCs w:val="24"/>
        </w:rPr>
        <w:t>, в лице _</w:t>
      </w:r>
      <w:r w:rsidRPr="0073313F">
        <w:rPr>
          <w:sz w:val="24"/>
          <w:szCs w:val="24"/>
        </w:rPr>
        <w:t>______________________________________________, действующего на основании ______________________, с другой стороны, заключили настоящий договор о нижеследующем:</w:t>
      </w:r>
    </w:p>
    <w:p w14:paraId="7061EEB4" w14:textId="77777777" w:rsidR="00C900DB" w:rsidRPr="0073313F" w:rsidRDefault="00F9350A" w:rsidP="00B708D4">
      <w:pPr>
        <w:autoSpaceDE w:val="0"/>
        <w:autoSpaceDN w:val="0"/>
        <w:adjustRightInd w:val="0"/>
        <w:spacing w:line="276" w:lineRule="auto"/>
        <w:ind w:firstLine="709"/>
        <w:jc w:val="center"/>
        <w:rPr>
          <w:b/>
          <w:sz w:val="24"/>
          <w:szCs w:val="24"/>
        </w:rPr>
      </w:pPr>
      <w:r>
        <w:rPr>
          <w:b/>
          <w:sz w:val="24"/>
          <w:szCs w:val="24"/>
        </w:rPr>
        <w:t>ПРЕДМЕТ ДОГОВОРА</w:t>
      </w:r>
    </w:p>
    <w:p w14:paraId="2B42C6DE" w14:textId="194DEB63" w:rsidR="004C2793" w:rsidRPr="004C2793" w:rsidRDefault="004C2793" w:rsidP="00B708D4">
      <w:pPr>
        <w:autoSpaceDE w:val="0"/>
        <w:autoSpaceDN w:val="0"/>
        <w:adjustRightInd w:val="0"/>
        <w:spacing w:line="276" w:lineRule="auto"/>
        <w:ind w:firstLine="709"/>
        <w:jc w:val="both"/>
        <w:rPr>
          <w:sz w:val="24"/>
          <w:szCs w:val="24"/>
        </w:rPr>
      </w:pPr>
      <w:r w:rsidRPr="004C2793">
        <w:rPr>
          <w:sz w:val="24"/>
          <w:szCs w:val="24"/>
        </w:rPr>
        <w:t>1.</w:t>
      </w:r>
      <w:r>
        <w:rPr>
          <w:sz w:val="24"/>
          <w:szCs w:val="24"/>
        </w:rPr>
        <w:t xml:space="preserve">1. </w:t>
      </w:r>
      <w:r w:rsidR="00F9350A" w:rsidRPr="004C2793">
        <w:rPr>
          <w:sz w:val="24"/>
          <w:szCs w:val="24"/>
        </w:rPr>
        <w:t>Продавец продал, а Покупатель приобрел в собственность и обязуется оплатить следующее имущество:</w:t>
      </w:r>
    </w:p>
    <w:p w14:paraId="03024E5A" w14:textId="7760D4B8" w:rsidR="00F9350A" w:rsidRPr="006E0934" w:rsidRDefault="004E14D3" w:rsidP="006E0934">
      <w:pPr>
        <w:autoSpaceDE w:val="0"/>
        <w:autoSpaceDN w:val="0"/>
        <w:adjustRightInd w:val="0"/>
        <w:spacing w:line="276" w:lineRule="auto"/>
        <w:ind w:firstLine="709"/>
        <w:jc w:val="both"/>
        <w:rPr>
          <w:sz w:val="24"/>
          <w:szCs w:val="24"/>
        </w:rPr>
      </w:pPr>
      <w:r w:rsidRPr="004E14D3">
        <w:rPr>
          <w:sz w:val="24"/>
          <w:szCs w:val="24"/>
        </w:rPr>
        <w:t xml:space="preserve">Лот № 1 –Имущество, расположенное по адресу: Саратовская область, г. Энгельс, ул. Терновская д. 9а, в составе: - Пресс гидравлический с горячими столами ORMA(Италия); - Комплектный пресс ВЕМХЕРНЕР ВАРИО ПРЕСС; - </w:t>
      </w:r>
      <w:proofErr w:type="spellStart"/>
      <w:r w:rsidRPr="004E14D3">
        <w:rPr>
          <w:sz w:val="24"/>
          <w:szCs w:val="24"/>
        </w:rPr>
        <w:t>Кромкооблицовочный</w:t>
      </w:r>
      <w:proofErr w:type="spellEnd"/>
      <w:r w:rsidRPr="004E14D3">
        <w:rPr>
          <w:sz w:val="24"/>
          <w:szCs w:val="24"/>
        </w:rPr>
        <w:t xml:space="preserve"> односторонний станок Stream В1; - Смесительно-заливочная установка MINI AB OSV; - Покрасочная кабина; - Компрессор TKID 15/500 (разукомплектован); - Сушильная камера; - Заточной центр KAINDLSZ; - </w:t>
      </w:r>
      <w:proofErr w:type="spellStart"/>
      <w:r w:rsidRPr="004E14D3">
        <w:rPr>
          <w:sz w:val="24"/>
          <w:szCs w:val="24"/>
        </w:rPr>
        <w:t>Автомат.станок</w:t>
      </w:r>
      <w:proofErr w:type="spellEnd"/>
      <w:r w:rsidRPr="004E14D3">
        <w:rPr>
          <w:sz w:val="24"/>
          <w:szCs w:val="24"/>
        </w:rPr>
        <w:t xml:space="preserve"> с ЧПУ для заточки твердосплавных зубьев СХ; - Станок форматно-</w:t>
      </w:r>
      <w:proofErr w:type="spellStart"/>
      <w:r w:rsidRPr="004E14D3">
        <w:rPr>
          <w:sz w:val="24"/>
          <w:szCs w:val="24"/>
        </w:rPr>
        <w:t>раскроечный</w:t>
      </w:r>
      <w:proofErr w:type="spellEnd"/>
      <w:r w:rsidRPr="004E14D3">
        <w:rPr>
          <w:sz w:val="24"/>
          <w:szCs w:val="24"/>
        </w:rPr>
        <w:t xml:space="preserve"> Р; - Камера LPG Д/отделки распылением в комплекте с суш; - Режущий плоттер; - Станок шлифовальный </w:t>
      </w:r>
      <w:proofErr w:type="spellStart"/>
      <w:r w:rsidRPr="004E14D3">
        <w:rPr>
          <w:sz w:val="24"/>
          <w:szCs w:val="24"/>
        </w:rPr>
        <w:t>мод.ROBA</w:t>
      </w:r>
      <w:proofErr w:type="spellEnd"/>
      <w:r w:rsidRPr="004E14D3">
        <w:rPr>
          <w:sz w:val="24"/>
          <w:szCs w:val="24"/>
        </w:rPr>
        <w:t xml:space="preserve"> DUPLEX; - Пресс ударный ПУМ-400; - Деревообрабатывающий станок для автомата сверления (Техно 7); - Обрабатывающий центр SPIN фирмы PADE; - Компрессор винтовой Genesis; - </w:t>
      </w:r>
      <w:proofErr w:type="spellStart"/>
      <w:r w:rsidRPr="004E14D3">
        <w:rPr>
          <w:sz w:val="24"/>
          <w:szCs w:val="24"/>
        </w:rPr>
        <w:t>Кромкооблицовочный</w:t>
      </w:r>
      <w:proofErr w:type="spellEnd"/>
      <w:r w:rsidRPr="004E14D3">
        <w:rPr>
          <w:sz w:val="24"/>
          <w:szCs w:val="24"/>
        </w:rPr>
        <w:t xml:space="preserve"> станок ERGHO 6; - Станок для резки и рубки шпона; - Станок форматно-</w:t>
      </w:r>
      <w:proofErr w:type="spellStart"/>
      <w:r w:rsidRPr="004E14D3">
        <w:rPr>
          <w:sz w:val="24"/>
          <w:szCs w:val="24"/>
        </w:rPr>
        <w:t>обрезн.для</w:t>
      </w:r>
      <w:proofErr w:type="spellEnd"/>
      <w:r w:rsidRPr="004E14D3">
        <w:rPr>
          <w:sz w:val="24"/>
          <w:szCs w:val="24"/>
        </w:rPr>
        <w:t xml:space="preserve"> облицовки (4400128); - Станок для соединения шпона </w:t>
      </w:r>
      <w:proofErr w:type="spellStart"/>
      <w:r w:rsidRPr="004E14D3">
        <w:rPr>
          <w:sz w:val="24"/>
          <w:szCs w:val="24"/>
        </w:rPr>
        <w:t>мод.FW</w:t>
      </w:r>
      <w:proofErr w:type="spellEnd"/>
      <w:r w:rsidRPr="004E14D3">
        <w:rPr>
          <w:sz w:val="24"/>
          <w:szCs w:val="24"/>
        </w:rPr>
        <w:t xml:space="preserve">/J920 KUPER; - </w:t>
      </w:r>
      <w:proofErr w:type="spellStart"/>
      <w:r w:rsidRPr="004E14D3">
        <w:rPr>
          <w:sz w:val="24"/>
          <w:szCs w:val="24"/>
        </w:rPr>
        <w:t>Автомат.станок</w:t>
      </w:r>
      <w:proofErr w:type="spellEnd"/>
      <w:r w:rsidRPr="004E14D3">
        <w:rPr>
          <w:sz w:val="24"/>
          <w:szCs w:val="24"/>
        </w:rPr>
        <w:t xml:space="preserve"> для раскроя плит/</w:t>
      </w:r>
      <w:proofErr w:type="spellStart"/>
      <w:r w:rsidRPr="004E14D3">
        <w:rPr>
          <w:sz w:val="24"/>
          <w:szCs w:val="24"/>
        </w:rPr>
        <w:t>ге</w:t>
      </w:r>
      <w:proofErr w:type="spellEnd"/>
      <w:r w:rsidRPr="004E14D3">
        <w:rPr>
          <w:sz w:val="24"/>
          <w:szCs w:val="24"/>
        </w:rPr>
        <w:t xml:space="preserve">; - Станок форматно-обрезной для обл.; - </w:t>
      </w:r>
      <w:proofErr w:type="spellStart"/>
      <w:r w:rsidRPr="004E14D3">
        <w:rPr>
          <w:sz w:val="24"/>
          <w:szCs w:val="24"/>
        </w:rPr>
        <w:t>Деревообрабат.кромкооблицовочный</w:t>
      </w:r>
      <w:proofErr w:type="spellEnd"/>
      <w:r w:rsidRPr="004E14D3">
        <w:rPr>
          <w:sz w:val="24"/>
          <w:szCs w:val="24"/>
        </w:rPr>
        <w:t xml:space="preserve"> IMA COMPAKT; - </w:t>
      </w:r>
      <w:proofErr w:type="spellStart"/>
      <w:r w:rsidRPr="004E14D3">
        <w:rPr>
          <w:sz w:val="24"/>
          <w:szCs w:val="24"/>
        </w:rPr>
        <w:t>Кромкооблицовочный</w:t>
      </w:r>
      <w:proofErr w:type="spellEnd"/>
      <w:r w:rsidRPr="004E14D3">
        <w:rPr>
          <w:sz w:val="24"/>
          <w:szCs w:val="24"/>
        </w:rPr>
        <w:t xml:space="preserve"> станок BRANDT KTD 51Г; - </w:t>
      </w:r>
      <w:proofErr w:type="spellStart"/>
      <w:r w:rsidRPr="004E14D3">
        <w:rPr>
          <w:sz w:val="24"/>
          <w:szCs w:val="24"/>
        </w:rPr>
        <w:t>Кромкооблицовочный</w:t>
      </w:r>
      <w:proofErr w:type="spellEnd"/>
      <w:r w:rsidRPr="004E14D3">
        <w:rPr>
          <w:sz w:val="24"/>
          <w:szCs w:val="24"/>
        </w:rPr>
        <w:t xml:space="preserve"> станок фирмы HEBROCK модель AKV; - Вентиляционная система "КОНСАР"; - Деревообрабатывающий центр с ЧПУ ROWER; - Станок типа FM-H 330 220 с </w:t>
      </w:r>
      <w:proofErr w:type="spellStart"/>
      <w:r w:rsidRPr="004E14D3">
        <w:rPr>
          <w:sz w:val="24"/>
          <w:szCs w:val="24"/>
        </w:rPr>
        <w:t>автом</w:t>
      </w:r>
      <w:proofErr w:type="spellEnd"/>
      <w:r w:rsidRPr="004E14D3">
        <w:rPr>
          <w:sz w:val="24"/>
          <w:szCs w:val="24"/>
        </w:rPr>
        <w:t xml:space="preserve">.; - Покрасочная кабина; - Туннель сушильный 3-торонний с УФ излучением KUV-902+2S проходного типа 1; - Станок плоскошлифовальный универсальный MFA 6; - Кабина для отделки и распыления; - Широкоформатный принтер BIG PRINTER; - Обрабатывающий центр c ROVER; - Нежилое здание 596,4 кв.м., кадастровый номер 64:50:010430:2706; - Нежилое двухэтажное здание 475,1 кв.м., кадастровый номер 64:50:010430:2707; - Нежилое здание 992,5 кв.м., кадастровый номер 64:50:000000:15667; - Котел новый; - Котел новый; - Котел новый; - Земельный участок (2303+/-14кв.м), кадастровый номер 64:50:020607:2006; - Земельный участок (810+/-10кв.м), кадастровый номер 64:50:020607:1999; - Нежилое помещение 171,6 кв.м., кадастровый номер 64:50:010430:2709; - Нежилое здание 2 561,2 кв.м., кадастровый номер 64:50:010430:2708; - Земельный участок (30+/-2кв.м), кадастровый номер 64:50:020607:2001; - Земельный участок (2050+/-16кв.м), кадастровый номер 64:50:020607:1998; - Земельный участок (2887+/-19кв.м), кадастровый номер 64:50:020607:2002; - Земельный участок (7000+/-29кв.м), кадастровый номер </w:t>
      </w:r>
      <w:r w:rsidRPr="004E14D3">
        <w:rPr>
          <w:sz w:val="24"/>
          <w:szCs w:val="24"/>
        </w:rPr>
        <w:lastRenderedPageBreak/>
        <w:t>64:50:020607:1997; - Земельный участок (1563+/-14кв.м), кадастровый номер 64:50:020607:1996; - Земельный участок (1721+/-15кв.м), кадастровый номер 64:50:020607:2000; - Нежилое здание 6 067,70 кв.м., кадастровый номер 64:50:000000:15668; - Нежилое здание 16,0 кв.м., кадастровый номер 64:50:000000:15663; - Нежилое здание 909,3 кв.м., кадастровый номер 64:50:010430:2705; - Нежилое здание раскройного цеха 544,9 кв.м., кадастровый номер 64:50:000000:15665.</w:t>
      </w:r>
      <w:r w:rsidR="00F9350A" w:rsidRPr="006E0934">
        <w:rPr>
          <w:sz w:val="24"/>
          <w:szCs w:val="24"/>
        </w:rPr>
        <w:t>.</w:t>
      </w:r>
    </w:p>
    <w:p w14:paraId="0A848760" w14:textId="7034B47C" w:rsidR="00F9350A" w:rsidRDefault="00F9350A" w:rsidP="00B708D4">
      <w:pPr>
        <w:autoSpaceDE w:val="0"/>
        <w:autoSpaceDN w:val="0"/>
        <w:adjustRightInd w:val="0"/>
        <w:spacing w:line="276" w:lineRule="auto"/>
        <w:ind w:firstLine="709"/>
        <w:jc w:val="both"/>
        <w:rPr>
          <w:sz w:val="24"/>
          <w:szCs w:val="24"/>
        </w:rPr>
      </w:pPr>
      <w:r w:rsidRPr="002D06AA">
        <w:rPr>
          <w:sz w:val="24"/>
          <w:szCs w:val="24"/>
        </w:rPr>
        <w:t xml:space="preserve">Продажа </w:t>
      </w:r>
      <w:r>
        <w:rPr>
          <w:sz w:val="24"/>
          <w:szCs w:val="24"/>
        </w:rPr>
        <w:t>имущества</w:t>
      </w:r>
      <w:r w:rsidRPr="002D06AA">
        <w:rPr>
          <w:sz w:val="24"/>
          <w:szCs w:val="24"/>
        </w:rPr>
        <w:t xml:space="preserve"> по настоящему договору производится в порядке </w:t>
      </w:r>
      <w:r w:rsidR="006E0934">
        <w:rPr>
          <w:sz w:val="24"/>
          <w:szCs w:val="24"/>
        </w:rPr>
        <w:t>реализации имущества гражданина</w:t>
      </w:r>
      <w:r w:rsidRPr="002D06AA">
        <w:rPr>
          <w:sz w:val="24"/>
          <w:szCs w:val="24"/>
        </w:rPr>
        <w:t>, в соответствии с Федеральным законом № 127-ФЗ от 26.10.2002 года «О несостоятельности (банкротстве)».</w:t>
      </w:r>
    </w:p>
    <w:p w14:paraId="35A8D6DA" w14:textId="77777777" w:rsidR="006D6EFB" w:rsidRDefault="006D6EFB" w:rsidP="00B708D4">
      <w:pPr>
        <w:autoSpaceDE w:val="0"/>
        <w:autoSpaceDN w:val="0"/>
        <w:adjustRightInd w:val="0"/>
        <w:spacing w:line="276" w:lineRule="auto"/>
        <w:ind w:firstLine="709"/>
        <w:jc w:val="both"/>
        <w:rPr>
          <w:sz w:val="24"/>
          <w:szCs w:val="24"/>
        </w:rPr>
      </w:pPr>
      <w:r w:rsidRPr="009C1B71">
        <w:rPr>
          <w:sz w:val="24"/>
          <w:szCs w:val="24"/>
        </w:rPr>
        <w:t>1.2. Обременений в отношении имущества не имеется.</w:t>
      </w:r>
    </w:p>
    <w:p w14:paraId="194A1598" w14:textId="77777777" w:rsidR="00F9350A" w:rsidRPr="002D06AA" w:rsidRDefault="00F9350A" w:rsidP="00B708D4">
      <w:pPr>
        <w:autoSpaceDE w:val="0"/>
        <w:autoSpaceDN w:val="0"/>
        <w:adjustRightInd w:val="0"/>
        <w:spacing w:line="276" w:lineRule="auto"/>
        <w:jc w:val="center"/>
        <w:rPr>
          <w:b/>
          <w:sz w:val="24"/>
          <w:szCs w:val="24"/>
        </w:rPr>
      </w:pPr>
      <w:r w:rsidRPr="002D06AA">
        <w:rPr>
          <w:b/>
          <w:sz w:val="24"/>
          <w:szCs w:val="24"/>
        </w:rPr>
        <w:t>ЦЕНА ДОГОВОРА И УСЛОВИЯ ОПЛАТЫ</w:t>
      </w:r>
    </w:p>
    <w:p w14:paraId="4A2B16AA" w14:textId="77777777" w:rsidR="00F9350A" w:rsidRPr="002D06AA" w:rsidRDefault="00F9350A" w:rsidP="00B708D4">
      <w:pPr>
        <w:tabs>
          <w:tab w:val="left" w:pos="0"/>
        </w:tabs>
        <w:spacing w:line="276" w:lineRule="auto"/>
        <w:ind w:firstLine="709"/>
        <w:jc w:val="both"/>
        <w:rPr>
          <w:sz w:val="24"/>
          <w:szCs w:val="24"/>
        </w:rPr>
      </w:pPr>
      <w:r w:rsidRPr="002D06AA">
        <w:rPr>
          <w:sz w:val="24"/>
          <w:szCs w:val="24"/>
        </w:rPr>
        <w:t xml:space="preserve">2.1. Покупатель купил у Продавца указанное в пункте 1.1 настоящего Договора имущество за </w:t>
      </w:r>
      <w:r>
        <w:rPr>
          <w:sz w:val="24"/>
          <w:szCs w:val="24"/>
        </w:rPr>
        <w:t xml:space="preserve">__________________ </w:t>
      </w:r>
      <w:r w:rsidRPr="002D06AA">
        <w:rPr>
          <w:sz w:val="24"/>
          <w:szCs w:val="24"/>
        </w:rPr>
        <w:t>рубл</w:t>
      </w:r>
      <w:r>
        <w:rPr>
          <w:sz w:val="24"/>
          <w:szCs w:val="24"/>
        </w:rPr>
        <w:t>ей</w:t>
      </w:r>
      <w:r w:rsidRPr="002D06AA">
        <w:rPr>
          <w:sz w:val="24"/>
          <w:szCs w:val="24"/>
        </w:rPr>
        <w:t>.</w:t>
      </w:r>
    </w:p>
    <w:p w14:paraId="72115A06" w14:textId="77777777" w:rsidR="00F9350A" w:rsidRPr="002D06AA" w:rsidRDefault="00F9350A" w:rsidP="00B708D4">
      <w:pPr>
        <w:tabs>
          <w:tab w:val="left" w:pos="0"/>
        </w:tabs>
        <w:spacing w:line="276" w:lineRule="auto"/>
        <w:ind w:firstLine="709"/>
        <w:jc w:val="both"/>
        <w:rPr>
          <w:sz w:val="24"/>
          <w:szCs w:val="24"/>
        </w:rPr>
      </w:pPr>
      <w:r w:rsidRPr="002D06AA">
        <w:rPr>
          <w:sz w:val="24"/>
          <w:szCs w:val="24"/>
        </w:rPr>
        <w:t>2.2. Оплата производится в следующем порядке:</w:t>
      </w:r>
    </w:p>
    <w:p w14:paraId="1EB78DAB" w14:textId="77777777" w:rsidR="00F9350A" w:rsidRPr="00735FA0" w:rsidRDefault="00F9350A" w:rsidP="00B708D4">
      <w:pPr>
        <w:tabs>
          <w:tab w:val="left" w:pos="0"/>
        </w:tabs>
        <w:spacing w:line="276" w:lineRule="auto"/>
        <w:ind w:firstLine="709"/>
        <w:jc w:val="both"/>
        <w:rPr>
          <w:sz w:val="24"/>
          <w:szCs w:val="24"/>
        </w:rPr>
      </w:pPr>
      <w:r w:rsidRPr="00735FA0">
        <w:rPr>
          <w:sz w:val="24"/>
          <w:szCs w:val="24"/>
        </w:rPr>
        <w:t xml:space="preserve">- в счет оплаты засчитывается задаток, в размере </w:t>
      </w:r>
      <w:r>
        <w:rPr>
          <w:sz w:val="24"/>
          <w:szCs w:val="24"/>
        </w:rPr>
        <w:t>______</w:t>
      </w:r>
      <w:r w:rsidRPr="00735FA0">
        <w:rPr>
          <w:sz w:val="24"/>
          <w:szCs w:val="24"/>
        </w:rPr>
        <w:t>рубл</w:t>
      </w:r>
      <w:r>
        <w:rPr>
          <w:sz w:val="24"/>
          <w:szCs w:val="24"/>
        </w:rPr>
        <w:t>ей</w:t>
      </w:r>
      <w:r w:rsidRPr="00735FA0">
        <w:rPr>
          <w:sz w:val="24"/>
          <w:szCs w:val="24"/>
        </w:rPr>
        <w:t>;</w:t>
      </w:r>
    </w:p>
    <w:p w14:paraId="02C2ABC5" w14:textId="77777777" w:rsidR="0028443D" w:rsidRDefault="00F9350A" w:rsidP="00B708D4">
      <w:pPr>
        <w:tabs>
          <w:tab w:val="left" w:pos="0"/>
        </w:tabs>
        <w:spacing w:line="276" w:lineRule="auto"/>
        <w:ind w:firstLine="709"/>
        <w:jc w:val="both"/>
        <w:rPr>
          <w:sz w:val="24"/>
          <w:szCs w:val="24"/>
        </w:rPr>
      </w:pPr>
      <w:r w:rsidRPr="00735FA0">
        <w:rPr>
          <w:sz w:val="24"/>
          <w:szCs w:val="24"/>
        </w:rPr>
        <w:t xml:space="preserve">- оставшиеся денежные средства в размере </w:t>
      </w:r>
      <w:r>
        <w:rPr>
          <w:sz w:val="24"/>
          <w:szCs w:val="24"/>
        </w:rPr>
        <w:t>______________</w:t>
      </w:r>
      <w:r w:rsidRPr="00735FA0">
        <w:rPr>
          <w:sz w:val="24"/>
          <w:szCs w:val="24"/>
        </w:rPr>
        <w:t xml:space="preserve"> рублей перечисляются Покупателем на счет Продавца</w:t>
      </w:r>
      <w:r>
        <w:rPr>
          <w:sz w:val="24"/>
          <w:szCs w:val="24"/>
        </w:rPr>
        <w:t xml:space="preserve"> в течение 30 дней с даты подписания настоящего договора</w:t>
      </w:r>
      <w:r w:rsidRPr="00735FA0">
        <w:rPr>
          <w:sz w:val="24"/>
          <w:szCs w:val="24"/>
        </w:rPr>
        <w:t>.</w:t>
      </w:r>
    </w:p>
    <w:p w14:paraId="01446575" w14:textId="77777777" w:rsidR="009B3115" w:rsidRDefault="009B3115" w:rsidP="00B708D4">
      <w:pPr>
        <w:tabs>
          <w:tab w:val="left" w:pos="0"/>
        </w:tabs>
        <w:spacing w:line="276" w:lineRule="auto"/>
        <w:ind w:firstLine="709"/>
        <w:jc w:val="both"/>
        <w:rPr>
          <w:sz w:val="24"/>
          <w:szCs w:val="24"/>
        </w:rPr>
      </w:pPr>
      <w:r>
        <w:rPr>
          <w:sz w:val="24"/>
          <w:szCs w:val="24"/>
        </w:rPr>
        <w:t>2.3. Неисполнение Покупателем обязанности по оплате имущества в срок предусмотренный пунктом 2.2. настоящего Договора, является основанием для одностороннего отказа Продавца от исполнения настоящего Договора.</w:t>
      </w:r>
    </w:p>
    <w:p w14:paraId="37F4F886" w14:textId="77777777" w:rsidR="009B3115" w:rsidRPr="002D06AA" w:rsidRDefault="009B3115" w:rsidP="00B708D4">
      <w:pPr>
        <w:tabs>
          <w:tab w:val="left" w:pos="0"/>
        </w:tabs>
        <w:spacing w:line="276" w:lineRule="auto"/>
        <w:ind w:firstLine="709"/>
        <w:jc w:val="both"/>
        <w:rPr>
          <w:sz w:val="24"/>
          <w:szCs w:val="24"/>
        </w:rPr>
      </w:pPr>
      <w:r>
        <w:rPr>
          <w:sz w:val="24"/>
          <w:szCs w:val="24"/>
        </w:rPr>
        <w:t>В случае неоплаты Покупателем имущества в срок предусмотренный пунктом 2.2. настоящего Договора, Договор считается расторгнутым.</w:t>
      </w:r>
    </w:p>
    <w:p w14:paraId="4BEEEDF0" w14:textId="77777777" w:rsidR="00F9350A" w:rsidRPr="002D06AA" w:rsidRDefault="00F9350A" w:rsidP="00B708D4">
      <w:pPr>
        <w:spacing w:line="276" w:lineRule="auto"/>
        <w:jc w:val="center"/>
        <w:rPr>
          <w:b/>
          <w:sz w:val="24"/>
          <w:szCs w:val="24"/>
        </w:rPr>
      </w:pPr>
      <w:r w:rsidRPr="002D06AA">
        <w:rPr>
          <w:b/>
          <w:sz w:val="24"/>
          <w:szCs w:val="24"/>
        </w:rPr>
        <w:t>ПЕРЕДАЧА ИМУЩЕСТВА</w:t>
      </w:r>
    </w:p>
    <w:p w14:paraId="282ADEF0" w14:textId="77777777" w:rsidR="00F9350A" w:rsidRDefault="00F9350A" w:rsidP="00B708D4">
      <w:pPr>
        <w:tabs>
          <w:tab w:val="left" w:pos="0"/>
        </w:tabs>
        <w:spacing w:line="276" w:lineRule="auto"/>
        <w:ind w:firstLine="709"/>
        <w:jc w:val="both"/>
        <w:rPr>
          <w:sz w:val="24"/>
          <w:szCs w:val="24"/>
        </w:rPr>
      </w:pPr>
      <w:r w:rsidRPr="002D06AA">
        <w:rPr>
          <w:sz w:val="24"/>
          <w:szCs w:val="24"/>
        </w:rPr>
        <w:t xml:space="preserve">3.1. </w:t>
      </w:r>
      <w:r>
        <w:rPr>
          <w:sz w:val="24"/>
          <w:szCs w:val="24"/>
        </w:rPr>
        <w:t>Передача Продавцом имущества, указанного в п. 1.1. договора, и принятие его Покупателем осуществляются по подписываемому сторонами передаточному акту, который составляется</w:t>
      </w:r>
      <w:r w:rsidR="00BC297C">
        <w:rPr>
          <w:sz w:val="24"/>
          <w:szCs w:val="24"/>
        </w:rPr>
        <w:t xml:space="preserve"> в течение пяти рабочих дней</w:t>
      </w:r>
      <w:r>
        <w:rPr>
          <w:sz w:val="24"/>
          <w:szCs w:val="24"/>
        </w:rPr>
        <w:t xml:space="preserve"> после исполнения Покупателем п. 2.2. договора.</w:t>
      </w:r>
    </w:p>
    <w:p w14:paraId="0FB7735C" w14:textId="77777777" w:rsidR="00F9350A" w:rsidRPr="002D06AA" w:rsidRDefault="00F9350A" w:rsidP="00B708D4">
      <w:pPr>
        <w:tabs>
          <w:tab w:val="left" w:pos="1080"/>
          <w:tab w:val="left" w:pos="5760"/>
        </w:tabs>
        <w:spacing w:line="276" w:lineRule="auto"/>
        <w:ind w:firstLine="709"/>
        <w:jc w:val="center"/>
        <w:rPr>
          <w:b/>
          <w:sz w:val="24"/>
          <w:szCs w:val="24"/>
        </w:rPr>
      </w:pPr>
      <w:r w:rsidRPr="002D06AA">
        <w:rPr>
          <w:b/>
          <w:sz w:val="24"/>
          <w:szCs w:val="24"/>
        </w:rPr>
        <w:t>ОТВЕТСТВЕННОСТЬ СТОРОН</w:t>
      </w:r>
    </w:p>
    <w:p w14:paraId="0BD13F8E" w14:textId="77777777" w:rsidR="00F9350A" w:rsidRDefault="00F9350A" w:rsidP="00B708D4">
      <w:pPr>
        <w:tabs>
          <w:tab w:val="left" w:pos="0"/>
          <w:tab w:val="left" w:pos="5760"/>
        </w:tabs>
        <w:spacing w:line="276" w:lineRule="auto"/>
        <w:ind w:firstLine="709"/>
        <w:jc w:val="both"/>
        <w:rPr>
          <w:sz w:val="24"/>
          <w:szCs w:val="24"/>
        </w:rPr>
      </w:pPr>
      <w:r w:rsidRPr="002D06AA">
        <w:rPr>
          <w:sz w:val="24"/>
          <w:szCs w:val="24"/>
        </w:rPr>
        <w:t xml:space="preserve">4.1. Стороны несут ответственность по обязательствам, взятым на себя по настоящему договору в соответствии с действующим законодательством РФ. </w:t>
      </w:r>
    </w:p>
    <w:p w14:paraId="757FE7B9" w14:textId="77777777" w:rsidR="0028443D" w:rsidRPr="002D06AA" w:rsidRDefault="0028443D" w:rsidP="00B708D4">
      <w:pPr>
        <w:tabs>
          <w:tab w:val="left" w:pos="0"/>
          <w:tab w:val="left" w:pos="5760"/>
        </w:tabs>
        <w:spacing w:line="276" w:lineRule="auto"/>
        <w:ind w:firstLine="709"/>
        <w:jc w:val="both"/>
        <w:rPr>
          <w:sz w:val="24"/>
          <w:szCs w:val="24"/>
        </w:rPr>
      </w:pPr>
      <w:r>
        <w:rPr>
          <w:sz w:val="24"/>
          <w:szCs w:val="24"/>
        </w:rPr>
        <w:t xml:space="preserve">4.2. В случае не исполнения Покупателем обязанности по оплате имущества в срок предусмотренный пунктом 2.2., настоящий Договор считается расторгнутым. </w:t>
      </w:r>
    </w:p>
    <w:p w14:paraId="46E9ACCD" w14:textId="77777777" w:rsidR="00F9350A" w:rsidRPr="002D06AA" w:rsidRDefault="00F9350A" w:rsidP="00B708D4">
      <w:pPr>
        <w:tabs>
          <w:tab w:val="left" w:pos="1080"/>
          <w:tab w:val="left" w:pos="5760"/>
        </w:tabs>
        <w:spacing w:line="276" w:lineRule="auto"/>
        <w:ind w:firstLine="709"/>
        <w:jc w:val="center"/>
        <w:rPr>
          <w:b/>
          <w:sz w:val="24"/>
          <w:szCs w:val="24"/>
        </w:rPr>
      </w:pPr>
      <w:r w:rsidRPr="002D06AA">
        <w:rPr>
          <w:b/>
          <w:sz w:val="24"/>
          <w:szCs w:val="24"/>
        </w:rPr>
        <w:t>РАССМОТРЕНИЕ СПОРОВ</w:t>
      </w:r>
    </w:p>
    <w:p w14:paraId="0D971369" w14:textId="77777777" w:rsidR="00F9350A" w:rsidRPr="002D06AA" w:rsidRDefault="00F9350A" w:rsidP="00B708D4">
      <w:pPr>
        <w:spacing w:line="276" w:lineRule="auto"/>
        <w:ind w:firstLine="708"/>
        <w:jc w:val="both"/>
        <w:rPr>
          <w:sz w:val="24"/>
          <w:szCs w:val="24"/>
        </w:rPr>
      </w:pPr>
      <w:r>
        <w:rPr>
          <w:sz w:val="24"/>
          <w:szCs w:val="24"/>
        </w:rPr>
        <w:t xml:space="preserve">5.1. </w:t>
      </w:r>
      <w:r w:rsidRPr="002D06AA">
        <w:rPr>
          <w:sz w:val="24"/>
          <w:szCs w:val="24"/>
        </w:rPr>
        <w:t>Все споры, возникшие по настоящему Договору, Стороны обязуются решать в ходе переговоров, а в случае не достижения договоренности Стороны передают дело на рассмотрение в суд.</w:t>
      </w:r>
    </w:p>
    <w:p w14:paraId="77D05BF0" w14:textId="77777777" w:rsidR="00F9350A" w:rsidRPr="002D06AA" w:rsidRDefault="00F9350A" w:rsidP="00B708D4">
      <w:pPr>
        <w:pStyle w:val="FR1"/>
        <w:spacing w:line="276" w:lineRule="auto"/>
        <w:ind w:firstLine="709"/>
        <w:rPr>
          <w:rFonts w:ascii="Times New Roman" w:hAnsi="Times New Roman"/>
          <w:caps/>
          <w:sz w:val="24"/>
          <w:szCs w:val="24"/>
        </w:rPr>
      </w:pPr>
      <w:r w:rsidRPr="002D06AA">
        <w:rPr>
          <w:rFonts w:ascii="Times New Roman" w:hAnsi="Times New Roman"/>
          <w:caps/>
          <w:sz w:val="24"/>
          <w:szCs w:val="24"/>
        </w:rPr>
        <w:t>Заключительные положения</w:t>
      </w:r>
    </w:p>
    <w:p w14:paraId="0F63FA41" w14:textId="77777777" w:rsidR="00F9350A" w:rsidRPr="002D06AA" w:rsidRDefault="00F9350A" w:rsidP="00B708D4">
      <w:pPr>
        <w:spacing w:line="276" w:lineRule="auto"/>
        <w:ind w:firstLine="709"/>
        <w:jc w:val="both"/>
        <w:rPr>
          <w:noProof/>
          <w:sz w:val="24"/>
          <w:szCs w:val="24"/>
        </w:rPr>
      </w:pPr>
      <w:r w:rsidRPr="002D06AA">
        <w:rPr>
          <w:sz w:val="24"/>
          <w:szCs w:val="24"/>
        </w:rPr>
        <w:t xml:space="preserve">6.1. Отношения Сторон, не </w:t>
      </w:r>
      <w:r w:rsidR="00F3201C">
        <w:rPr>
          <w:sz w:val="24"/>
          <w:szCs w:val="24"/>
        </w:rPr>
        <w:t>ур</w:t>
      </w:r>
      <w:r w:rsidRPr="002D06AA">
        <w:rPr>
          <w:sz w:val="24"/>
          <w:szCs w:val="24"/>
        </w:rPr>
        <w:t>егулир</w:t>
      </w:r>
      <w:r w:rsidR="00F3201C">
        <w:rPr>
          <w:sz w:val="24"/>
          <w:szCs w:val="24"/>
        </w:rPr>
        <w:t>ованные</w:t>
      </w:r>
      <w:r w:rsidRPr="002D06AA">
        <w:rPr>
          <w:sz w:val="24"/>
          <w:szCs w:val="24"/>
        </w:rPr>
        <w:t xml:space="preserve"> настоящим Договором, регламентируются действующим законодательством.</w:t>
      </w:r>
    </w:p>
    <w:p w14:paraId="09845108" w14:textId="77777777" w:rsidR="00C900DB" w:rsidRPr="0073313F" w:rsidRDefault="00C900DB" w:rsidP="00B708D4">
      <w:pPr>
        <w:autoSpaceDE w:val="0"/>
        <w:autoSpaceDN w:val="0"/>
        <w:adjustRightInd w:val="0"/>
        <w:spacing w:line="276" w:lineRule="auto"/>
        <w:ind w:firstLine="709"/>
        <w:jc w:val="center"/>
        <w:rPr>
          <w:b/>
          <w:sz w:val="24"/>
          <w:szCs w:val="24"/>
        </w:rPr>
      </w:pPr>
      <w:r w:rsidRPr="0073313F">
        <w:rPr>
          <w:b/>
          <w:sz w:val="24"/>
          <w:szCs w:val="24"/>
        </w:rPr>
        <w:t>РЕКВИЗИТЫ И ПОДПИСИ СТОРОН:</w:t>
      </w:r>
    </w:p>
    <w:p w14:paraId="342542F9" w14:textId="77777777" w:rsidR="00AF5A6F" w:rsidRPr="0073313F" w:rsidRDefault="00AF5A6F" w:rsidP="00B708D4">
      <w:pPr>
        <w:tabs>
          <w:tab w:val="num" w:pos="792"/>
        </w:tabs>
        <w:spacing w:line="276" w:lineRule="auto"/>
        <w:ind w:firstLine="709"/>
        <w:jc w:val="center"/>
        <w:rPr>
          <w:b/>
          <w:sz w:val="24"/>
          <w:szCs w:val="24"/>
        </w:rPr>
      </w:pPr>
    </w:p>
    <w:p w14:paraId="14872499" w14:textId="77777777" w:rsidR="00AF5A6F" w:rsidRPr="0073313F" w:rsidRDefault="00AF5A6F" w:rsidP="00B708D4">
      <w:pPr>
        <w:pStyle w:val="ConsPlusNonformat"/>
        <w:spacing w:line="276" w:lineRule="auto"/>
        <w:ind w:firstLine="709"/>
        <w:jc w:val="both"/>
        <w:rPr>
          <w:rFonts w:ascii="Times New Roman" w:hAnsi="Times New Roman" w:cs="Times New Roman"/>
          <w:b/>
          <w:sz w:val="24"/>
          <w:szCs w:val="24"/>
        </w:rPr>
      </w:pPr>
      <w:r w:rsidRPr="0073313F">
        <w:rPr>
          <w:rFonts w:ascii="Times New Roman" w:hAnsi="Times New Roman" w:cs="Times New Roman"/>
          <w:b/>
          <w:sz w:val="24"/>
          <w:szCs w:val="24"/>
        </w:rPr>
        <w:t xml:space="preserve">Продавец: </w:t>
      </w:r>
    </w:p>
    <w:p w14:paraId="1F93C8C4" w14:textId="77777777" w:rsidR="00A32616" w:rsidRPr="0073313F" w:rsidRDefault="00A32616" w:rsidP="00B708D4">
      <w:pPr>
        <w:pStyle w:val="ConsPlusNonformat"/>
        <w:spacing w:line="276" w:lineRule="auto"/>
        <w:rPr>
          <w:rFonts w:ascii="Times New Roman" w:hAnsi="Times New Roman" w:cs="Times New Roman"/>
          <w:sz w:val="24"/>
          <w:szCs w:val="24"/>
        </w:rPr>
      </w:pPr>
      <w:r w:rsidRPr="0073313F">
        <w:rPr>
          <w:rFonts w:ascii="Times New Roman" w:hAnsi="Times New Roman" w:cs="Times New Roman"/>
          <w:sz w:val="24"/>
          <w:szCs w:val="24"/>
        </w:rPr>
        <w:t>__________________________________________________________________________________________________________________________________________________________</w:t>
      </w:r>
      <w:r w:rsidRPr="0073313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0389D01D" w14:textId="77777777" w:rsidR="00E0757C" w:rsidRPr="0073313F" w:rsidRDefault="00E0757C" w:rsidP="00B708D4">
      <w:pPr>
        <w:pStyle w:val="ConsPlusNonformat"/>
        <w:spacing w:line="276" w:lineRule="auto"/>
        <w:ind w:firstLine="709"/>
        <w:rPr>
          <w:rFonts w:ascii="Times New Roman" w:hAnsi="Times New Roman" w:cs="Times New Roman"/>
          <w:b/>
          <w:sz w:val="24"/>
          <w:szCs w:val="24"/>
        </w:rPr>
      </w:pPr>
    </w:p>
    <w:p w14:paraId="590191E5" w14:textId="77777777" w:rsidR="00C900DB" w:rsidRPr="0073313F" w:rsidRDefault="00AF5A6F" w:rsidP="00B708D4">
      <w:pPr>
        <w:pStyle w:val="ConsPlusNonformat"/>
        <w:spacing w:line="276" w:lineRule="auto"/>
        <w:ind w:firstLine="709"/>
        <w:rPr>
          <w:rFonts w:ascii="Times New Roman" w:hAnsi="Times New Roman" w:cs="Times New Roman"/>
          <w:sz w:val="24"/>
          <w:szCs w:val="24"/>
        </w:rPr>
      </w:pPr>
      <w:r w:rsidRPr="0073313F">
        <w:rPr>
          <w:rFonts w:ascii="Times New Roman" w:hAnsi="Times New Roman" w:cs="Times New Roman"/>
          <w:b/>
          <w:sz w:val="24"/>
          <w:szCs w:val="24"/>
        </w:rPr>
        <w:t>Покупатель:</w:t>
      </w:r>
      <w:r w:rsidRPr="0073313F">
        <w:rPr>
          <w:rFonts w:ascii="Times New Roman" w:hAnsi="Times New Roman" w:cs="Times New Roman"/>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C900DB" w:rsidRPr="0073313F" w:rsidSect="00900E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57F6"/>
    <w:multiLevelType w:val="multilevel"/>
    <w:tmpl w:val="7040A7AE"/>
    <w:lvl w:ilvl="0">
      <w:start w:val="1"/>
      <w:numFmt w:val="decimal"/>
      <w:lvlText w:val="%1."/>
      <w:lvlJc w:val="left"/>
      <w:pPr>
        <w:ind w:left="1245" w:hanging="1245"/>
      </w:pPr>
      <w:rPr>
        <w:rFonts w:hint="default"/>
      </w:rPr>
    </w:lvl>
    <w:lvl w:ilvl="1">
      <w:start w:val="1"/>
      <w:numFmt w:val="decimal"/>
      <w:lvlText w:val="%1.%2."/>
      <w:lvlJc w:val="left"/>
      <w:pPr>
        <w:ind w:left="1954" w:hanging="1245"/>
      </w:pPr>
      <w:rPr>
        <w:rFonts w:hint="default"/>
      </w:rPr>
    </w:lvl>
    <w:lvl w:ilvl="2">
      <w:start w:val="1"/>
      <w:numFmt w:val="decimal"/>
      <w:lvlText w:val="%1.%2.%3."/>
      <w:lvlJc w:val="left"/>
      <w:pPr>
        <w:ind w:left="2663" w:hanging="1245"/>
      </w:pPr>
      <w:rPr>
        <w:rFonts w:hint="default"/>
      </w:rPr>
    </w:lvl>
    <w:lvl w:ilvl="3">
      <w:start w:val="1"/>
      <w:numFmt w:val="decimal"/>
      <w:lvlText w:val="%1.%2.%3.%4."/>
      <w:lvlJc w:val="left"/>
      <w:pPr>
        <w:ind w:left="3372" w:hanging="1245"/>
      </w:pPr>
      <w:rPr>
        <w:rFonts w:hint="default"/>
      </w:rPr>
    </w:lvl>
    <w:lvl w:ilvl="4">
      <w:start w:val="1"/>
      <w:numFmt w:val="decimal"/>
      <w:lvlText w:val="%1.%2.%3.%4.%5."/>
      <w:lvlJc w:val="left"/>
      <w:pPr>
        <w:ind w:left="4081" w:hanging="1245"/>
      </w:pPr>
      <w:rPr>
        <w:rFonts w:hint="default"/>
      </w:rPr>
    </w:lvl>
    <w:lvl w:ilvl="5">
      <w:start w:val="1"/>
      <w:numFmt w:val="decimal"/>
      <w:lvlText w:val="%1.%2.%3.%4.%5.%6."/>
      <w:lvlJc w:val="left"/>
      <w:pPr>
        <w:ind w:left="4790" w:hanging="124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8474BD2"/>
    <w:multiLevelType w:val="multilevel"/>
    <w:tmpl w:val="F274FC5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38432392"/>
    <w:multiLevelType w:val="multilevel"/>
    <w:tmpl w:val="B3BCBEE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3C7D4660"/>
    <w:multiLevelType w:val="multilevel"/>
    <w:tmpl w:val="F4EC8780"/>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CCD1995"/>
    <w:multiLevelType w:val="multilevel"/>
    <w:tmpl w:val="28CC90C4"/>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4DBD7E4A"/>
    <w:multiLevelType w:val="multilevel"/>
    <w:tmpl w:val="83D4D93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5AF0697F"/>
    <w:multiLevelType w:val="hybridMultilevel"/>
    <w:tmpl w:val="88687B9A"/>
    <w:lvl w:ilvl="0" w:tplc="17BC03F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16cid:durableId="1658075426">
    <w:abstractNumId w:val="5"/>
  </w:num>
  <w:num w:numId="2" w16cid:durableId="1075784772">
    <w:abstractNumId w:val="1"/>
  </w:num>
  <w:num w:numId="3" w16cid:durableId="1365446303">
    <w:abstractNumId w:val="3"/>
  </w:num>
  <w:num w:numId="4" w16cid:durableId="965888418">
    <w:abstractNumId w:val="6"/>
  </w:num>
  <w:num w:numId="5" w16cid:durableId="1078676608">
    <w:abstractNumId w:val="0"/>
  </w:num>
  <w:num w:numId="6" w16cid:durableId="675302252">
    <w:abstractNumId w:val="2"/>
  </w:num>
  <w:num w:numId="7" w16cid:durableId="11033054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C900DB"/>
    <w:rsid w:val="00025427"/>
    <w:rsid w:val="00030E9E"/>
    <w:rsid w:val="00064445"/>
    <w:rsid w:val="00086A99"/>
    <w:rsid w:val="000A346B"/>
    <w:rsid w:val="001D2EAD"/>
    <w:rsid w:val="001E486A"/>
    <w:rsid w:val="001F7B57"/>
    <w:rsid w:val="00257725"/>
    <w:rsid w:val="00267CA4"/>
    <w:rsid w:val="0028443D"/>
    <w:rsid w:val="00291C71"/>
    <w:rsid w:val="002A06EF"/>
    <w:rsid w:val="002C018C"/>
    <w:rsid w:val="00312465"/>
    <w:rsid w:val="003B728C"/>
    <w:rsid w:val="003F4B1E"/>
    <w:rsid w:val="0041020E"/>
    <w:rsid w:val="00411204"/>
    <w:rsid w:val="004C2793"/>
    <w:rsid w:val="004D5D64"/>
    <w:rsid w:val="004E14D3"/>
    <w:rsid w:val="004E6D9A"/>
    <w:rsid w:val="004F7591"/>
    <w:rsid w:val="00531245"/>
    <w:rsid w:val="005C640E"/>
    <w:rsid w:val="005F444D"/>
    <w:rsid w:val="00617359"/>
    <w:rsid w:val="006342EA"/>
    <w:rsid w:val="006D6EFB"/>
    <w:rsid w:val="006E0934"/>
    <w:rsid w:val="006E24CE"/>
    <w:rsid w:val="006E4632"/>
    <w:rsid w:val="0073313F"/>
    <w:rsid w:val="007A386A"/>
    <w:rsid w:val="007A49D4"/>
    <w:rsid w:val="0080263A"/>
    <w:rsid w:val="008545A6"/>
    <w:rsid w:val="00884C35"/>
    <w:rsid w:val="008929A4"/>
    <w:rsid w:val="008F0EDB"/>
    <w:rsid w:val="00900EFB"/>
    <w:rsid w:val="00916D90"/>
    <w:rsid w:val="009B3115"/>
    <w:rsid w:val="00A32616"/>
    <w:rsid w:val="00A50676"/>
    <w:rsid w:val="00A5640D"/>
    <w:rsid w:val="00AF5A6F"/>
    <w:rsid w:val="00B205A1"/>
    <w:rsid w:val="00B22717"/>
    <w:rsid w:val="00B444B9"/>
    <w:rsid w:val="00B46876"/>
    <w:rsid w:val="00B606A1"/>
    <w:rsid w:val="00B708D4"/>
    <w:rsid w:val="00B76DDE"/>
    <w:rsid w:val="00B83051"/>
    <w:rsid w:val="00B8375C"/>
    <w:rsid w:val="00B923EE"/>
    <w:rsid w:val="00BA3B5C"/>
    <w:rsid w:val="00BC297C"/>
    <w:rsid w:val="00C03BD1"/>
    <w:rsid w:val="00C310CF"/>
    <w:rsid w:val="00C70A20"/>
    <w:rsid w:val="00C900DB"/>
    <w:rsid w:val="00D47E44"/>
    <w:rsid w:val="00D71C40"/>
    <w:rsid w:val="00DA5364"/>
    <w:rsid w:val="00DC4251"/>
    <w:rsid w:val="00DF317B"/>
    <w:rsid w:val="00E00B9C"/>
    <w:rsid w:val="00E0757C"/>
    <w:rsid w:val="00E73A05"/>
    <w:rsid w:val="00EA7FA0"/>
    <w:rsid w:val="00EC0B53"/>
    <w:rsid w:val="00ED2E68"/>
    <w:rsid w:val="00EE721F"/>
    <w:rsid w:val="00F0661D"/>
    <w:rsid w:val="00F3201C"/>
    <w:rsid w:val="00F840EB"/>
    <w:rsid w:val="00F9350A"/>
    <w:rsid w:val="00FA0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616AFE"/>
  <w15:docId w15:val="{DF36CFC4-F01C-4BB0-869D-680942DF4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900DB"/>
  </w:style>
  <w:style w:type="paragraph" w:styleId="1">
    <w:name w:val="heading 1"/>
    <w:basedOn w:val="a"/>
    <w:next w:val="a"/>
    <w:link w:val="10"/>
    <w:uiPriority w:val="99"/>
    <w:qFormat/>
    <w:rsid w:val="00A32616"/>
    <w:pPr>
      <w:autoSpaceDE w:val="0"/>
      <w:autoSpaceDN w:val="0"/>
      <w:adjustRightInd w:val="0"/>
      <w:spacing w:before="108" w:after="108"/>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Середина выделеный,Табличный,Основной текст Знак Знак Знак Знак,Основной текст Знак Знак Знак Знак Знак Знак,Основной текст Знак Знак,Основной текст Знак,Основной текст Знак Знак Знак Знак Знак,Основной текст1"/>
    <w:basedOn w:val="a"/>
    <w:link w:val="11"/>
    <w:rsid w:val="00C900DB"/>
    <w:pPr>
      <w:shd w:val="clear" w:color="auto" w:fill="FFFFFF"/>
      <w:jc w:val="center"/>
    </w:pPr>
    <w:rPr>
      <w:b/>
      <w:snapToGrid w:val="0"/>
      <w:color w:val="000000"/>
      <w:sz w:val="25"/>
    </w:rPr>
  </w:style>
  <w:style w:type="character" w:customStyle="1" w:styleId="11">
    <w:name w:val="Основной текст Знак1"/>
    <w:aliases w:val="Середина выделеный Знак,Табличный Знак,Основной текст Знак Знак Знак Знак Знак1,Основной текст Знак Знак Знак Знак Знак Знак Знак,Основной текст Знак Знак Знак,Основной текст Знак Знак1,Основной текст Знак Знак Знак Знак Знак Знак1"/>
    <w:basedOn w:val="a0"/>
    <w:link w:val="a3"/>
    <w:rsid w:val="00C900DB"/>
    <w:rPr>
      <w:b/>
      <w:snapToGrid w:val="0"/>
      <w:color w:val="000000"/>
      <w:sz w:val="25"/>
      <w:lang w:val="ru-RU" w:eastAsia="ru-RU" w:bidi="ar-SA"/>
    </w:rPr>
  </w:style>
  <w:style w:type="paragraph" w:styleId="a4">
    <w:name w:val="Body Text Indent"/>
    <w:aliases w:val="Основной текст с отступом Знак, Знак7 Знак2,Основной текст с отступом Знак1 Знак,Основной текст с отступом Знак Знак Знак, Знак7 Знак Знак Знак, Знак6 Знак Знак1 Знак,Основной текст с отступом Знак Знак"/>
    <w:basedOn w:val="a"/>
    <w:link w:val="12"/>
    <w:rsid w:val="00C900DB"/>
    <w:pPr>
      <w:spacing w:after="120"/>
      <w:ind w:left="283"/>
    </w:pPr>
  </w:style>
  <w:style w:type="character" w:customStyle="1" w:styleId="12">
    <w:name w:val="Основной текст с отступом Знак1"/>
    <w:aliases w:val="Основной текст с отступом Знак Знак1, Знак7 Знак2 Знак,Основной текст с отступом Знак1 Знак Знак,Основной текст с отступом Знак Знак Знак Знак, Знак7 Знак Знак Знак Знак, Знак6 Знак Знак1 Знак Знак"/>
    <w:basedOn w:val="a0"/>
    <w:link w:val="a4"/>
    <w:rsid w:val="00C900DB"/>
    <w:rPr>
      <w:lang w:val="ru-RU" w:eastAsia="ru-RU" w:bidi="ar-SA"/>
    </w:rPr>
  </w:style>
  <w:style w:type="character" w:customStyle="1" w:styleId="paragraph">
    <w:name w:val="paragraph"/>
    <w:basedOn w:val="a0"/>
    <w:rsid w:val="00C900DB"/>
    <w:rPr>
      <w:rFonts w:ascii="Arial" w:hAnsi="Arial" w:cs="Arial" w:hint="default"/>
      <w:strike w:val="0"/>
      <w:dstrike w:val="0"/>
      <w:sz w:val="18"/>
      <w:szCs w:val="18"/>
      <w:u w:val="none"/>
      <w:effect w:val="none"/>
    </w:rPr>
  </w:style>
  <w:style w:type="paragraph" w:customStyle="1" w:styleId="ConsPlusNonformat">
    <w:name w:val="ConsPlusNonformat"/>
    <w:rsid w:val="00C900DB"/>
    <w:pPr>
      <w:autoSpaceDE w:val="0"/>
      <w:autoSpaceDN w:val="0"/>
      <w:adjustRightInd w:val="0"/>
    </w:pPr>
    <w:rPr>
      <w:rFonts w:ascii="Courier New" w:hAnsi="Courier New" w:cs="Courier New"/>
    </w:rPr>
  </w:style>
  <w:style w:type="paragraph" w:customStyle="1" w:styleId="FR1">
    <w:name w:val="FR1"/>
    <w:rsid w:val="00C900DB"/>
    <w:pPr>
      <w:widowControl w:val="0"/>
      <w:jc w:val="center"/>
    </w:pPr>
    <w:rPr>
      <w:rFonts w:ascii="Arial" w:hAnsi="Arial"/>
      <w:b/>
      <w:snapToGrid w:val="0"/>
      <w:sz w:val="32"/>
    </w:rPr>
  </w:style>
  <w:style w:type="paragraph" w:customStyle="1" w:styleId="Normal1">
    <w:name w:val="Normal1"/>
    <w:rsid w:val="00E0757C"/>
  </w:style>
  <w:style w:type="character" w:customStyle="1" w:styleId="a5">
    <w:name w:val="Цветовое выделение"/>
    <w:uiPriority w:val="99"/>
    <w:rsid w:val="00B205A1"/>
    <w:rPr>
      <w:b/>
      <w:bCs/>
      <w:color w:val="26282F"/>
      <w:sz w:val="26"/>
      <w:szCs w:val="26"/>
    </w:rPr>
  </w:style>
  <w:style w:type="character" w:customStyle="1" w:styleId="a6">
    <w:name w:val="Гипертекстовая ссылка"/>
    <w:basedOn w:val="a5"/>
    <w:uiPriority w:val="99"/>
    <w:rsid w:val="00B205A1"/>
    <w:rPr>
      <w:b/>
      <w:bCs/>
      <w:color w:val="106BBE"/>
      <w:sz w:val="26"/>
      <w:szCs w:val="26"/>
    </w:rPr>
  </w:style>
  <w:style w:type="character" w:customStyle="1" w:styleId="10">
    <w:name w:val="Заголовок 1 Знак"/>
    <w:basedOn w:val="a0"/>
    <w:link w:val="1"/>
    <w:uiPriority w:val="99"/>
    <w:rsid w:val="00A32616"/>
    <w:rPr>
      <w:rFonts w:ascii="Arial" w:hAnsi="Arial" w:cs="Arial"/>
      <w:b/>
      <w:bCs/>
      <w:color w:val="26282F"/>
      <w:sz w:val="24"/>
      <w:szCs w:val="24"/>
    </w:rPr>
  </w:style>
  <w:style w:type="paragraph" w:styleId="a7">
    <w:name w:val="List Paragraph"/>
    <w:basedOn w:val="a"/>
    <w:uiPriority w:val="34"/>
    <w:qFormat/>
    <w:rsid w:val="00A32616"/>
    <w:pPr>
      <w:ind w:left="720"/>
      <w:contextualSpacing/>
    </w:pPr>
  </w:style>
  <w:style w:type="paragraph" w:styleId="2">
    <w:name w:val="Quote"/>
    <w:basedOn w:val="a"/>
    <w:next w:val="a"/>
    <w:link w:val="20"/>
    <w:uiPriority w:val="29"/>
    <w:qFormat/>
    <w:rsid w:val="00EA7FA0"/>
    <w:pPr>
      <w:spacing w:before="200" w:after="160"/>
      <w:ind w:left="864" w:right="864"/>
      <w:jc w:val="center"/>
    </w:pPr>
    <w:rPr>
      <w:i/>
      <w:iCs/>
      <w:color w:val="404040" w:themeColor="text1" w:themeTint="BF"/>
    </w:rPr>
  </w:style>
  <w:style w:type="character" w:customStyle="1" w:styleId="20">
    <w:name w:val="Цитата 2 Знак"/>
    <w:basedOn w:val="a0"/>
    <w:link w:val="2"/>
    <w:uiPriority w:val="29"/>
    <w:rsid w:val="00EA7FA0"/>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922</Words>
  <Characters>5258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Office</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user</dc:creator>
  <cp:lastModifiedBy>Иван Иванов</cp:lastModifiedBy>
  <cp:revision>33</cp:revision>
  <cp:lastPrinted>2011-10-17T09:23:00Z</cp:lastPrinted>
  <dcterms:created xsi:type="dcterms:W3CDTF">2016-07-20T09:37:00Z</dcterms:created>
  <dcterms:modified xsi:type="dcterms:W3CDTF">2026-03-26T07:07:00Z</dcterms:modified>
</cp:coreProperties>
</file>