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757" w:rsidRPr="008B7DF5" w:rsidRDefault="00037757" w:rsidP="00037757">
      <w:pPr>
        <w:ind w:firstLine="708"/>
        <w:jc w:val="center"/>
        <w:rPr>
          <w:rStyle w:val="paragraph"/>
          <w:b/>
        </w:rPr>
      </w:pPr>
    </w:p>
    <w:p w:rsidR="00037757" w:rsidRDefault="00037757" w:rsidP="00037757">
      <w:pPr>
        <w:ind w:firstLine="708"/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  <w:r w:rsidR="00AA3B55">
        <w:rPr>
          <w:rStyle w:val="paragraph"/>
          <w:b/>
        </w:rPr>
        <w:t xml:space="preserve"> (ПРОЕКТ)</w:t>
      </w:r>
      <w:bookmarkStart w:id="0" w:name="_GoBack"/>
      <w:bookmarkEnd w:id="0"/>
    </w:p>
    <w:p w:rsidR="00037757" w:rsidRPr="00332CC4" w:rsidRDefault="00037757" w:rsidP="00037757">
      <w:pPr>
        <w:ind w:firstLine="708"/>
        <w:jc w:val="center"/>
        <w:rPr>
          <w:rStyle w:val="paragraph"/>
        </w:rPr>
      </w:pPr>
    </w:p>
    <w:p w:rsidR="00037757" w:rsidRPr="00332CC4" w:rsidRDefault="00037757" w:rsidP="00037757">
      <w:pPr>
        <w:ind w:firstLine="708"/>
        <w:rPr>
          <w:rStyle w:val="paragraph"/>
        </w:rPr>
      </w:pPr>
      <w:r w:rsidRPr="00332CC4">
        <w:rPr>
          <w:rStyle w:val="paragraph"/>
        </w:rPr>
        <w:t xml:space="preserve">г. </w:t>
      </w:r>
      <w:r>
        <w:rPr>
          <w:rStyle w:val="paragraph"/>
        </w:rPr>
        <w:t>Тюмень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>
        <w:rPr>
          <w:rStyle w:val="paragraph"/>
        </w:rPr>
        <w:t xml:space="preserve">                          </w:t>
      </w:r>
      <w:r w:rsidRPr="00332CC4">
        <w:rPr>
          <w:rStyle w:val="paragraph"/>
        </w:rPr>
        <w:tab/>
        <w:t>«__»_________ 20</w:t>
      </w:r>
      <w:r w:rsidR="00D41225">
        <w:rPr>
          <w:rStyle w:val="paragraph"/>
        </w:rPr>
        <w:t>26</w:t>
      </w:r>
      <w:r w:rsidRPr="00332CC4">
        <w:rPr>
          <w:rStyle w:val="paragraph"/>
        </w:rPr>
        <w:t xml:space="preserve"> г.</w:t>
      </w:r>
    </w:p>
    <w:p w:rsidR="00037757" w:rsidRDefault="00037757" w:rsidP="00037757">
      <w:pPr>
        <w:ind w:firstLine="708"/>
        <w:jc w:val="both"/>
        <w:rPr>
          <w:rStyle w:val="paragraph"/>
        </w:rPr>
      </w:pPr>
    </w:p>
    <w:p w:rsidR="002525C7" w:rsidRDefault="002525C7" w:rsidP="00037757">
      <w:pPr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</w:t>
      </w:r>
      <w:r w:rsidR="00037757" w:rsidRPr="00FC2C39">
        <w:rPr>
          <w:sz w:val="22"/>
          <w:szCs w:val="22"/>
        </w:rPr>
        <w:t xml:space="preserve">  в лице финансового управляющего </w:t>
      </w:r>
      <w:r w:rsidRPr="002525C7">
        <w:rPr>
          <w:sz w:val="22"/>
          <w:szCs w:val="22"/>
        </w:rPr>
        <w:t xml:space="preserve">(ИНН 720320192670, СНИЛС 150-907-720 55, адрес для корреспонденции: 625046, Тюменская обл., г. Тюмень, ул. Широтная, д. 168, кв. 359, номер в реестре арбитражных управляющих-15572), член Ассоциации </w:t>
      </w:r>
      <w:proofErr w:type="spellStart"/>
      <w:r w:rsidRPr="002525C7">
        <w:rPr>
          <w:sz w:val="22"/>
          <w:szCs w:val="22"/>
        </w:rPr>
        <w:t>Евросибирская</w:t>
      </w:r>
      <w:proofErr w:type="spellEnd"/>
      <w:r w:rsidRPr="002525C7">
        <w:rPr>
          <w:sz w:val="22"/>
          <w:szCs w:val="22"/>
        </w:rPr>
        <w:t xml:space="preserve"> саморегулируемая организация арбитражных управляющих (ИНН 0274107073, ОГРН 1050204056319, 121087, г Москва, </w:t>
      </w:r>
      <w:proofErr w:type="spellStart"/>
      <w:r w:rsidRPr="002525C7">
        <w:rPr>
          <w:sz w:val="22"/>
          <w:szCs w:val="22"/>
        </w:rPr>
        <w:t>пр</w:t>
      </w:r>
      <w:proofErr w:type="spellEnd"/>
      <w:r w:rsidRPr="002525C7">
        <w:rPr>
          <w:sz w:val="22"/>
          <w:szCs w:val="22"/>
        </w:rPr>
        <w:t xml:space="preserve">-д Багратионовский, д 7, к 20А, оф. 410, регистрационный номер СРО - 0023), действующий на основании </w:t>
      </w:r>
      <w:r>
        <w:rPr>
          <w:sz w:val="22"/>
          <w:szCs w:val="22"/>
        </w:rPr>
        <w:t>_________________________</w:t>
      </w:r>
      <w:r w:rsidR="00037757" w:rsidRPr="00FC2C39">
        <w:rPr>
          <w:sz w:val="22"/>
          <w:szCs w:val="22"/>
        </w:rPr>
        <w:t>,</w:t>
      </w:r>
      <w:r w:rsidR="00037757" w:rsidRPr="008B4AE3">
        <w:rPr>
          <w:sz w:val="22"/>
          <w:szCs w:val="22"/>
        </w:rPr>
        <w:t xml:space="preserve"> именуемый</w:t>
      </w:r>
      <w:r w:rsidR="00037757">
        <w:rPr>
          <w:sz w:val="22"/>
          <w:szCs w:val="22"/>
        </w:rPr>
        <w:t xml:space="preserve"> в </w:t>
      </w:r>
      <w:r w:rsidR="00037757" w:rsidRPr="008B4AE3">
        <w:rPr>
          <w:sz w:val="22"/>
          <w:szCs w:val="22"/>
        </w:rPr>
        <w:t>дальнейшем</w:t>
      </w:r>
      <w:proofErr w:type="gramEnd"/>
      <w:r w:rsidR="00037757" w:rsidRPr="008B4AE3">
        <w:rPr>
          <w:sz w:val="22"/>
          <w:szCs w:val="22"/>
        </w:rPr>
        <w:t xml:space="preserve"> «Продавец», и</w:t>
      </w:r>
    </w:p>
    <w:p w:rsidR="00037757" w:rsidRPr="00151EA3" w:rsidRDefault="00037757" w:rsidP="00037757">
      <w:pPr>
        <w:ind w:firstLine="708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 ________________</w:t>
      </w:r>
      <w:r w:rsidR="002525C7">
        <w:rPr>
          <w:sz w:val="22"/>
          <w:szCs w:val="22"/>
        </w:rPr>
        <w:t>, действующий _________________,</w:t>
      </w:r>
      <w:r w:rsidRPr="008B4AE3">
        <w:rPr>
          <w:sz w:val="22"/>
          <w:szCs w:val="22"/>
        </w:rPr>
        <w:t xml:space="preserve"> именуемый в дальнейшем «</w:t>
      </w:r>
      <w:r>
        <w:rPr>
          <w:sz w:val="22"/>
          <w:szCs w:val="22"/>
        </w:rPr>
        <w:t>Заявитель</w:t>
      </w:r>
      <w:r w:rsidRPr="00151EA3">
        <w:rPr>
          <w:sz w:val="22"/>
          <w:szCs w:val="22"/>
        </w:rPr>
        <w:t>», с  другой  стороны (далее Стороны),  заключили настоящий договор о нижеследующем:</w:t>
      </w:r>
    </w:p>
    <w:p w:rsidR="002525C7" w:rsidRDefault="00037757" w:rsidP="002525C7">
      <w:pPr>
        <w:pStyle w:val="a3"/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2525C7">
        <w:rPr>
          <w:sz w:val="22"/>
          <w:szCs w:val="22"/>
        </w:rPr>
        <w:t xml:space="preserve">Заявитель в качестве задатка за участие в торгах по продаже имущества </w:t>
      </w:r>
      <w:r w:rsidR="002525C7" w:rsidRPr="002525C7">
        <w:rPr>
          <w:sz w:val="22"/>
          <w:szCs w:val="22"/>
        </w:rPr>
        <w:t>__________________</w:t>
      </w:r>
      <w:r w:rsidRPr="002525C7">
        <w:rPr>
          <w:sz w:val="22"/>
          <w:szCs w:val="22"/>
        </w:rPr>
        <w:t xml:space="preserve">, </w:t>
      </w:r>
      <w:r w:rsidR="002525C7" w:rsidRPr="002525C7">
        <w:rPr>
          <w:sz w:val="22"/>
          <w:szCs w:val="22"/>
        </w:rPr>
        <w:t xml:space="preserve">по </w:t>
      </w:r>
      <w:proofErr w:type="spellStart"/>
      <w:r w:rsidR="002525C7" w:rsidRPr="002525C7">
        <w:rPr>
          <w:sz w:val="22"/>
          <w:szCs w:val="22"/>
        </w:rPr>
        <w:t>лоту:_________________</w:t>
      </w:r>
      <w:r w:rsidRPr="002525C7">
        <w:rPr>
          <w:sz w:val="22"/>
          <w:szCs w:val="22"/>
        </w:rPr>
        <w:t>перечисляет</w:t>
      </w:r>
      <w:proofErr w:type="spellEnd"/>
      <w:r w:rsidRPr="002525C7">
        <w:rPr>
          <w:sz w:val="22"/>
          <w:szCs w:val="22"/>
        </w:rPr>
        <w:t xml:space="preserve"> по следующим реквизитам: </w:t>
      </w:r>
    </w:p>
    <w:p w:rsidR="002525C7" w:rsidRPr="002525C7" w:rsidRDefault="002525C7" w:rsidP="002525C7">
      <w:pPr>
        <w:pStyle w:val="a3"/>
        <w:ind w:left="709"/>
        <w:jc w:val="both"/>
        <w:rPr>
          <w:sz w:val="22"/>
          <w:szCs w:val="22"/>
        </w:rPr>
      </w:pPr>
    </w:p>
    <w:p w:rsidR="002525C7" w:rsidRPr="002525C7" w:rsidRDefault="002525C7" w:rsidP="002525C7">
      <w:pPr>
        <w:jc w:val="both"/>
        <w:rPr>
          <w:sz w:val="22"/>
          <w:szCs w:val="22"/>
        </w:rPr>
      </w:pPr>
      <w:r w:rsidRPr="002525C7">
        <w:rPr>
          <w:sz w:val="22"/>
          <w:szCs w:val="22"/>
        </w:rPr>
        <w:t>ШУЛЬЦ АЛЕКСАНДР АЛЕКСАНДРОВИЧ</w:t>
      </w:r>
    </w:p>
    <w:p w:rsidR="002525C7" w:rsidRPr="002525C7" w:rsidRDefault="002525C7" w:rsidP="002525C7">
      <w:pPr>
        <w:jc w:val="both"/>
        <w:rPr>
          <w:sz w:val="22"/>
          <w:szCs w:val="22"/>
        </w:rPr>
      </w:pPr>
      <w:r w:rsidRPr="002525C7">
        <w:rPr>
          <w:sz w:val="22"/>
          <w:szCs w:val="22"/>
        </w:rPr>
        <w:t>Счет: 40817810250221369861</w:t>
      </w:r>
    </w:p>
    <w:p w:rsidR="002525C7" w:rsidRPr="002525C7" w:rsidRDefault="002525C7" w:rsidP="002525C7">
      <w:pPr>
        <w:jc w:val="both"/>
        <w:rPr>
          <w:sz w:val="22"/>
          <w:szCs w:val="22"/>
        </w:rPr>
      </w:pPr>
      <w:r w:rsidRPr="002525C7">
        <w:rPr>
          <w:sz w:val="22"/>
          <w:szCs w:val="22"/>
        </w:rPr>
        <w:t>в ФИЛИАЛ "ЦЕНТРАЛЬНЫЙ" ПАО "СОВКОМБАНК" (БЕРДСК)</w:t>
      </w:r>
    </w:p>
    <w:p w:rsidR="002525C7" w:rsidRDefault="002525C7" w:rsidP="002525C7">
      <w:pPr>
        <w:jc w:val="both"/>
        <w:rPr>
          <w:sz w:val="22"/>
          <w:szCs w:val="22"/>
        </w:rPr>
      </w:pPr>
      <w:proofErr w:type="gramStart"/>
      <w:r w:rsidRPr="002525C7">
        <w:rPr>
          <w:sz w:val="22"/>
          <w:szCs w:val="22"/>
        </w:rPr>
        <w:t>к</w:t>
      </w:r>
      <w:proofErr w:type="gramEnd"/>
      <w:r w:rsidRPr="002525C7">
        <w:rPr>
          <w:sz w:val="22"/>
          <w:szCs w:val="22"/>
        </w:rPr>
        <w:t>/с 30101810150040000763, БИК 045004763, ИНН БАНКА 4401116480, КПП БАНКА 544543001</w:t>
      </w:r>
    </w:p>
    <w:p w:rsidR="002525C7" w:rsidRDefault="002525C7" w:rsidP="002525C7">
      <w:pPr>
        <w:jc w:val="both"/>
        <w:rPr>
          <w:sz w:val="22"/>
          <w:szCs w:val="22"/>
        </w:rPr>
      </w:pPr>
    </w:p>
    <w:p w:rsidR="00037757" w:rsidRPr="002525C7" w:rsidRDefault="002525C7" w:rsidP="002525C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– в размере __</w:t>
      </w:r>
      <w:r w:rsidR="00037757" w:rsidRPr="002525C7">
        <w:rPr>
          <w:sz w:val="22"/>
          <w:szCs w:val="22"/>
        </w:rPr>
        <w:t>% от начальной цены продажи имущества, а Организат</w:t>
      </w:r>
      <w:r>
        <w:rPr>
          <w:sz w:val="22"/>
          <w:szCs w:val="22"/>
        </w:rPr>
        <w:t>ор торгов принимает задаток на указанный</w:t>
      </w:r>
      <w:r w:rsidR="00037757" w:rsidRPr="002525C7">
        <w:rPr>
          <w:sz w:val="22"/>
          <w:szCs w:val="22"/>
        </w:rPr>
        <w:t xml:space="preserve"> счет должника в счет причитающихся платежей в случае признания его победителем торгов и заключения договора купли-продажи. </w:t>
      </w:r>
    </w:p>
    <w:p w:rsidR="00037757" w:rsidRPr="0023144E" w:rsidRDefault="00037757" w:rsidP="00037757">
      <w:pPr>
        <w:ind w:firstLine="708"/>
        <w:jc w:val="both"/>
        <w:rPr>
          <w:sz w:val="22"/>
          <w:szCs w:val="22"/>
        </w:rPr>
      </w:pPr>
      <w:r w:rsidRPr="0023144E">
        <w:rPr>
          <w:sz w:val="22"/>
          <w:szCs w:val="22"/>
        </w:rPr>
        <w:t xml:space="preserve">2. Задаток является обязательным условием участия в торгах. </w:t>
      </w:r>
    </w:p>
    <w:p w:rsidR="00037757" w:rsidRPr="00151EA3" w:rsidRDefault="00037757" w:rsidP="00037757">
      <w:pPr>
        <w:ind w:firstLine="708"/>
        <w:jc w:val="both"/>
        <w:rPr>
          <w:sz w:val="22"/>
          <w:szCs w:val="22"/>
        </w:rPr>
      </w:pPr>
      <w:r w:rsidRPr="0023144E">
        <w:rPr>
          <w:sz w:val="22"/>
          <w:szCs w:val="22"/>
        </w:rPr>
        <w:t>3. В случае выигрыша на</w:t>
      </w:r>
      <w:r w:rsidRPr="00151EA3">
        <w:rPr>
          <w:sz w:val="22"/>
          <w:szCs w:val="22"/>
        </w:rPr>
        <w:t xml:space="preserve"> торгах, сумма задатка победителя засчитывается в счет оплаты приобретенного лота. </w:t>
      </w:r>
    </w:p>
    <w:p w:rsidR="00037757" w:rsidRPr="00151EA3" w:rsidRDefault="00037757" w:rsidP="00037757">
      <w:pPr>
        <w:ind w:firstLine="708"/>
        <w:jc w:val="both"/>
        <w:rPr>
          <w:sz w:val="22"/>
          <w:szCs w:val="22"/>
        </w:rPr>
      </w:pPr>
      <w:r w:rsidRPr="00151EA3">
        <w:rPr>
          <w:sz w:val="22"/>
          <w:szCs w:val="22"/>
        </w:rPr>
        <w:t xml:space="preserve">4. Если Заявитель не будет признан победителем торгов, то организатор торгов возвращает задаток в полном размере в течении 5 рабочих дней после подписания протокола о результатах торгов. Если Заявитель, признанный победителем торгов, отказался от подписания протокола о результатах торгов, либо не заключил Договор купли-продажи в течение 5 дней с даты получения предложения конкурсного управляющего заключить договор купли-продажи, то задаток не возвращается. </w:t>
      </w:r>
    </w:p>
    <w:p w:rsidR="00037757" w:rsidRPr="00151EA3" w:rsidRDefault="00037757" w:rsidP="00037757">
      <w:pPr>
        <w:ind w:firstLine="708"/>
        <w:jc w:val="both"/>
        <w:rPr>
          <w:sz w:val="22"/>
          <w:szCs w:val="22"/>
        </w:rPr>
      </w:pPr>
    </w:p>
    <w:p w:rsidR="00037757" w:rsidRPr="00151EA3" w:rsidRDefault="00037757" w:rsidP="00037757">
      <w:pPr>
        <w:rPr>
          <w:sz w:val="22"/>
          <w:szCs w:val="22"/>
        </w:rPr>
      </w:pPr>
      <w:r w:rsidRPr="00151EA3">
        <w:rPr>
          <w:sz w:val="22"/>
          <w:szCs w:val="22"/>
        </w:rPr>
        <w:t xml:space="preserve">Финансовый управляющий                                                       Заявитель </w:t>
      </w:r>
    </w:p>
    <w:p w:rsidR="00037757" w:rsidRPr="00151EA3" w:rsidRDefault="00037757" w:rsidP="00037757">
      <w:pPr>
        <w:rPr>
          <w:sz w:val="22"/>
          <w:szCs w:val="22"/>
        </w:rPr>
      </w:pPr>
      <w:r w:rsidRPr="00151EA3">
        <w:rPr>
          <w:sz w:val="22"/>
          <w:szCs w:val="22"/>
        </w:rPr>
        <w:t>Астафьев Я.А. ___________                                                            _______</w:t>
      </w:r>
      <w:r w:rsidR="00AA3B55">
        <w:rPr>
          <w:sz w:val="22"/>
          <w:szCs w:val="22"/>
        </w:rPr>
        <w:t>_____</w:t>
      </w:r>
      <w:r w:rsidRPr="00151EA3">
        <w:rPr>
          <w:sz w:val="22"/>
          <w:szCs w:val="22"/>
        </w:rPr>
        <w:t>__</w:t>
      </w:r>
    </w:p>
    <w:p w:rsidR="006129D8" w:rsidRDefault="006129D8"/>
    <w:sectPr w:rsidR="00612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9174E"/>
    <w:multiLevelType w:val="hybridMultilevel"/>
    <w:tmpl w:val="A42C9E94"/>
    <w:lvl w:ilvl="0" w:tplc="572EF21C">
      <w:start w:val="1"/>
      <w:numFmt w:val="decimal"/>
      <w:lvlText w:val="%1."/>
      <w:lvlJc w:val="left"/>
      <w:pPr>
        <w:ind w:left="1800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757"/>
    <w:rsid w:val="00037757"/>
    <w:rsid w:val="00206A1B"/>
    <w:rsid w:val="002525C7"/>
    <w:rsid w:val="006129D8"/>
    <w:rsid w:val="00620C63"/>
    <w:rsid w:val="00AA3B55"/>
    <w:rsid w:val="00D4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75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037757"/>
  </w:style>
  <w:style w:type="paragraph" w:styleId="a3">
    <w:name w:val="List Paragraph"/>
    <w:basedOn w:val="a"/>
    <w:uiPriority w:val="34"/>
    <w:qFormat/>
    <w:rsid w:val="002525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75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037757"/>
  </w:style>
  <w:style w:type="paragraph" w:styleId="a3">
    <w:name w:val="List Paragraph"/>
    <w:basedOn w:val="a"/>
    <w:uiPriority w:val="34"/>
    <w:qFormat/>
    <w:rsid w:val="00252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ДС</cp:lastModifiedBy>
  <cp:revision>5</cp:revision>
  <dcterms:created xsi:type="dcterms:W3CDTF">2026-02-03T06:42:00Z</dcterms:created>
  <dcterms:modified xsi:type="dcterms:W3CDTF">2026-02-03T08:27:00Z</dcterms:modified>
</cp:coreProperties>
</file>