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DC0252">
        <w:rPr>
          <w:rFonts w:ascii="Times New Roman" w:hAnsi="Times New Roman"/>
          <w:b/>
          <w:sz w:val="24"/>
          <w:szCs w:val="24"/>
        </w:rPr>
        <w:t>5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3743F6" w:rsidRDefault="003743F6" w:rsidP="00507A4F">
      <w:pPr>
        <w:pStyle w:val="indent"/>
        <w:ind w:firstLine="0"/>
        <w:rPr>
          <w:szCs w:val="24"/>
        </w:rPr>
      </w:pPr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 должника </w:t>
      </w:r>
      <w:r w:rsidR="007863FC" w:rsidRPr="007863FC">
        <w:rPr>
          <w:color w:val="000000" w:themeColor="text1"/>
          <w:szCs w:val="24"/>
        </w:rPr>
        <w:t>Михайлова Игоря Алексеевича (24.04.1985 г.р.; место рождения: г. Москва; СНИЛС: 105-867-753 83, ИНН 772872924167, адрес регистрации: Ярославская обл., Ярославский район, д. Кузнечиха, ул. Весенняя, дом 40) действующий на основании решения Арбитражного суда Ярославской области от 27.11.2025 дело А82-15373/2025</w:t>
      </w:r>
      <w:r w:rsidR="005B373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далее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«Продавец», с одной стороны и __________________________, именуемый далее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«Претендент», с другой стороны,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вместе именуемые «Стороны»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заключили настоящий</w:t>
      </w:r>
      <w:r w:rsidR="00E94438">
        <w:rPr>
          <w:szCs w:val="24"/>
        </w:rPr>
        <w:t xml:space="preserve"> Д</w:t>
      </w:r>
      <w:r w:rsidRPr="003743F6">
        <w:rPr>
          <w:szCs w:val="24"/>
        </w:rPr>
        <w:t>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05F77" w:rsidRPr="00DC0252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DC0252">
        <w:rPr>
          <w:szCs w:val="24"/>
        </w:rPr>
        <w:t>Предметом договора является внесение Претендентом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задатка для участия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в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торгах по продаже</w:t>
      </w:r>
      <w:r w:rsidRPr="00DC0252">
        <w:rPr>
          <w:rStyle w:val="apple-converted-space0"/>
          <w:szCs w:val="24"/>
        </w:rPr>
        <w:t xml:space="preserve"> и</w:t>
      </w:r>
      <w:r w:rsidRPr="00DC0252">
        <w:rPr>
          <w:szCs w:val="24"/>
        </w:rPr>
        <w:t>мущества</w:t>
      </w:r>
      <w:r w:rsidR="00E94438">
        <w:rPr>
          <w:szCs w:val="24"/>
        </w:rPr>
        <w:t xml:space="preserve"> </w:t>
      </w:r>
      <w:r w:rsidR="007863FC" w:rsidRPr="007863FC">
        <w:rPr>
          <w:szCs w:val="24"/>
        </w:rPr>
        <w:t xml:space="preserve">Транспортное средство Марка - FОRD; Модель – FОСUS; Год изготовления – 2005; VIN - X9F5XXEED55D76315 </w:t>
      </w:r>
      <w:r w:rsidR="00DC0252" w:rsidRPr="00DC0252">
        <w:rPr>
          <w:szCs w:val="24"/>
        </w:rPr>
        <w:cr/>
      </w:r>
      <w:r w:rsidRPr="00DC0252">
        <w:rPr>
          <w:szCs w:val="24"/>
        </w:rPr>
        <w:t>1.2.</w:t>
      </w:r>
      <w:r w:rsidR="00E94438">
        <w:rPr>
          <w:szCs w:val="24"/>
        </w:rPr>
        <w:t xml:space="preserve"> </w:t>
      </w:r>
      <w:r w:rsidRPr="00DC0252">
        <w:rPr>
          <w:szCs w:val="24"/>
        </w:rPr>
        <w:t>Задаток установлен в размере 10 % от начальной цены имущества</w:t>
      </w:r>
      <w:r w:rsidR="00CE6222" w:rsidRPr="00DC0252">
        <w:rPr>
          <w:szCs w:val="24"/>
        </w:rPr>
        <w:t xml:space="preserve"> на соответствующем этапе </w:t>
      </w:r>
      <w:proofErr w:type="gramStart"/>
      <w:r w:rsidR="00CE6222" w:rsidRPr="00DC0252">
        <w:rPr>
          <w:szCs w:val="24"/>
        </w:rPr>
        <w:t xml:space="preserve">торгов </w:t>
      </w:r>
      <w:r w:rsidRPr="00DC0252">
        <w:rPr>
          <w:szCs w:val="24"/>
        </w:rPr>
        <w:t xml:space="preserve"> и</w:t>
      </w:r>
      <w:proofErr w:type="gramEnd"/>
      <w:r w:rsidRPr="00DC0252">
        <w:rPr>
          <w:szCs w:val="24"/>
        </w:rPr>
        <w:t xml:space="preserve"> составляет </w:t>
      </w:r>
      <w:r w:rsidR="007863FC">
        <w:rPr>
          <w:szCs w:val="24"/>
        </w:rPr>
        <w:t>30 000</w:t>
      </w:r>
      <w:r w:rsidRPr="00DC0252">
        <w:rPr>
          <w:szCs w:val="24"/>
        </w:rPr>
        <w:t xml:space="preserve"> рублей.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DC0252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7863FC" w:rsidRPr="007863FC">
        <w:rPr>
          <w:color w:val="000000" w:themeColor="text1"/>
          <w:szCs w:val="24"/>
        </w:rPr>
        <w:t xml:space="preserve">ПАО «Сбербанк» </w:t>
      </w:r>
      <w:proofErr w:type="spellStart"/>
      <w:r w:rsidR="007863FC" w:rsidRPr="007863FC">
        <w:rPr>
          <w:color w:val="000000" w:themeColor="text1"/>
          <w:szCs w:val="24"/>
        </w:rPr>
        <w:t>г.Самара</w:t>
      </w:r>
      <w:proofErr w:type="spellEnd"/>
      <w:r w:rsidR="007863FC" w:rsidRPr="007863FC">
        <w:rPr>
          <w:color w:val="000000" w:themeColor="text1"/>
          <w:szCs w:val="24"/>
        </w:rPr>
        <w:t xml:space="preserve"> Корреспондентский счет 30101810200000000607 ИНН 7707083893 БИК 043601607 КПП 631602006 Получатель платежа Михайлов Игорь Алексеевич Счет для задатка 40817810954102891700</w:t>
      </w:r>
      <w:r w:rsidRPr="003743F6">
        <w:rPr>
          <w:color w:val="000000" w:themeColor="text1"/>
          <w:szCs w:val="24"/>
        </w:rPr>
        <w:t>.</w:t>
      </w:r>
      <w:r w:rsidRPr="003743F6">
        <w:rPr>
          <w:szCs w:val="24"/>
        </w:rPr>
        <w:t xml:space="preserve"> Назначение платежа Назначение платежа «Задаток на право участия в торгах по продаже имущества </w:t>
      </w:r>
      <w:r w:rsidR="007863FC">
        <w:rPr>
          <w:szCs w:val="24"/>
        </w:rPr>
        <w:t>Михайлова И.А.</w:t>
      </w:r>
      <w:r w:rsidRPr="003743F6">
        <w:rPr>
          <w:szCs w:val="24"/>
        </w:rPr>
        <w:t>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5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рабочих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</w:t>
      </w:r>
      <w:proofErr w:type="gramStart"/>
      <w:r w:rsidRPr="003743F6">
        <w:rPr>
          <w:rFonts w:ascii="Times New Roman" w:hAnsi="Times New Roman"/>
          <w:sz w:val="24"/>
          <w:szCs w:val="24"/>
        </w:rPr>
        <w:t>2.Настоящий</w:t>
      </w:r>
      <w:proofErr w:type="gramEnd"/>
      <w:r w:rsidRPr="003743F6">
        <w:rPr>
          <w:rFonts w:ascii="Times New Roman" w:hAnsi="Times New Roman"/>
          <w:sz w:val="24"/>
          <w:szCs w:val="24"/>
        </w:rPr>
        <w:t xml:space="preserve">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551616">
        <w:rPr>
          <w:rFonts w:ascii="Times New Roman" w:hAnsi="Times New Roman"/>
          <w:sz w:val="24"/>
          <w:szCs w:val="24"/>
        </w:rPr>
        <w:t>г. Москвы</w:t>
      </w:r>
      <w:r w:rsidRPr="003743F6">
        <w:rPr>
          <w:rFonts w:ascii="Times New Roman" w:hAnsi="Times New Roman"/>
          <w:sz w:val="24"/>
          <w:szCs w:val="24"/>
        </w:rPr>
        <w:t>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28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2"/>
        <w:gridCol w:w="4400"/>
      </w:tblGrid>
      <w:tr w:rsidR="00305F77" w:rsidRPr="003743F6" w:rsidTr="007863FC">
        <w:tc>
          <w:tcPr>
            <w:tcW w:w="42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Финансовый управляющий</w:t>
            </w:r>
            <w:bookmarkStart w:id="0" w:name="_GoBack"/>
            <w:bookmarkEnd w:id="0"/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Pr="003743F6" w:rsidRDefault="008A5AD1" w:rsidP="00DC0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DC0252" w:rsidRPr="00DC0252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7863FC" w:rsidRPr="007863FC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7863FC" w:rsidRPr="007863FC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7863FC" w:rsidRPr="007863FC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Михайлов Игорь Алексеевич Счет для задатка 40817810954102891700</w:t>
            </w:r>
          </w:p>
          <w:p w:rsidR="00305F77" w:rsidRPr="003743F6" w:rsidRDefault="00305F77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 w:rsidTr="007863FC">
        <w:tc>
          <w:tcPr>
            <w:tcW w:w="425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1D2C19"/>
    <w:rsid w:val="001E5D09"/>
    <w:rsid w:val="002B196D"/>
    <w:rsid w:val="00305F77"/>
    <w:rsid w:val="003743F6"/>
    <w:rsid w:val="00507A4F"/>
    <w:rsid w:val="00551616"/>
    <w:rsid w:val="005B373D"/>
    <w:rsid w:val="00670B73"/>
    <w:rsid w:val="007863FC"/>
    <w:rsid w:val="007B559A"/>
    <w:rsid w:val="007D00BE"/>
    <w:rsid w:val="008A5AD1"/>
    <w:rsid w:val="00A55C76"/>
    <w:rsid w:val="00A9292A"/>
    <w:rsid w:val="00B8522C"/>
    <w:rsid w:val="00CE6222"/>
    <w:rsid w:val="00DC0252"/>
    <w:rsid w:val="00E479E3"/>
    <w:rsid w:val="00E9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A5C71"/>
  <w15:docId w15:val="{BAC7FF64-33DB-4A5E-A9B1-40E3682E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8</cp:revision>
  <dcterms:created xsi:type="dcterms:W3CDTF">2025-01-21T07:02:00Z</dcterms:created>
  <dcterms:modified xsi:type="dcterms:W3CDTF">2026-04-28T15:55:00Z</dcterms:modified>
</cp:coreProperties>
</file>